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D22" w:rsidRDefault="00A30EFD" w:rsidP="000B7B70">
      <w:pPr>
        <w:bidi/>
        <w:spacing w:after="0" w:line="240" w:lineRule="auto"/>
        <w:ind w:right="57"/>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تمهيد</w:t>
      </w:r>
      <w:r w:rsidR="00401E76">
        <w:rPr>
          <w:rFonts w:ascii="Traditional Arabic" w:hAnsi="Traditional Arabic" w:cs="Traditional Arabic" w:hint="cs"/>
          <w:b/>
          <w:bCs/>
          <w:sz w:val="32"/>
          <w:szCs w:val="32"/>
          <w:rtl/>
          <w:lang w:bidi="ar-DZ"/>
        </w:rPr>
        <w:t>.</w:t>
      </w:r>
    </w:p>
    <w:p w:rsidR="00AE3D22" w:rsidRDefault="00AE3D22"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عرفت المراجعة الداخلية تغيرات جذرية منذ ممارستها إلى غاية اليوم، ولقد ساهمت هذه التغيرات بشكل كبير في تطوير هذه المهنة، حيث كانت محل اهتمام العديد من المهنيين والمؤسسات والهيئات الحكومية والباحثين، وكان لهم الفضل الكبير في إعطاء المراجعة نقلة نوعي</w:t>
      </w:r>
      <w:r w:rsidR="00CC3348">
        <w:rPr>
          <w:rFonts w:ascii="Traditional Arabic" w:hAnsi="Traditional Arabic" w:cs="Traditional Arabic" w:hint="cs"/>
          <w:sz w:val="32"/>
          <w:szCs w:val="32"/>
          <w:rtl/>
          <w:lang w:bidi="ar-DZ"/>
        </w:rPr>
        <w:t>ة وشكلية في جميع جوانبها.</w:t>
      </w:r>
    </w:p>
    <w:p w:rsidR="00CC3348" w:rsidRDefault="00CC3348"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ومن أهم الأسباب التي أدت إلى تطور المراجعة الداخلية وزيادة أهميتها في الواقع الاقتصادي وخروجها كنشاط رئيسي لا يمكن الاستغناء عنه هو زيادة الحاجة إلى الخدمات التي يقدمها المراجع</w:t>
      </w:r>
      <w:r w:rsidR="0053055F">
        <w:rPr>
          <w:rFonts w:ascii="Traditional Arabic" w:hAnsi="Traditional Arabic" w:cs="Traditional Arabic" w:hint="cs"/>
          <w:sz w:val="32"/>
          <w:szCs w:val="32"/>
          <w:rtl/>
          <w:lang w:bidi="ar-DZ"/>
        </w:rPr>
        <w:t xml:space="preserve"> الداخلي</w:t>
      </w:r>
      <w:r>
        <w:rPr>
          <w:rFonts w:ascii="Traditional Arabic" w:hAnsi="Traditional Arabic" w:cs="Traditional Arabic" w:hint="cs"/>
          <w:sz w:val="32"/>
          <w:szCs w:val="32"/>
          <w:rtl/>
          <w:lang w:bidi="ar-DZ"/>
        </w:rPr>
        <w:t xml:space="preserve"> ف</w:t>
      </w:r>
      <w:r w:rsidR="0053055F">
        <w:rPr>
          <w:rFonts w:ascii="Traditional Arabic" w:hAnsi="Traditional Arabic" w:cs="Traditional Arabic" w:hint="cs"/>
          <w:sz w:val="32"/>
          <w:szCs w:val="32"/>
          <w:rtl/>
          <w:lang w:bidi="ar-DZ"/>
        </w:rPr>
        <w:t>الهدف من المراجعة الداخلية يتمثل في التحقق من مدى صحة وشرعية البيانات المحاسبية والمالية المقدمة من طرف المؤسسة ومستوى تمثيلها للمركز المالي الحقيقي، ومدى تطبيق الإجراءات الموضوعة من طرف إدارتها لتفادي الخلط ومختلف الأخطاء المحاسبية والوقوف وراء حالات الغش والتلاعب بأملاكها.</w:t>
      </w:r>
    </w:p>
    <w:p w:rsidR="00BE7981" w:rsidRDefault="0053055F"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فالمراجعة الداخلية علم له مجموعة من الفرضيات والتي تعتبر كأساس لتحقيق الهدف الذي وضعت من أجله كما تعتمد على جملة من المعايير التي توجه وتعطي الإطار العام الذي تمارس فيه مهامها، بالإضافة إلى ذلك فإنها تعمل على توجيه المراجع الداخلي أثناء قيامه </w:t>
      </w:r>
      <w:r w:rsidR="00BE7981">
        <w:rPr>
          <w:rFonts w:ascii="Traditional Arabic" w:hAnsi="Traditional Arabic" w:cs="Traditional Arabic" w:hint="cs"/>
          <w:sz w:val="32"/>
          <w:szCs w:val="32"/>
          <w:rtl/>
          <w:lang w:bidi="ar-DZ"/>
        </w:rPr>
        <w:t>بعمله الذي يستند على مراحل لتقوم بتنظيم الجانب التنفيذي لها.</w:t>
      </w:r>
    </w:p>
    <w:p w:rsidR="0053055F" w:rsidRPr="009E40FE" w:rsidRDefault="00BE7981"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ولدراسة أعمق وأشمل ل</w:t>
      </w:r>
      <w:r w:rsidR="009E40FE">
        <w:rPr>
          <w:rFonts w:ascii="Traditional Arabic" w:hAnsi="Traditional Arabic" w:cs="Traditional Arabic" w:hint="cs"/>
          <w:sz w:val="32"/>
          <w:szCs w:val="32"/>
          <w:rtl/>
          <w:lang w:bidi="ar-DZ"/>
        </w:rPr>
        <w:t>ما ذكر ارتأينا في هذا الفصل إلى التطرق للمدخل العلمي للمراجعة وكذا ماهية المراجعة الداخلية ومنهجية القيام بها وعلاقاتها.</w:t>
      </w: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rtl/>
          <w:lang w:bidi="ar-DZ"/>
        </w:rPr>
      </w:pPr>
    </w:p>
    <w:p w:rsidR="000B7B70" w:rsidRDefault="000B7B70"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D11D42" w:rsidRDefault="00D11D42"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rtl/>
          <w:lang w:bidi="ar-DZ"/>
        </w:rPr>
      </w:pPr>
    </w:p>
    <w:p w:rsidR="00E06195" w:rsidRDefault="00E06195" w:rsidP="000B7B70">
      <w:pPr>
        <w:bidi/>
        <w:spacing w:after="0" w:line="240" w:lineRule="auto"/>
        <w:ind w:right="57"/>
        <w:jc w:val="both"/>
        <w:rPr>
          <w:rFonts w:ascii="Traditional Arabic" w:hAnsi="Traditional Arabic" w:cs="Traditional Arabic"/>
          <w:b/>
          <w:bCs/>
          <w:sz w:val="32"/>
          <w:szCs w:val="32"/>
          <w:rtl/>
          <w:lang w:bidi="ar-DZ"/>
        </w:rPr>
      </w:pPr>
    </w:p>
    <w:p w:rsidR="00B657F7" w:rsidRDefault="00B657F7" w:rsidP="00B657F7">
      <w:pPr>
        <w:bidi/>
        <w:spacing w:after="0" w:line="240" w:lineRule="auto"/>
        <w:ind w:right="57"/>
        <w:jc w:val="both"/>
        <w:rPr>
          <w:rFonts w:ascii="Traditional Arabic" w:hAnsi="Traditional Arabic" w:cs="Traditional Arabic"/>
          <w:b/>
          <w:bCs/>
          <w:sz w:val="32"/>
          <w:szCs w:val="32"/>
          <w:rtl/>
          <w:lang w:bidi="ar-DZ"/>
        </w:rPr>
      </w:pPr>
    </w:p>
    <w:p w:rsidR="00D11D42" w:rsidRPr="00DF1D3E" w:rsidRDefault="00D47C41" w:rsidP="000B7B70">
      <w:pPr>
        <w:tabs>
          <w:tab w:val="left" w:pos="3582"/>
        </w:tabs>
        <w:bidi/>
        <w:spacing w:after="0" w:line="240" w:lineRule="auto"/>
        <w:ind w:right="57"/>
        <w:jc w:val="both"/>
        <w:rPr>
          <w:rFonts w:ascii="Traditional Arabic" w:hAnsi="Traditional Arabic" w:cs="Traditional Arabic"/>
          <w:b/>
          <w:bCs/>
          <w:sz w:val="28"/>
          <w:szCs w:val="28"/>
          <w:lang w:bidi="ar-DZ"/>
        </w:rPr>
      </w:pPr>
      <w:r w:rsidRPr="00DF1D3E">
        <w:rPr>
          <w:rFonts w:ascii="Traditional Arabic" w:hAnsi="Traditional Arabic" w:cs="Traditional Arabic"/>
          <w:b/>
          <w:bCs/>
          <w:sz w:val="32"/>
          <w:szCs w:val="32"/>
          <w:lang w:bidi="ar-DZ"/>
        </w:rPr>
        <w:lastRenderedPageBreak/>
        <w:t>I</w:t>
      </w:r>
      <w:r w:rsidR="005E22D2">
        <w:rPr>
          <w:rFonts w:ascii="Traditional Arabic" w:hAnsi="Traditional Arabic" w:cs="Traditional Arabic" w:hint="cs"/>
          <w:b/>
          <w:bCs/>
          <w:sz w:val="32"/>
          <w:szCs w:val="32"/>
          <w:rtl/>
          <w:lang w:bidi="ar-DZ"/>
        </w:rPr>
        <w:t xml:space="preserve">.1. </w:t>
      </w:r>
      <w:r w:rsidR="00D11D42" w:rsidRPr="00DF1D3E">
        <w:rPr>
          <w:rFonts w:ascii="Traditional Arabic" w:hAnsi="Traditional Arabic" w:cs="Traditional Arabic"/>
          <w:b/>
          <w:bCs/>
          <w:sz w:val="32"/>
          <w:szCs w:val="32"/>
          <w:rtl/>
          <w:lang w:bidi="ar-DZ"/>
        </w:rPr>
        <w:t>المدخل العلمي للمراجع</w:t>
      </w:r>
      <w:r w:rsidR="00302965" w:rsidRPr="00DF1D3E">
        <w:rPr>
          <w:rFonts w:ascii="Traditional Arabic" w:hAnsi="Traditional Arabic" w:cs="Traditional Arabic" w:hint="cs"/>
          <w:b/>
          <w:bCs/>
          <w:sz w:val="32"/>
          <w:szCs w:val="32"/>
          <w:rtl/>
          <w:lang w:bidi="ar-DZ"/>
        </w:rPr>
        <w:t>ة.</w:t>
      </w:r>
      <w:r w:rsidR="00E06195">
        <w:rPr>
          <w:rFonts w:ascii="Traditional Arabic" w:hAnsi="Traditional Arabic" w:cs="Traditional Arabic"/>
          <w:b/>
          <w:bCs/>
          <w:sz w:val="32"/>
          <w:szCs w:val="32"/>
          <w:rtl/>
          <w:lang w:bidi="ar-DZ"/>
        </w:rPr>
        <w:tab/>
      </w:r>
    </w:p>
    <w:p w:rsidR="00D11D42" w:rsidRDefault="00D11D42" w:rsidP="000B7B70">
      <w:pPr>
        <w:bidi/>
        <w:spacing w:after="0" w:line="240" w:lineRule="auto"/>
        <w:ind w:right="57" w:firstLine="708"/>
        <w:jc w:val="both"/>
        <w:rPr>
          <w:rFonts w:ascii="Traditional Arabic" w:hAnsi="Traditional Arabic" w:cs="Traditional Arabic"/>
          <w:sz w:val="32"/>
          <w:szCs w:val="32"/>
          <w:rtl/>
          <w:lang w:bidi="ar-DZ"/>
        </w:rPr>
      </w:pPr>
      <w:r w:rsidRPr="00D11D42">
        <w:rPr>
          <w:rFonts w:ascii="Traditional Arabic" w:hAnsi="Traditional Arabic" w:cs="Traditional Arabic"/>
          <w:sz w:val="32"/>
          <w:szCs w:val="32"/>
          <w:rtl/>
          <w:lang w:bidi="ar-DZ"/>
        </w:rPr>
        <w:t xml:space="preserve">اعتمدت المؤسسات الاقتصادية عند ظهورها على المحاسبة باعتبارها ضرورة حتمية لتنظيم </w:t>
      </w:r>
      <w:r>
        <w:rPr>
          <w:rFonts w:ascii="Traditional Arabic" w:hAnsi="Traditional Arabic" w:cs="Traditional Arabic"/>
          <w:sz w:val="32"/>
          <w:szCs w:val="32"/>
          <w:rtl/>
          <w:lang w:bidi="ar-DZ"/>
        </w:rPr>
        <w:t>دفاتره</w:t>
      </w:r>
      <w:r>
        <w:rPr>
          <w:rFonts w:ascii="Traditional Arabic" w:hAnsi="Traditional Arabic" w:cs="Traditional Arabic" w:hint="cs"/>
          <w:sz w:val="32"/>
          <w:szCs w:val="32"/>
          <w:rtl/>
          <w:lang w:bidi="ar-DZ"/>
        </w:rPr>
        <w:t>ا</w:t>
      </w:r>
      <w:r w:rsidRPr="00D11D42">
        <w:rPr>
          <w:rFonts w:ascii="Traditional Arabic" w:hAnsi="Traditional Arabic" w:cs="Traditional Arabic"/>
          <w:sz w:val="32"/>
          <w:szCs w:val="32"/>
          <w:rtl/>
          <w:lang w:bidi="ar-DZ"/>
        </w:rPr>
        <w:t xml:space="preserve"> وتقييد </w:t>
      </w:r>
      <w:r w:rsidRPr="00A903C7">
        <w:rPr>
          <w:rFonts w:ascii="Traditional Arabic" w:hAnsi="Traditional Arabic" w:cs="Traditional Arabic"/>
          <w:sz w:val="32"/>
          <w:szCs w:val="32"/>
          <w:rtl/>
          <w:lang w:bidi="ar-DZ"/>
        </w:rPr>
        <w:t>حساباتها،</w:t>
      </w:r>
      <w:r w:rsidR="00677009">
        <w:rPr>
          <w:rFonts w:ascii="Traditional Arabic" w:hAnsi="Traditional Arabic" w:cs="Traditional Arabic" w:hint="cs"/>
          <w:sz w:val="32"/>
          <w:szCs w:val="32"/>
          <w:rtl/>
          <w:lang w:bidi="ar-DZ"/>
        </w:rPr>
        <w:t xml:space="preserve"> </w:t>
      </w:r>
      <w:r w:rsidR="00AB5CFA" w:rsidRPr="00A903C7">
        <w:rPr>
          <w:rFonts w:ascii="Traditional Arabic" w:hAnsi="Traditional Arabic" w:cs="Traditional Arabic"/>
          <w:sz w:val="32"/>
          <w:szCs w:val="32"/>
          <w:rtl/>
          <w:lang w:bidi="ar-DZ"/>
        </w:rPr>
        <w:t>ولكن سرعان ما تطورت وتوسعت وانفصلت الإدارة عن الملكية فيها،</w:t>
      </w:r>
      <w:r w:rsidR="00677009">
        <w:rPr>
          <w:rFonts w:ascii="Traditional Arabic" w:hAnsi="Traditional Arabic" w:cs="Traditional Arabic" w:hint="cs"/>
          <w:sz w:val="32"/>
          <w:szCs w:val="32"/>
          <w:rtl/>
          <w:lang w:bidi="ar-DZ"/>
        </w:rPr>
        <w:t xml:space="preserve"> </w:t>
      </w:r>
      <w:r w:rsidR="00DF1D3E">
        <w:rPr>
          <w:rFonts w:ascii="Traditional Arabic" w:hAnsi="Traditional Arabic" w:cs="Traditional Arabic"/>
          <w:sz w:val="32"/>
          <w:szCs w:val="32"/>
          <w:rtl/>
          <w:lang w:bidi="ar-DZ"/>
        </w:rPr>
        <w:t>حتى برزت حاجتها للمراجعة</w:t>
      </w:r>
      <w:r w:rsidR="00677009">
        <w:rPr>
          <w:rFonts w:ascii="Traditional Arabic" w:hAnsi="Traditional Arabic" w:cs="Traditional Arabic" w:hint="cs"/>
          <w:sz w:val="32"/>
          <w:szCs w:val="32"/>
          <w:rtl/>
          <w:lang w:bidi="ar-DZ"/>
        </w:rPr>
        <w:t xml:space="preserve"> </w:t>
      </w:r>
      <w:r w:rsidR="00DF1D3E" w:rsidRPr="00D11D42">
        <w:rPr>
          <w:rFonts w:ascii="Traditional Arabic" w:hAnsi="Traditional Arabic" w:cs="Traditional Arabic"/>
          <w:sz w:val="32"/>
          <w:szCs w:val="32"/>
          <w:rtl/>
          <w:lang w:bidi="ar-DZ"/>
        </w:rPr>
        <w:t xml:space="preserve">لتلبية حاجة </w:t>
      </w:r>
      <w:r w:rsidR="00616E6C">
        <w:rPr>
          <w:rFonts w:ascii="Traditional Arabic" w:hAnsi="Traditional Arabic" w:cs="Traditional Arabic" w:hint="cs"/>
          <w:sz w:val="32"/>
          <w:szCs w:val="32"/>
          <w:rtl/>
          <w:lang w:bidi="ar-DZ"/>
        </w:rPr>
        <w:t>ا</w:t>
      </w:r>
      <w:r w:rsidR="00DF1D3E" w:rsidRPr="00D11D42">
        <w:rPr>
          <w:rFonts w:ascii="Traditional Arabic" w:hAnsi="Traditional Arabic" w:cs="Traditional Arabic"/>
          <w:sz w:val="32"/>
          <w:szCs w:val="32"/>
          <w:rtl/>
          <w:lang w:bidi="ar-DZ"/>
        </w:rPr>
        <w:t>لمجتمع</w:t>
      </w:r>
      <w:r w:rsidR="00677009">
        <w:rPr>
          <w:rFonts w:ascii="Traditional Arabic" w:hAnsi="Traditional Arabic" w:cs="Traditional Arabic" w:hint="cs"/>
          <w:sz w:val="32"/>
          <w:szCs w:val="32"/>
          <w:rtl/>
          <w:lang w:bidi="ar-DZ"/>
        </w:rPr>
        <w:t xml:space="preserve"> </w:t>
      </w:r>
      <w:r w:rsidR="00DF1D3E" w:rsidRPr="00D11D42">
        <w:rPr>
          <w:rFonts w:ascii="Traditional Arabic" w:hAnsi="Traditional Arabic" w:cs="Traditional Arabic"/>
          <w:sz w:val="32"/>
          <w:szCs w:val="32"/>
          <w:rtl/>
          <w:lang w:bidi="ar-DZ"/>
        </w:rPr>
        <w:t>المتزايدة من المعلومات والبيانات الموثوقة والعادلة عن مدى سلامة</w:t>
      </w:r>
      <w:r w:rsidR="00E06195">
        <w:rPr>
          <w:rFonts w:ascii="Traditional Arabic" w:hAnsi="Traditional Arabic" w:cs="Traditional Arabic"/>
          <w:sz w:val="32"/>
          <w:szCs w:val="32"/>
          <w:rtl/>
          <w:lang w:bidi="ar-DZ"/>
        </w:rPr>
        <w:t xml:space="preserve"> تسيير أنشطة المؤسسات</w:t>
      </w:r>
      <w:r w:rsidR="00677009">
        <w:rPr>
          <w:rFonts w:ascii="Traditional Arabic" w:hAnsi="Traditional Arabic" w:cs="Traditional Arabic" w:hint="cs"/>
          <w:sz w:val="32"/>
          <w:szCs w:val="32"/>
          <w:rtl/>
          <w:lang w:bidi="ar-DZ"/>
        </w:rPr>
        <w:t xml:space="preserve"> </w:t>
      </w:r>
      <w:r w:rsidR="00DF1D3E" w:rsidRPr="00D11D42">
        <w:rPr>
          <w:rFonts w:ascii="Traditional Arabic" w:hAnsi="Traditional Arabic" w:cs="Traditional Arabic"/>
          <w:sz w:val="32"/>
          <w:szCs w:val="32"/>
          <w:rtl/>
          <w:lang w:bidi="ar-DZ"/>
        </w:rPr>
        <w:t>ومدى تحقيق</w:t>
      </w:r>
      <w:r w:rsidR="005E22D2">
        <w:rPr>
          <w:rFonts w:ascii="Traditional Arabic" w:hAnsi="Traditional Arabic" w:cs="Traditional Arabic"/>
          <w:sz w:val="32"/>
          <w:szCs w:val="32"/>
          <w:rtl/>
          <w:lang w:bidi="ar-DZ"/>
        </w:rPr>
        <w:t>ها لأهدافها التي أنشأت من أجلها</w:t>
      </w:r>
      <w:r w:rsidR="00677009">
        <w:rPr>
          <w:rFonts w:ascii="Traditional Arabic" w:hAnsi="Traditional Arabic" w:cs="Traditional Arabic" w:hint="cs"/>
          <w:sz w:val="32"/>
          <w:szCs w:val="32"/>
          <w:rtl/>
          <w:lang w:bidi="ar-DZ"/>
        </w:rPr>
        <w:t xml:space="preserve"> </w:t>
      </w:r>
      <w:r w:rsidR="00DF1D3E">
        <w:rPr>
          <w:rFonts w:ascii="Traditional Arabic" w:hAnsi="Traditional Arabic" w:cs="Traditional Arabic"/>
          <w:sz w:val="32"/>
          <w:szCs w:val="32"/>
          <w:rtl/>
          <w:lang w:bidi="ar-DZ"/>
        </w:rPr>
        <w:t>بغية اتخاذ القرارات المناسبة</w:t>
      </w:r>
      <w:r w:rsidR="005E22D2">
        <w:rPr>
          <w:rFonts w:ascii="Traditional Arabic" w:hAnsi="Traditional Arabic" w:cs="Traditional Arabic" w:hint="cs"/>
          <w:sz w:val="32"/>
          <w:szCs w:val="32"/>
          <w:rtl/>
          <w:lang w:bidi="ar-DZ"/>
        </w:rPr>
        <w:t>،</w:t>
      </w:r>
      <w:r w:rsidR="00677009">
        <w:rPr>
          <w:rFonts w:ascii="Traditional Arabic" w:hAnsi="Traditional Arabic" w:cs="Traditional Arabic" w:hint="cs"/>
          <w:sz w:val="32"/>
          <w:szCs w:val="32"/>
          <w:rtl/>
          <w:lang w:bidi="ar-DZ"/>
        </w:rPr>
        <w:t xml:space="preserve"> </w:t>
      </w:r>
      <w:r w:rsidR="00DF1D3E" w:rsidRPr="00D11D42">
        <w:rPr>
          <w:rFonts w:ascii="Traditional Arabic" w:hAnsi="Traditional Arabic" w:cs="Traditional Arabic"/>
          <w:sz w:val="32"/>
          <w:szCs w:val="32"/>
          <w:rtl/>
          <w:lang w:bidi="ar-DZ"/>
        </w:rPr>
        <w:t>وكمدخل لهذا الميدان سنعرض من خلال هذا المبحث التطور التاريخي للمراجعة ومفهومها وأهميتها وأهدافها</w:t>
      </w:r>
      <w:r w:rsidR="009643FD">
        <w:rPr>
          <w:rFonts w:ascii="Traditional Arabic" w:hAnsi="Traditional Arabic" w:cs="Traditional Arabic"/>
          <w:sz w:val="32"/>
          <w:szCs w:val="32"/>
          <w:lang w:bidi="ar-DZ"/>
        </w:rPr>
        <w:t xml:space="preserve"> </w:t>
      </w:r>
      <w:r w:rsidR="00DF1D3E" w:rsidRPr="00D11D42">
        <w:rPr>
          <w:rFonts w:ascii="Traditional Arabic" w:hAnsi="Traditional Arabic" w:cs="Traditional Arabic"/>
          <w:sz w:val="32"/>
          <w:szCs w:val="32"/>
          <w:rtl/>
          <w:lang w:bidi="ar-DZ"/>
        </w:rPr>
        <w:t>وخصائص والفرضيات والمعايير التي تقوم عليها.</w:t>
      </w:r>
      <w:r w:rsidR="00EA3B6F">
        <w:rPr>
          <w:rFonts w:ascii="Traditional Arabic" w:hAnsi="Traditional Arabic" w:cs="Traditional Arabic"/>
          <w:sz w:val="32"/>
          <w:szCs w:val="32"/>
          <w:rtl/>
          <w:lang w:bidi="ar-DZ"/>
        </w:rPr>
        <w:tab/>
      </w:r>
    </w:p>
    <w:p w:rsidR="00D11D42" w:rsidRPr="00D11D42" w:rsidRDefault="00D47C41" w:rsidP="000B7B70">
      <w:pPr>
        <w:bidi/>
        <w:spacing w:after="0" w:line="240" w:lineRule="auto"/>
        <w:ind w:right="57"/>
        <w:jc w:val="both"/>
        <w:rPr>
          <w:rFonts w:ascii="Traditional Arabic" w:hAnsi="Traditional Arabic" w:cs="Traditional Arabic"/>
          <w:b/>
          <w:bCs/>
          <w:sz w:val="32"/>
          <w:szCs w:val="32"/>
          <w:lang w:bidi="ar-DZ"/>
        </w:rPr>
      </w:pPr>
      <w:r w:rsidRPr="00DF1D3E">
        <w:rPr>
          <w:rFonts w:ascii="Traditional Arabic" w:hAnsi="Traditional Arabic" w:cs="Traditional Arabic"/>
          <w:b/>
          <w:bCs/>
          <w:sz w:val="28"/>
          <w:szCs w:val="28"/>
          <w:lang w:bidi="ar-DZ"/>
        </w:rPr>
        <w:t>I</w:t>
      </w:r>
      <w:r w:rsidR="00DF1D3E" w:rsidRPr="00DF1D3E">
        <w:rPr>
          <w:rFonts w:ascii="Traditional Arabic" w:hAnsi="Traditional Arabic" w:cs="Traditional Arabic" w:hint="cs"/>
          <w:b/>
          <w:bCs/>
          <w:sz w:val="28"/>
          <w:szCs w:val="28"/>
          <w:rtl/>
          <w:lang w:bidi="ar-DZ"/>
        </w:rPr>
        <w:t>.1.1</w:t>
      </w:r>
      <w:r w:rsidR="005E22D2">
        <w:rPr>
          <w:rFonts w:ascii="Traditional Arabic" w:hAnsi="Traditional Arabic" w:cs="Traditional Arabic" w:hint="cs"/>
          <w:sz w:val="28"/>
          <w:szCs w:val="28"/>
          <w:rtl/>
          <w:lang w:bidi="ar-DZ"/>
        </w:rPr>
        <w:t xml:space="preserve">. </w:t>
      </w:r>
      <w:r w:rsidR="00D11D42" w:rsidRPr="00DF1D3E">
        <w:rPr>
          <w:rFonts w:ascii="Traditional Arabic" w:hAnsi="Traditional Arabic" w:cs="Traditional Arabic"/>
          <w:b/>
          <w:bCs/>
          <w:sz w:val="32"/>
          <w:szCs w:val="32"/>
          <w:rtl/>
          <w:lang w:bidi="ar-DZ"/>
        </w:rPr>
        <w:t>التطور التاريخي و</w:t>
      </w:r>
      <w:r w:rsidR="005E22D2">
        <w:rPr>
          <w:rFonts w:ascii="Traditional Arabic" w:hAnsi="Traditional Arabic" w:cs="Traditional Arabic" w:hint="cs"/>
          <w:b/>
          <w:bCs/>
          <w:sz w:val="32"/>
          <w:szCs w:val="32"/>
          <w:rtl/>
          <w:lang w:bidi="ar-DZ"/>
        </w:rPr>
        <w:t>ال</w:t>
      </w:r>
      <w:r w:rsidR="00D11D42" w:rsidRPr="00DF1D3E">
        <w:rPr>
          <w:rFonts w:ascii="Traditional Arabic" w:hAnsi="Traditional Arabic" w:cs="Traditional Arabic"/>
          <w:b/>
          <w:bCs/>
          <w:sz w:val="32"/>
          <w:szCs w:val="32"/>
          <w:rtl/>
          <w:lang w:bidi="ar-DZ"/>
        </w:rPr>
        <w:t>تأصيل العلمي للمراجعة</w:t>
      </w:r>
      <w:r w:rsidR="00D11D42" w:rsidRPr="00DF1D3E">
        <w:rPr>
          <w:rFonts w:ascii="Traditional Arabic" w:hAnsi="Traditional Arabic" w:cs="Traditional Arabic"/>
          <w:sz w:val="32"/>
          <w:szCs w:val="32"/>
          <w:rtl/>
          <w:lang w:bidi="ar-DZ"/>
        </w:rPr>
        <w:t>.</w:t>
      </w:r>
    </w:p>
    <w:p w:rsidR="00D11D42" w:rsidRPr="00D11D42" w:rsidRDefault="00D47C41" w:rsidP="000B7B70">
      <w:pPr>
        <w:tabs>
          <w:tab w:val="left" w:pos="3762"/>
        </w:tabs>
        <w:bidi/>
        <w:spacing w:after="0" w:line="240" w:lineRule="auto"/>
        <w:ind w:right="57"/>
        <w:jc w:val="both"/>
        <w:rPr>
          <w:rFonts w:ascii="Traditional Arabic" w:hAnsi="Traditional Arabic" w:cs="Traditional Arabic"/>
          <w:b/>
          <w:bCs/>
          <w:sz w:val="32"/>
          <w:szCs w:val="32"/>
          <w:lang w:bidi="ar-DZ"/>
        </w:rPr>
      </w:pPr>
      <w:r w:rsidRPr="00DF1D3E">
        <w:rPr>
          <w:rFonts w:ascii="Traditional Arabic" w:hAnsi="Traditional Arabic" w:cs="Traditional Arabic"/>
          <w:b/>
          <w:bCs/>
          <w:sz w:val="28"/>
          <w:szCs w:val="28"/>
          <w:lang w:bidi="ar-DZ"/>
        </w:rPr>
        <w:t>I</w:t>
      </w:r>
      <w:r w:rsidR="00DF1D3E">
        <w:rPr>
          <w:rFonts w:ascii="Traditional Arabic" w:hAnsi="Traditional Arabic" w:cs="Traditional Arabic" w:hint="cs"/>
          <w:b/>
          <w:bCs/>
          <w:sz w:val="32"/>
          <w:szCs w:val="32"/>
          <w:rtl/>
          <w:lang w:bidi="ar-DZ"/>
        </w:rPr>
        <w:t>.1.1.1</w:t>
      </w:r>
      <w:r w:rsidR="005E22D2">
        <w:rPr>
          <w:rFonts w:ascii="Traditional Arabic" w:hAnsi="Traditional Arabic" w:cs="Traditional Arabic" w:hint="cs"/>
          <w:sz w:val="28"/>
          <w:szCs w:val="28"/>
          <w:rtl/>
          <w:lang w:bidi="ar-DZ"/>
        </w:rPr>
        <w:t xml:space="preserve">. </w:t>
      </w:r>
      <w:r w:rsidR="00D11D42" w:rsidRPr="00D11D42">
        <w:rPr>
          <w:rFonts w:ascii="Traditional Arabic" w:hAnsi="Traditional Arabic" w:cs="Traditional Arabic"/>
          <w:b/>
          <w:bCs/>
          <w:sz w:val="32"/>
          <w:szCs w:val="32"/>
          <w:rtl/>
          <w:lang w:bidi="ar-DZ"/>
        </w:rPr>
        <w:t>التطور التاريخي للمراجعة</w:t>
      </w:r>
      <w:r w:rsidR="00D11D42" w:rsidRPr="00304087">
        <w:rPr>
          <w:rFonts w:ascii="Traditional Arabic" w:hAnsi="Traditional Arabic" w:cs="Traditional Arabic"/>
          <w:sz w:val="32"/>
          <w:szCs w:val="32"/>
          <w:rtl/>
          <w:lang w:bidi="ar-DZ"/>
        </w:rPr>
        <w:t>.</w:t>
      </w:r>
      <w:r w:rsidR="0025026A">
        <w:rPr>
          <w:rFonts w:ascii="Traditional Arabic" w:hAnsi="Traditional Arabic" w:cs="Traditional Arabic"/>
          <w:sz w:val="32"/>
          <w:szCs w:val="32"/>
          <w:rtl/>
          <w:lang w:bidi="ar-DZ"/>
        </w:rPr>
        <w:tab/>
      </w:r>
    </w:p>
    <w:p w:rsidR="00AE3D22" w:rsidRDefault="0094351C" w:rsidP="000B7B70">
      <w:pPr>
        <w:bidi/>
        <w:spacing w:after="0" w:line="240" w:lineRule="auto"/>
        <w:ind w:firstLine="708"/>
        <w:jc w:val="both"/>
        <w:rPr>
          <w:rFonts w:ascii="Traditional Arabic" w:hAnsi="Traditional Arabic" w:cs="Traditional Arabic"/>
          <w:sz w:val="32"/>
          <w:szCs w:val="32"/>
          <w:lang w:bidi="ar-DZ"/>
        </w:rPr>
      </w:pPr>
      <w:r>
        <w:rPr>
          <w:rFonts w:cs="Traditional Arabic" w:hint="cs"/>
          <w:sz w:val="32"/>
          <w:szCs w:val="32"/>
          <w:rtl/>
        </w:rPr>
        <w:t>إ</w:t>
      </w:r>
      <w:r w:rsidRPr="002F130D">
        <w:rPr>
          <w:rFonts w:cs="Traditional Arabic" w:hint="cs"/>
          <w:sz w:val="32"/>
          <w:szCs w:val="32"/>
          <w:rtl/>
        </w:rPr>
        <w:t>ن مهنة المراجعة بشكلها الحالي تستمد نشأتها من حاجة الإنسان إلى التحقق من صحة البيانات المحاسبية التي يعتمد عليها في اتخاذ قراراته والتأكد من مدى وا</w:t>
      </w:r>
      <w:r w:rsidR="00E06195">
        <w:rPr>
          <w:rFonts w:cs="Traditional Arabic" w:hint="cs"/>
          <w:sz w:val="32"/>
          <w:szCs w:val="32"/>
          <w:rtl/>
        </w:rPr>
        <w:t>قعية و</w:t>
      </w:r>
      <w:r>
        <w:rPr>
          <w:rFonts w:cs="Traditional Arabic" w:hint="cs"/>
          <w:sz w:val="32"/>
          <w:szCs w:val="32"/>
          <w:rtl/>
        </w:rPr>
        <w:t>صحة تلك البيانات الظاهرة</w:t>
      </w:r>
      <w:r w:rsidR="00D11D42" w:rsidRPr="00D11D42">
        <w:rPr>
          <w:rFonts w:ascii="Traditional Arabic" w:hAnsi="Traditional Arabic" w:cs="Traditional Arabic"/>
          <w:sz w:val="32"/>
          <w:szCs w:val="32"/>
          <w:rtl/>
          <w:lang w:bidi="ar-DZ"/>
        </w:rPr>
        <w:t>،</w:t>
      </w:r>
      <w:r w:rsidR="00677009">
        <w:rPr>
          <w:rFonts w:ascii="Traditional Arabic" w:hAnsi="Traditional Arabic" w:cs="Traditional Arabic" w:hint="cs"/>
          <w:sz w:val="32"/>
          <w:szCs w:val="32"/>
          <w:rtl/>
          <w:lang w:bidi="ar-DZ"/>
        </w:rPr>
        <w:t xml:space="preserve"> </w:t>
      </w:r>
      <w:r w:rsidR="00D11D42" w:rsidRPr="00D11D42">
        <w:rPr>
          <w:rFonts w:ascii="Traditional Arabic" w:hAnsi="Traditional Arabic" w:cs="Traditional Arabic"/>
          <w:sz w:val="32"/>
          <w:szCs w:val="32"/>
          <w:rtl/>
          <w:lang w:bidi="ar-DZ"/>
        </w:rPr>
        <w:t xml:space="preserve">عكس المحاسبة التي لم تعرف </w:t>
      </w:r>
      <w:r w:rsidR="0044253F" w:rsidRPr="00D11D42">
        <w:rPr>
          <w:rFonts w:ascii="Traditional Arabic" w:hAnsi="Traditional Arabic" w:cs="Traditional Arabic"/>
          <w:sz w:val="32"/>
          <w:szCs w:val="32"/>
          <w:rtl/>
          <w:lang w:bidi="ar-DZ"/>
        </w:rPr>
        <w:t>في شكل منظم إلا بعد اختراع الأرقام واختيار النقود كوحدة قياس لقيم السلع والخدمات المتبادلة</w:t>
      </w:r>
      <w:r w:rsidR="00283EBD">
        <w:rPr>
          <w:rFonts w:ascii="Traditional Arabic" w:hAnsi="Traditional Arabic" w:cs="Traditional Arabic" w:hint="cs"/>
          <w:sz w:val="32"/>
          <w:szCs w:val="32"/>
          <w:rtl/>
          <w:lang w:bidi="ar-DZ"/>
        </w:rPr>
        <w:t>،</w:t>
      </w:r>
      <w:r w:rsidR="0044253F">
        <w:rPr>
          <w:rStyle w:val="a5"/>
          <w:rFonts w:ascii="Traditional Arabic" w:hAnsi="Traditional Arabic" w:cs="Traditional Arabic"/>
          <w:sz w:val="32"/>
          <w:szCs w:val="32"/>
          <w:rtl/>
          <w:lang w:bidi="ar-DZ"/>
        </w:rPr>
        <w:footnoteReference w:id="1"/>
      </w:r>
      <w:r w:rsidR="008078D1">
        <w:rPr>
          <w:rFonts w:ascii="Traditional Arabic" w:hAnsi="Traditional Arabic" w:cs="Traditional Arabic" w:hint="cs"/>
          <w:sz w:val="32"/>
          <w:szCs w:val="32"/>
          <w:rtl/>
          <w:lang w:bidi="ar-DZ"/>
        </w:rPr>
        <w:t xml:space="preserve"> </w:t>
      </w:r>
      <w:r w:rsidR="00514887">
        <w:rPr>
          <w:rFonts w:ascii="Traditional Arabic" w:hAnsi="Traditional Arabic" w:cs="Traditional Arabic"/>
          <w:sz w:val="32"/>
          <w:szCs w:val="32"/>
          <w:rtl/>
          <w:lang w:bidi="ar-DZ"/>
        </w:rPr>
        <w:t>ف</w:t>
      </w:r>
      <w:r w:rsidR="008078D1">
        <w:rPr>
          <w:rFonts w:ascii="Traditional Arabic" w:hAnsi="Traditional Arabic" w:cs="Traditional Arabic" w:hint="cs"/>
          <w:sz w:val="32"/>
          <w:szCs w:val="32"/>
          <w:rtl/>
          <w:lang w:bidi="ar-DZ"/>
        </w:rPr>
        <w:t xml:space="preserve">في </w:t>
      </w:r>
      <w:r w:rsidR="00E31B2B" w:rsidRPr="00157178">
        <w:rPr>
          <w:rFonts w:ascii="Traditional Arabic" w:hAnsi="Traditional Arabic" w:cs="Traditional Arabic"/>
          <w:sz w:val="32"/>
          <w:szCs w:val="32"/>
          <w:rtl/>
          <w:lang w:bidi="ar-DZ"/>
        </w:rPr>
        <w:t>البداية لم تكن هناك حاجة للمراجعة أو حتى أشخاص يقومون بهذه المهمة،</w:t>
      </w:r>
      <w:r w:rsidR="008078D1">
        <w:rPr>
          <w:rFonts w:ascii="Traditional Arabic" w:hAnsi="Traditional Arabic" w:cs="Traditional Arabic"/>
          <w:sz w:val="32"/>
          <w:szCs w:val="32"/>
          <w:lang w:bidi="ar-DZ"/>
        </w:rPr>
        <w:t xml:space="preserve"> </w:t>
      </w:r>
      <w:r w:rsidR="00E31B2B" w:rsidRPr="00157178">
        <w:rPr>
          <w:rFonts w:ascii="Traditional Arabic" w:hAnsi="Traditional Arabic" w:cs="Traditional Arabic"/>
          <w:sz w:val="32"/>
          <w:szCs w:val="32"/>
          <w:rtl/>
          <w:lang w:bidi="ar-DZ"/>
        </w:rPr>
        <w:t>فكان كل فرد قادر على أن يتفقد</w:t>
      </w:r>
      <w:r w:rsidR="00677009">
        <w:rPr>
          <w:rFonts w:ascii="Traditional Arabic" w:hAnsi="Traditional Arabic" w:cs="Traditional Arabic" w:hint="cs"/>
          <w:sz w:val="32"/>
          <w:szCs w:val="32"/>
          <w:rtl/>
          <w:lang w:bidi="ar-DZ"/>
        </w:rPr>
        <w:t xml:space="preserve"> </w:t>
      </w:r>
      <w:r w:rsidR="00AB5CFA" w:rsidRPr="00157178">
        <w:rPr>
          <w:rFonts w:ascii="Traditional Arabic" w:hAnsi="Traditional Arabic" w:cs="Traditional Arabic"/>
          <w:sz w:val="32"/>
          <w:szCs w:val="32"/>
          <w:rtl/>
          <w:lang w:bidi="ar-DZ"/>
        </w:rPr>
        <w:t>أعماله</w:t>
      </w:r>
      <w:r w:rsidR="001B5BF6">
        <w:rPr>
          <w:rFonts w:ascii="Traditional Arabic" w:hAnsi="Traditional Arabic" w:cs="Traditional Arabic"/>
          <w:sz w:val="32"/>
          <w:szCs w:val="32"/>
          <w:rtl/>
          <w:lang w:bidi="ar-DZ"/>
        </w:rPr>
        <w:t xml:space="preserve"> بنفسه</w:t>
      </w:r>
      <w:r w:rsidR="00677009">
        <w:rPr>
          <w:rFonts w:ascii="Traditional Arabic" w:hAnsi="Traditional Arabic" w:cs="Traditional Arabic" w:hint="cs"/>
          <w:sz w:val="32"/>
          <w:szCs w:val="32"/>
          <w:rtl/>
          <w:lang w:bidi="ar-DZ"/>
        </w:rPr>
        <w:t xml:space="preserve"> </w:t>
      </w:r>
      <w:r w:rsidR="00F63CCC" w:rsidRPr="00157178">
        <w:rPr>
          <w:rFonts w:ascii="Traditional Arabic" w:hAnsi="Traditional Arabic" w:cs="Traditional Arabic"/>
          <w:sz w:val="32"/>
          <w:szCs w:val="32"/>
          <w:rtl/>
          <w:lang w:bidi="ar-DZ"/>
        </w:rPr>
        <w:t>ونتيجة للتطور الفكري والاقت</w:t>
      </w:r>
      <w:r w:rsidR="001B5BF6">
        <w:rPr>
          <w:rFonts w:ascii="Traditional Arabic" w:hAnsi="Traditional Arabic" w:cs="Traditional Arabic"/>
          <w:sz w:val="32"/>
          <w:szCs w:val="32"/>
          <w:rtl/>
          <w:lang w:bidi="ar-DZ"/>
        </w:rPr>
        <w:t>صادي والاجتماعي والسياسي</w:t>
      </w:r>
      <w:r w:rsidR="00677009">
        <w:rPr>
          <w:rFonts w:ascii="Traditional Arabic" w:hAnsi="Traditional Arabic" w:cs="Traditional Arabic" w:hint="cs"/>
          <w:sz w:val="32"/>
          <w:szCs w:val="32"/>
          <w:rtl/>
          <w:lang w:bidi="ar-DZ"/>
        </w:rPr>
        <w:t xml:space="preserve"> </w:t>
      </w:r>
      <w:r w:rsidR="00F63CCC">
        <w:rPr>
          <w:rFonts w:ascii="Traditional Arabic" w:hAnsi="Traditional Arabic" w:cs="Traditional Arabic"/>
          <w:sz w:val="32"/>
          <w:szCs w:val="32"/>
          <w:rtl/>
          <w:lang w:bidi="ar-DZ"/>
        </w:rPr>
        <w:t>ظهرت المراجعة</w:t>
      </w:r>
      <w:r w:rsidR="00677009">
        <w:rPr>
          <w:rFonts w:ascii="Traditional Arabic" w:hAnsi="Traditional Arabic" w:cs="Traditional Arabic" w:hint="cs"/>
          <w:sz w:val="32"/>
          <w:szCs w:val="32"/>
          <w:rtl/>
          <w:lang w:bidi="ar-DZ"/>
        </w:rPr>
        <w:t xml:space="preserve"> </w:t>
      </w:r>
      <w:r w:rsidR="00F63CCC" w:rsidRPr="00195BBB">
        <w:rPr>
          <w:rFonts w:ascii="Traditional Arabic" w:hAnsi="Traditional Arabic" w:cs="Traditional Arabic"/>
          <w:sz w:val="32"/>
          <w:szCs w:val="32"/>
          <w:rtl/>
          <w:lang w:bidi="ar-DZ"/>
        </w:rPr>
        <w:t>وظهر هذا التطور من خلال المراحل التي مرت بها المراجعة،</w:t>
      </w:r>
      <w:r w:rsidR="001B5BF6">
        <w:rPr>
          <w:rFonts w:ascii="Traditional Arabic" w:hAnsi="Traditional Arabic" w:cs="Traditional Arabic" w:hint="cs"/>
          <w:sz w:val="32"/>
          <w:szCs w:val="32"/>
          <w:rtl/>
          <w:lang w:bidi="ar-DZ"/>
        </w:rPr>
        <w:t xml:space="preserve"> و</w:t>
      </w:r>
      <w:r w:rsidR="00F63CCC" w:rsidRPr="00195BBB">
        <w:rPr>
          <w:rFonts w:ascii="Traditional Arabic" w:hAnsi="Traditional Arabic" w:cs="Traditional Arabic"/>
          <w:sz w:val="32"/>
          <w:szCs w:val="32"/>
          <w:rtl/>
          <w:lang w:bidi="ar-DZ"/>
        </w:rPr>
        <w:t>يمكن تقس</w:t>
      </w:r>
      <w:r w:rsidR="008078D1">
        <w:rPr>
          <w:rFonts w:ascii="Traditional Arabic" w:hAnsi="Traditional Arabic" w:cs="Traditional Arabic"/>
          <w:sz w:val="32"/>
          <w:szCs w:val="32"/>
          <w:rtl/>
          <w:lang w:bidi="ar-DZ"/>
        </w:rPr>
        <w:t xml:space="preserve">يم تلك المراحل إلى خمس مراحل </w:t>
      </w:r>
      <w:r w:rsidR="008078D1">
        <w:rPr>
          <w:rFonts w:ascii="Traditional Arabic" w:hAnsi="Traditional Arabic" w:cs="Traditional Arabic" w:hint="cs"/>
          <w:sz w:val="32"/>
          <w:szCs w:val="32"/>
          <w:rtl/>
          <w:lang w:bidi="ar-DZ"/>
        </w:rPr>
        <w:t>ن</w:t>
      </w:r>
      <w:r w:rsidR="00F63CCC" w:rsidRPr="00195BBB">
        <w:rPr>
          <w:rFonts w:ascii="Traditional Arabic" w:hAnsi="Traditional Arabic" w:cs="Traditional Arabic"/>
          <w:sz w:val="32"/>
          <w:szCs w:val="32"/>
          <w:rtl/>
          <w:lang w:bidi="ar-DZ"/>
        </w:rPr>
        <w:t>عرضها فيما يلي:</w:t>
      </w:r>
      <w:r w:rsidR="00F63CCC">
        <w:rPr>
          <w:rStyle w:val="a5"/>
          <w:rFonts w:ascii="Traditional Arabic" w:hAnsi="Traditional Arabic" w:cs="Traditional Arabic"/>
          <w:sz w:val="32"/>
          <w:szCs w:val="32"/>
          <w:rtl/>
          <w:lang w:bidi="ar-DZ"/>
        </w:rPr>
        <w:footnoteReference w:id="2"/>
      </w:r>
    </w:p>
    <w:p w:rsidR="00B74D1E" w:rsidRPr="00AE3D22" w:rsidRDefault="00B74D1E" w:rsidP="000B7B70">
      <w:pPr>
        <w:bidi/>
        <w:spacing w:after="0" w:line="240" w:lineRule="auto"/>
        <w:jc w:val="both"/>
        <w:rPr>
          <w:rFonts w:ascii="Traditional Arabic" w:hAnsi="Traditional Arabic" w:cs="Traditional Arabic"/>
          <w:sz w:val="32"/>
          <w:szCs w:val="32"/>
          <w:rtl/>
          <w:lang w:bidi="ar-DZ"/>
        </w:rPr>
      </w:pPr>
      <w:r w:rsidRPr="00F63CCC">
        <w:rPr>
          <w:rFonts w:ascii="Traditional Arabic" w:hAnsi="Traditional Arabic" w:cs="Traditional Arabic"/>
          <w:b/>
          <w:bCs/>
          <w:sz w:val="32"/>
          <w:szCs w:val="32"/>
          <w:rtl/>
          <w:lang w:bidi="ar-DZ"/>
        </w:rPr>
        <w:t>أولا</w:t>
      </w:r>
      <w:r w:rsidRPr="00F63CCC">
        <w:rPr>
          <w:rFonts w:ascii="Traditional Arabic" w:hAnsi="Traditional Arabic" w:cs="Traditional Arabic"/>
          <w:sz w:val="32"/>
          <w:szCs w:val="32"/>
          <w:rtl/>
          <w:lang w:bidi="ar-DZ"/>
        </w:rPr>
        <w:t>:</w:t>
      </w:r>
      <w:r w:rsidRPr="00F63CCC">
        <w:rPr>
          <w:rFonts w:ascii="Traditional Arabic" w:hAnsi="Traditional Arabic" w:cs="Traditional Arabic"/>
          <w:b/>
          <w:bCs/>
          <w:sz w:val="32"/>
          <w:szCs w:val="32"/>
          <w:rtl/>
          <w:lang w:bidi="ar-DZ"/>
        </w:rPr>
        <w:t xml:space="preserve">الفترة من العصر القديم حتى سنة </w:t>
      </w:r>
      <w:r w:rsidRPr="005E22D2">
        <w:rPr>
          <w:rFonts w:ascii="Traditional Arabic" w:hAnsi="Traditional Arabic" w:cs="Traditional Arabic"/>
          <w:b/>
          <w:bCs/>
          <w:sz w:val="24"/>
          <w:szCs w:val="24"/>
          <w:rtl/>
          <w:lang w:bidi="ar-DZ"/>
        </w:rPr>
        <w:t>1500</w:t>
      </w:r>
      <w:r w:rsidR="005E22D2">
        <w:rPr>
          <w:rFonts w:ascii="Traditional Arabic" w:hAnsi="Traditional Arabic" w:cs="Traditional Arabic" w:hint="cs"/>
          <w:b/>
          <w:bCs/>
          <w:sz w:val="32"/>
          <w:szCs w:val="32"/>
          <w:rtl/>
          <w:lang w:bidi="ar-DZ"/>
        </w:rPr>
        <w:t>م.</w:t>
      </w:r>
    </w:p>
    <w:p w:rsidR="003D28B2" w:rsidRPr="00C0629F" w:rsidRDefault="00B74D1E" w:rsidP="007D01E0">
      <w:pPr>
        <w:tabs>
          <w:tab w:val="left" w:pos="9690"/>
        </w:tabs>
        <w:bidi/>
        <w:spacing w:after="0" w:line="240" w:lineRule="auto"/>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في أوائل هذه الفترة كانت المحاسبة تقتصر على سلطات ال</w:t>
      </w:r>
      <w:r w:rsidR="00C91861">
        <w:rPr>
          <w:rFonts w:ascii="Traditional Arabic" w:hAnsi="Traditional Arabic" w:cs="Traditional Arabic"/>
          <w:sz w:val="32"/>
          <w:szCs w:val="32"/>
          <w:rtl/>
          <w:lang w:bidi="ar-DZ"/>
        </w:rPr>
        <w:t>دولة و</w:t>
      </w:r>
      <w:r w:rsidR="00CB7099">
        <w:rPr>
          <w:rFonts w:ascii="Traditional Arabic" w:hAnsi="Traditional Arabic" w:cs="Traditional Arabic"/>
          <w:sz w:val="32"/>
          <w:szCs w:val="32"/>
          <w:rtl/>
          <w:lang w:bidi="ar-DZ"/>
        </w:rPr>
        <w:t xml:space="preserve">المشروعات العائلية التي </w:t>
      </w:r>
      <w:r w:rsidR="0025026A">
        <w:rPr>
          <w:rFonts w:ascii="Traditional Arabic" w:hAnsi="Traditional Arabic" w:cs="Traditional Arabic"/>
          <w:sz w:val="32"/>
          <w:szCs w:val="32"/>
          <w:rtl/>
          <w:lang w:bidi="ar-DZ"/>
        </w:rPr>
        <w:t>كانت تهتم</w:t>
      </w:r>
      <w:r w:rsidR="00514887">
        <w:rPr>
          <w:rFonts w:ascii="Traditional Arabic" w:hAnsi="Traditional Arabic" w:cs="Traditional Arabic"/>
          <w:sz w:val="32"/>
          <w:szCs w:val="32"/>
          <w:lang w:bidi="ar-DZ"/>
        </w:rPr>
        <w:t xml:space="preserve"> </w:t>
      </w:r>
      <w:r w:rsidR="00283EBD">
        <w:rPr>
          <w:rFonts w:ascii="Traditional Arabic" w:hAnsi="Traditional Arabic" w:cs="Traditional Arabic"/>
          <w:sz w:val="32"/>
          <w:szCs w:val="32"/>
          <w:rtl/>
          <w:lang w:bidi="ar-DZ"/>
        </w:rPr>
        <w:t>بجرد</w:t>
      </w:r>
      <w:r w:rsidR="00514887">
        <w:rPr>
          <w:rFonts w:ascii="Traditional Arabic" w:hAnsi="Traditional Arabic" w:cs="Traditional Arabic"/>
          <w:sz w:val="32"/>
          <w:szCs w:val="32"/>
          <w:lang w:bidi="ar-DZ"/>
        </w:rPr>
        <w:t xml:space="preserve"> </w:t>
      </w:r>
      <w:r w:rsidR="0025026A">
        <w:rPr>
          <w:rFonts w:ascii="Traditional Arabic" w:hAnsi="Traditional Arabic" w:cs="Traditional Arabic"/>
          <w:sz w:val="32"/>
          <w:szCs w:val="32"/>
          <w:rtl/>
          <w:lang w:bidi="ar-DZ"/>
        </w:rPr>
        <w:t>المخزون السلعي</w:t>
      </w:r>
      <w:r w:rsidR="0025026A">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والهدف منها هو</w:t>
      </w:r>
      <w:r w:rsidR="00514887">
        <w:rPr>
          <w:rFonts w:ascii="Traditional Arabic" w:hAnsi="Traditional Arabic" w:cs="Traditional Arabic"/>
          <w:sz w:val="32"/>
          <w:szCs w:val="32"/>
          <w:lang w:bidi="ar-DZ"/>
        </w:rPr>
        <w:t xml:space="preserve"> </w:t>
      </w:r>
      <w:r w:rsidR="00375996" w:rsidRPr="00195BBB">
        <w:rPr>
          <w:rFonts w:ascii="Traditional Arabic" w:hAnsi="Traditional Arabic" w:cs="Traditional Arabic"/>
          <w:sz w:val="32"/>
          <w:szCs w:val="32"/>
          <w:rtl/>
          <w:lang w:bidi="ar-DZ"/>
        </w:rPr>
        <w:t>الوصول</w:t>
      </w:r>
      <w:r w:rsidR="00514887">
        <w:rPr>
          <w:rFonts w:ascii="Traditional Arabic" w:hAnsi="Traditional Arabic" w:cs="Traditional Arabic"/>
          <w:sz w:val="32"/>
          <w:szCs w:val="32"/>
          <w:lang w:bidi="ar-DZ"/>
        </w:rPr>
        <w:t xml:space="preserve"> </w:t>
      </w:r>
      <w:r w:rsidR="00375996" w:rsidRPr="00195BBB">
        <w:rPr>
          <w:rFonts w:ascii="Traditional Arabic" w:hAnsi="Traditional Arabic" w:cs="Traditional Arabic"/>
          <w:sz w:val="32"/>
          <w:szCs w:val="32"/>
          <w:rtl/>
          <w:lang w:bidi="ar-DZ"/>
        </w:rPr>
        <w:t>إلى الدقة ومنع أي تلاعب أو غش بالدفاتر</w:t>
      </w:r>
      <w:r w:rsidR="00283EBD">
        <w:rPr>
          <w:rFonts w:ascii="Traditional Arabic" w:hAnsi="Traditional Arabic" w:cs="Traditional Arabic" w:hint="cs"/>
          <w:sz w:val="32"/>
          <w:szCs w:val="32"/>
          <w:rtl/>
          <w:lang w:bidi="ar-DZ"/>
        </w:rPr>
        <w:t>،</w:t>
      </w:r>
      <w:r w:rsidR="00375996">
        <w:rPr>
          <w:rStyle w:val="a5"/>
          <w:rFonts w:ascii="Traditional Arabic" w:hAnsi="Traditional Arabic" w:cs="Traditional Arabic"/>
          <w:sz w:val="32"/>
          <w:szCs w:val="32"/>
          <w:rtl/>
          <w:lang w:bidi="ar-DZ"/>
        </w:rPr>
        <w:footnoteReference w:id="3"/>
      </w:r>
      <w:r w:rsidR="0025026A">
        <w:rPr>
          <w:rFonts w:ascii="Traditional Arabic" w:hAnsi="Traditional Arabic" w:cs="Traditional Arabic" w:hint="cs"/>
          <w:sz w:val="32"/>
          <w:szCs w:val="32"/>
          <w:rtl/>
          <w:lang w:bidi="ar-DZ"/>
        </w:rPr>
        <w:t>و</w:t>
      </w:r>
      <w:r w:rsidRPr="00195BBB">
        <w:rPr>
          <w:rFonts w:ascii="Traditional Arabic" w:hAnsi="Traditional Arabic" w:cs="Traditional Arabic"/>
          <w:sz w:val="32"/>
          <w:szCs w:val="32"/>
          <w:rtl/>
          <w:lang w:bidi="ar-DZ"/>
        </w:rPr>
        <w:t>تميزت هذه الفترة بممارسة المراجعة عن طريق الاستماع</w:t>
      </w:r>
      <w:r w:rsidR="00C91861">
        <w:rPr>
          <w:rFonts w:ascii="Traditional Arabic" w:hAnsi="Traditional Arabic" w:cs="Traditional Arabic"/>
          <w:sz w:val="32"/>
          <w:szCs w:val="32"/>
          <w:rtl/>
          <w:lang w:bidi="ar-DZ"/>
        </w:rPr>
        <w:t xml:space="preserve"> حيث كان في عهد الفراعنة في مصر</w:t>
      </w:r>
      <w:r w:rsidR="00514887">
        <w:rPr>
          <w:rFonts w:ascii="Traditional Arabic" w:hAnsi="Traditional Arabic" w:cs="Traditional Arabic"/>
          <w:sz w:val="32"/>
          <w:szCs w:val="32"/>
          <w:lang w:bidi="ar-DZ"/>
        </w:rPr>
        <w:t xml:space="preserve"> </w:t>
      </w:r>
      <w:r w:rsidRPr="00195BBB">
        <w:rPr>
          <w:rFonts w:ascii="Traditional Arabic" w:hAnsi="Traditional Arabic" w:cs="Traditional Arabic"/>
          <w:sz w:val="32"/>
          <w:szCs w:val="32"/>
          <w:rtl/>
          <w:lang w:bidi="ar-DZ"/>
        </w:rPr>
        <w:t>والإمبراطوريات</w:t>
      </w:r>
      <w:r w:rsidR="0025026A">
        <w:rPr>
          <w:rFonts w:ascii="Traditional Arabic" w:hAnsi="Traditional Arabic" w:cs="Traditional Arabic"/>
          <w:sz w:val="32"/>
          <w:szCs w:val="32"/>
          <w:rtl/>
          <w:lang w:bidi="ar-DZ"/>
        </w:rPr>
        <w:t xml:space="preserve"> القديمة</w:t>
      </w:r>
      <w:r w:rsidR="00514887">
        <w:rPr>
          <w:rFonts w:ascii="Traditional Arabic" w:hAnsi="Traditional Arabic" w:cs="Traditional Arabic"/>
          <w:sz w:val="32"/>
          <w:szCs w:val="32"/>
          <w:lang w:bidi="ar-DZ"/>
        </w:rPr>
        <w:t xml:space="preserve"> </w:t>
      </w:r>
      <w:r w:rsidRPr="00195BBB">
        <w:rPr>
          <w:rFonts w:ascii="Traditional Arabic" w:hAnsi="Traditional Arabic" w:cs="Traditional Arabic"/>
          <w:sz w:val="32"/>
          <w:szCs w:val="32"/>
          <w:rtl/>
          <w:lang w:bidi="ar-DZ"/>
        </w:rPr>
        <w:t>يتحققون من صحة الحسابات عن طريق الاستماع إلى المراجع في الساحات العامة،</w:t>
      </w:r>
      <w:r w:rsidR="008078D1">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حول </w:t>
      </w:r>
      <w:r w:rsidR="005E58A7" w:rsidRPr="00195BBB">
        <w:rPr>
          <w:rFonts w:ascii="Traditional Arabic" w:hAnsi="Traditional Arabic" w:cs="Traditional Arabic" w:hint="cs"/>
          <w:sz w:val="32"/>
          <w:szCs w:val="32"/>
          <w:rtl/>
          <w:lang w:bidi="ar-DZ"/>
        </w:rPr>
        <w:t>الإيرادات</w:t>
      </w:r>
      <w:r w:rsidR="00955B8A">
        <w:rPr>
          <w:rFonts w:ascii="Traditional Arabic" w:hAnsi="Traditional Arabic" w:cs="Traditional Arabic"/>
          <w:sz w:val="32"/>
          <w:szCs w:val="32"/>
          <w:rtl/>
          <w:lang w:bidi="ar-DZ"/>
        </w:rPr>
        <w:t xml:space="preserve"> والمصروفات</w:t>
      </w:r>
      <w:r w:rsidR="00F63CCC">
        <w:rPr>
          <w:rStyle w:val="a5"/>
          <w:rFonts w:ascii="Traditional Arabic" w:hAnsi="Traditional Arabic" w:cs="Traditional Arabic"/>
          <w:sz w:val="32"/>
          <w:szCs w:val="32"/>
          <w:rtl/>
          <w:lang w:bidi="ar-DZ"/>
        </w:rPr>
        <w:footnoteReference w:id="4"/>
      </w:r>
      <w:r w:rsidR="0025026A">
        <w:rPr>
          <w:rFonts w:ascii="Traditional Arabic" w:hAnsi="Traditional Arabic" w:cs="Traditional Arabic" w:hint="cs"/>
          <w:sz w:val="32"/>
          <w:szCs w:val="32"/>
          <w:rtl/>
          <w:lang w:bidi="ar-DZ"/>
        </w:rPr>
        <w:t>،</w:t>
      </w:r>
      <w:r w:rsidR="00677009">
        <w:rPr>
          <w:rFonts w:ascii="Traditional Arabic" w:hAnsi="Traditional Arabic" w:cs="Traditional Arabic" w:hint="cs"/>
          <w:sz w:val="32"/>
          <w:szCs w:val="32"/>
          <w:rtl/>
          <w:lang w:bidi="ar-DZ"/>
        </w:rPr>
        <w:t xml:space="preserve"> </w:t>
      </w:r>
      <w:r w:rsidR="00EE221F" w:rsidRPr="00195BBB">
        <w:rPr>
          <w:rFonts w:ascii="Traditional Arabic" w:hAnsi="Traditional Arabic" w:cs="Traditional Arabic"/>
          <w:sz w:val="32"/>
          <w:szCs w:val="32"/>
          <w:rtl/>
          <w:lang w:bidi="ar-DZ"/>
        </w:rPr>
        <w:t>وعموما في هذه الفترة من التاريخ تم استعمال مصطلح</w:t>
      </w:r>
      <w:r w:rsidR="00677009">
        <w:rPr>
          <w:rFonts w:ascii="Traditional Arabic" w:hAnsi="Traditional Arabic" w:cs="Traditional Arabic" w:hint="cs"/>
          <w:sz w:val="32"/>
          <w:szCs w:val="32"/>
          <w:rtl/>
          <w:lang w:bidi="ar-DZ"/>
        </w:rPr>
        <w:t xml:space="preserve"> </w:t>
      </w:r>
      <w:r w:rsidR="00D22A55" w:rsidRPr="00C94B96">
        <w:rPr>
          <w:rFonts w:ascii="Traditional Arabic" w:hAnsi="Traditional Arabic" w:cs="Traditional Arabic" w:hint="cs"/>
          <w:sz w:val="24"/>
          <w:szCs w:val="24"/>
          <w:rtl/>
          <w:lang w:bidi="ar-DZ"/>
        </w:rPr>
        <w:t>(</w:t>
      </w:r>
      <w:r w:rsidR="00D22A55" w:rsidRPr="00C94B96">
        <w:rPr>
          <w:rFonts w:ascii="Traditional Arabic" w:hAnsi="Traditional Arabic" w:cs="Traditional Arabic"/>
          <w:sz w:val="24"/>
          <w:szCs w:val="24"/>
          <w:lang w:val="en-US"/>
        </w:rPr>
        <w:t>Audire</w:t>
      </w:r>
      <w:r w:rsidR="00D22A55">
        <w:rPr>
          <w:rFonts w:ascii="Traditional Arabic" w:hAnsi="Traditional Arabic" w:cs="Traditional Arabic" w:hint="cs"/>
          <w:sz w:val="32"/>
          <w:szCs w:val="32"/>
          <w:rtl/>
          <w:lang w:val="en-US"/>
        </w:rPr>
        <w:t>) ذات الأصل اللاتيني للدلالة على المراجعة ومن ثم اشتقاق كلمة</w:t>
      </w:r>
      <w:r w:rsidR="00677009">
        <w:rPr>
          <w:rFonts w:ascii="Traditional Arabic" w:hAnsi="Traditional Arabic" w:cs="Traditional Arabic" w:hint="cs"/>
          <w:sz w:val="32"/>
          <w:szCs w:val="32"/>
          <w:rtl/>
          <w:lang w:val="en-US"/>
        </w:rPr>
        <w:t xml:space="preserve"> </w:t>
      </w:r>
      <w:r w:rsidR="00D22A55" w:rsidRPr="00C94B96">
        <w:rPr>
          <w:rFonts w:ascii="Traditional Arabic" w:hAnsi="Traditional Arabic" w:cs="Traditional Arabic" w:hint="cs"/>
          <w:sz w:val="24"/>
          <w:szCs w:val="24"/>
          <w:rtl/>
          <w:lang w:val="en-US"/>
        </w:rPr>
        <w:lastRenderedPageBreak/>
        <w:t>(</w:t>
      </w:r>
      <w:r w:rsidR="00D22A55" w:rsidRPr="00C94B96">
        <w:rPr>
          <w:rFonts w:ascii="Traditional Arabic" w:hAnsi="Traditional Arabic" w:cs="Traditional Arabic"/>
          <w:sz w:val="24"/>
          <w:szCs w:val="24"/>
          <w:lang w:val="en-US"/>
        </w:rPr>
        <w:t>Audit</w:t>
      </w:r>
      <w:r w:rsidR="00D22A55" w:rsidRPr="00C94B96">
        <w:rPr>
          <w:rFonts w:ascii="Traditional Arabic" w:hAnsi="Traditional Arabic" w:cs="Traditional Arabic" w:hint="cs"/>
          <w:sz w:val="24"/>
          <w:szCs w:val="24"/>
          <w:rtl/>
          <w:lang w:bidi="ar-DZ"/>
        </w:rPr>
        <w:t>)</w:t>
      </w:r>
      <w:r w:rsidR="00D22A55">
        <w:rPr>
          <w:rFonts w:ascii="Traditional Arabic" w:hAnsi="Traditional Arabic" w:cs="Traditional Arabic" w:hint="cs"/>
          <w:sz w:val="32"/>
          <w:szCs w:val="32"/>
          <w:rtl/>
          <w:lang w:bidi="ar-DZ"/>
        </w:rPr>
        <w:t xml:space="preserve"> والتي استعمالها ما يزال إلى يومنا هذا</w:t>
      </w:r>
      <w:r w:rsidR="007D01E0">
        <w:rPr>
          <w:rStyle w:val="a5"/>
          <w:rFonts w:ascii="Traditional Arabic" w:hAnsi="Traditional Arabic" w:cs="Traditional Arabic"/>
          <w:sz w:val="32"/>
          <w:szCs w:val="32"/>
          <w:rtl/>
          <w:lang w:bidi="ar-DZ"/>
        </w:rPr>
        <w:footnoteReference w:id="5"/>
      </w:r>
      <w:r w:rsidR="000B68BD">
        <w:rPr>
          <w:rFonts w:ascii="Traditional Arabic" w:hAnsi="Traditional Arabic" w:cs="Traditional Arabic" w:hint="cs"/>
          <w:sz w:val="32"/>
          <w:szCs w:val="32"/>
          <w:rtl/>
          <w:lang w:bidi="ar-DZ"/>
        </w:rPr>
        <w:t xml:space="preserve">، وكان الهدف من عملية المراجعة هو التأكد من </w:t>
      </w:r>
      <w:r w:rsidR="00677009">
        <w:rPr>
          <w:rFonts w:ascii="Traditional Arabic" w:hAnsi="Traditional Arabic" w:cs="Traditional Arabic" w:hint="cs"/>
          <w:sz w:val="32"/>
          <w:szCs w:val="32"/>
          <w:rtl/>
          <w:lang w:bidi="ar-DZ"/>
        </w:rPr>
        <w:t xml:space="preserve">أمانة القائمين على </w:t>
      </w:r>
      <w:r w:rsidR="008078D1">
        <w:rPr>
          <w:rFonts w:ascii="Traditional Arabic" w:hAnsi="Traditional Arabic" w:cs="Traditional Arabic" w:hint="cs"/>
          <w:sz w:val="32"/>
          <w:szCs w:val="32"/>
          <w:rtl/>
          <w:lang w:bidi="ar-DZ"/>
        </w:rPr>
        <w:t>ال</w:t>
      </w:r>
      <w:r w:rsidR="00677009">
        <w:rPr>
          <w:rFonts w:ascii="Traditional Arabic" w:hAnsi="Traditional Arabic" w:cs="Traditional Arabic" w:hint="cs"/>
          <w:sz w:val="32"/>
          <w:szCs w:val="32"/>
          <w:rtl/>
          <w:lang w:bidi="ar-DZ"/>
        </w:rPr>
        <w:t>شؤون المالية</w:t>
      </w:r>
      <w:r w:rsidR="000B68BD">
        <w:rPr>
          <w:rFonts w:ascii="Traditional Arabic" w:hAnsi="Traditional Arabic" w:cs="Traditional Arabic" w:hint="cs"/>
          <w:sz w:val="32"/>
          <w:szCs w:val="32"/>
          <w:rtl/>
          <w:lang w:bidi="ar-DZ"/>
        </w:rPr>
        <w:t xml:space="preserve"> وهي مراجعة تفصيلية مع عدم وجود أو معرفة نظم الرقابة ال</w:t>
      </w:r>
      <w:r w:rsidR="0046191E">
        <w:rPr>
          <w:rFonts w:ascii="Traditional Arabic" w:hAnsi="Traditional Arabic" w:cs="Traditional Arabic" w:hint="cs"/>
          <w:sz w:val="32"/>
          <w:szCs w:val="32"/>
          <w:rtl/>
          <w:lang w:bidi="ar-DZ"/>
        </w:rPr>
        <w:t>داخلية.</w:t>
      </w:r>
      <w:r w:rsidR="007D01E0">
        <w:rPr>
          <w:rStyle w:val="a5"/>
          <w:rFonts w:ascii="Traditional Arabic" w:hAnsi="Traditional Arabic" w:cs="Traditional Arabic"/>
          <w:sz w:val="32"/>
          <w:szCs w:val="32"/>
          <w:rtl/>
          <w:lang w:bidi="ar-DZ"/>
        </w:rPr>
        <w:footnoteReference w:id="6"/>
      </w:r>
      <w:r w:rsidR="003D28B2">
        <w:rPr>
          <w:rFonts w:ascii="Traditional Arabic" w:hAnsi="Traditional Arabic" w:cs="Traditional Arabic"/>
          <w:b/>
          <w:bCs/>
          <w:sz w:val="32"/>
          <w:szCs w:val="32"/>
          <w:rtl/>
          <w:lang w:bidi="ar-DZ"/>
        </w:rPr>
        <w:tab/>
      </w:r>
    </w:p>
    <w:p w:rsidR="00E42CD0" w:rsidRPr="003D28B2" w:rsidRDefault="00E42CD0" w:rsidP="000B7B70">
      <w:pPr>
        <w:tabs>
          <w:tab w:val="right" w:pos="8787"/>
        </w:tabs>
        <w:bidi/>
        <w:spacing w:after="0" w:line="240" w:lineRule="auto"/>
        <w:jc w:val="both"/>
        <w:rPr>
          <w:rFonts w:ascii="Traditional Arabic" w:hAnsi="Traditional Arabic" w:cs="Traditional Arabic"/>
          <w:sz w:val="32"/>
          <w:szCs w:val="32"/>
          <w:lang w:bidi="ar-DZ"/>
        </w:rPr>
      </w:pPr>
      <w:r w:rsidRPr="0046191E">
        <w:rPr>
          <w:rFonts w:ascii="Traditional Arabic" w:hAnsi="Traditional Arabic" w:cs="Traditional Arabic"/>
          <w:b/>
          <w:bCs/>
          <w:sz w:val="32"/>
          <w:szCs w:val="32"/>
          <w:rtl/>
          <w:lang w:bidi="ar-DZ"/>
        </w:rPr>
        <w:t>ثانيا</w:t>
      </w:r>
      <w:r w:rsidRPr="0046191E">
        <w:rPr>
          <w:rFonts w:ascii="Traditional Arabic" w:hAnsi="Traditional Arabic" w:cs="Traditional Arabic"/>
          <w:sz w:val="32"/>
          <w:szCs w:val="32"/>
          <w:rtl/>
          <w:lang w:bidi="ar-DZ"/>
        </w:rPr>
        <w:t>:</w:t>
      </w:r>
      <w:r w:rsidRPr="0046191E">
        <w:rPr>
          <w:rFonts w:ascii="Traditional Arabic" w:hAnsi="Traditional Arabic" w:cs="Traditional Arabic"/>
          <w:b/>
          <w:bCs/>
          <w:sz w:val="32"/>
          <w:szCs w:val="32"/>
          <w:rtl/>
          <w:lang w:bidi="ar-DZ"/>
        </w:rPr>
        <w:t xml:space="preserve"> الفترة الممتدة مابي</w:t>
      </w:r>
      <w:r w:rsidRPr="0046191E">
        <w:rPr>
          <w:rFonts w:ascii="Traditional Arabic" w:hAnsi="Traditional Arabic" w:cs="Traditional Arabic" w:hint="cs"/>
          <w:b/>
          <w:bCs/>
          <w:sz w:val="32"/>
          <w:szCs w:val="32"/>
          <w:rtl/>
          <w:lang w:bidi="ar-DZ"/>
        </w:rPr>
        <w:t>ن</w:t>
      </w:r>
      <w:r w:rsidRPr="00B33F89">
        <w:rPr>
          <w:rFonts w:ascii="Traditional Arabic" w:hAnsi="Traditional Arabic" w:cs="Traditional Arabic" w:hint="cs"/>
          <w:b/>
          <w:bCs/>
          <w:sz w:val="24"/>
          <w:szCs w:val="24"/>
          <w:rtl/>
          <w:lang w:bidi="ar-DZ"/>
        </w:rPr>
        <w:t>1500</w:t>
      </w:r>
      <w:r w:rsidR="005E22D2">
        <w:rPr>
          <w:rFonts w:ascii="Traditional Arabic" w:hAnsi="Traditional Arabic" w:cs="Traditional Arabic" w:hint="cs"/>
          <w:b/>
          <w:bCs/>
          <w:sz w:val="32"/>
          <w:szCs w:val="32"/>
          <w:rtl/>
          <w:lang w:bidi="ar-DZ"/>
        </w:rPr>
        <w:t>م</w:t>
      </w:r>
      <w:r w:rsidRPr="0046191E">
        <w:rPr>
          <w:rFonts w:ascii="Traditional Arabic" w:hAnsi="Traditional Arabic" w:cs="Traditional Arabic" w:hint="cs"/>
          <w:b/>
          <w:bCs/>
          <w:sz w:val="32"/>
          <w:szCs w:val="32"/>
          <w:rtl/>
          <w:lang w:bidi="ar-DZ"/>
        </w:rPr>
        <w:t xml:space="preserve"> حتى </w:t>
      </w:r>
      <w:r w:rsidRPr="00B33F89">
        <w:rPr>
          <w:rFonts w:ascii="Traditional Arabic" w:hAnsi="Traditional Arabic" w:cs="Traditional Arabic" w:hint="cs"/>
          <w:b/>
          <w:bCs/>
          <w:sz w:val="24"/>
          <w:szCs w:val="24"/>
          <w:rtl/>
          <w:lang w:bidi="ar-DZ"/>
        </w:rPr>
        <w:t>1850</w:t>
      </w:r>
      <w:r w:rsidR="005E22D2">
        <w:rPr>
          <w:rFonts w:ascii="Traditional Arabic" w:hAnsi="Traditional Arabic" w:cs="Traditional Arabic" w:hint="cs"/>
          <w:b/>
          <w:bCs/>
          <w:sz w:val="32"/>
          <w:szCs w:val="32"/>
          <w:rtl/>
          <w:lang w:bidi="ar-DZ"/>
        </w:rPr>
        <w:t>م</w:t>
      </w:r>
      <w:r w:rsidRPr="0046191E">
        <w:rPr>
          <w:rFonts w:ascii="Traditional Arabic" w:hAnsi="Traditional Arabic" w:cs="Traditional Arabic" w:hint="cs"/>
          <w:sz w:val="32"/>
          <w:szCs w:val="32"/>
          <w:rtl/>
          <w:lang w:bidi="ar-DZ"/>
        </w:rPr>
        <w:t>.</w:t>
      </w:r>
    </w:p>
    <w:p w:rsidR="00E42CD0" w:rsidRPr="00195BBB" w:rsidRDefault="0025026A" w:rsidP="007D01E0">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sz w:val="32"/>
          <w:szCs w:val="32"/>
          <w:rtl/>
          <w:lang w:bidi="ar-DZ"/>
        </w:rPr>
        <w:t>لعل أهم ما يميز هذه الفترة</w:t>
      </w:r>
      <w:r w:rsidR="00677009">
        <w:rPr>
          <w:rFonts w:ascii="Traditional Arabic" w:hAnsi="Traditional Arabic" w:cs="Traditional Arabic" w:hint="cs"/>
          <w:sz w:val="32"/>
          <w:szCs w:val="32"/>
          <w:rtl/>
          <w:lang w:bidi="ar-DZ"/>
        </w:rPr>
        <w:t xml:space="preserve"> </w:t>
      </w:r>
      <w:r w:rsidR="00E42CD0" w:rsidRPr="00195BBB">
        <w:rPr>
          <w:rFonts w:ascii="Traditional Arabic" w:hAnsi="Traditional Arabic" w:cs="Traditional Arabic"/>
          <w:sz w:val="32"/>
          <w:szCs w:val="32"/>
          <w:rtl/>
          <w:lang w:bidi="ar-DZ"/>
        </w:rPr>
        <w:t>ظهور الثورة الصناعية التي أحدثت تغيرا جذريا في كل المجالات</w:t>
      </w:r>
      <w:r w:rsidR="00283EBD">
        <w:rPr>
          <w:rFonts w:ascii="Traditional Arabic" w:hAnsi="Traditional Arabic" w:cs="Traditional Arabic" w:hint="cs"/>
          <w:sz w:val="32"/>
          <w:szCs w:val="32"/>
          <w:rtl/>
          <w:lang w:bidi="ar-DZ"/>
        </w:rPr>
        <w:t>،</w:t>
      </w:r>
      <w:r w:rsidR="007D01E0">
        <w:rPr>
          <w:rStyle w:val="a5"/>
          <w:rFonts w:ascii="Traditional Arabic" w:hAnsi="Traditional Arabic" w:cs="Traditional Arabic"/>
          <w:sz w:val="32"/>
          <w:szCs w:val="32"/>
          <w:rtl/>
          <w:lang w:bidi="ar-DZ"/>
        </w:rPr>
        <w:footnoteReference w:id="7"/>
      </w:r>
      <w:r w:rsidR="004B754E">
        <w:rPr>
          <w:rFonts w:ascii="Traditional Arabic" w:hAnsi="Traditional Arabic" w:cs="Traditional Arabic" w:hint="cs"/>
          <w:sz w:val="32"/>
          <w:szCs w:val="32"/>
          <w:rtl/>
          <w:lang w:bidi="ar-DZ"/>
        </w:rPr>
        <w:t>دون وجود</w:t>
      </w:r>
      <w:r w:rsidR="00E42CD0" w:rsidRPr="00195BBB">
        <w:rPr>
          <w:rFonts w:ascii="Traditional Arabic" w:hAnsi="Traditional Arabic" w:cs="Traditional Arabic"/>
          <w:sz w:val="32"/>
          <w:szCs w:val="32"/>
          <w:rtl/>
          <w:lang w:bidi="ar-DZ"/>
        </w:rPr>
        <w:t xml:space="preserve"> تغير يذكر في أهداف المراج</w:t>
      </w:r>
      <w:r w:rsidR="0046191E">
        <w:rPr>
          <w:rFonts w:ascii="Traditional Arabic" w:hAnsi="Traditional Arabic" w:cs="Traditional Arabic"/>
          <w:sz w:val="32"/>
          <w:szCs w:val="32"/>
          <w:rtl/>
          <w:lang w:bidi="ar-DZ"/>
        </w:rPr>
        <w:t xml:space="preserve">عة </w:t>
      </w:r>
      <w:r w:rsidR="004B754E">
        <w:rPr>
          <w:rFonts w:ascii="Traditional Arabic" w:hAnsi="Traditional Arabic" w:cs="Traditional Arabic" w:hint="cs"/>
          <w:sz w:val="32"/>
          <w:szCs w:val="32"/>
          <w:rtl/>
          <w:lang w:bidi="ar-DZ"/>
        </w:rPr>
        <w:t xml:space="preserve"> ومن التغيرات التي حدثت مايلي: </w:t>
      </w:r>
    </w:p>
    <w:p w:rsidR="00E42CD0" w:rsidRPr="00195BBB" w:rsidRDefault="00E42CD0" w:rsidP="000B7B70">
      <w:pPr>
        <w:tabs>
          <w:tab w:val="left" w:pos="6447"/>
        </w:tabs>
        <w:bidi/>
        <w:spacing w:after="0" w:line="240" w:lineRule="auto"/>
        <w:ind w:left="-851" w:firstLine="849"/>
        <w:jc w:val="both"/>
        <w:rPr>
          <w:rFonts w:ascii="Traditional Arabic" w:hAnsi="Traditional Arabic" w:cs="Traditional Arabic"/>
          <w:sz w:val="32"/>
          <w:szCs w:val="32"/>
          <w:rtl/>
          <w:lang w:bidi="ar-DZ"/>
        </w:rPr>
      </w:pPr>
      <w:r w:rsidRPr="00982EA5">
        <w:rPr>
          <w:rFonts w:ascii="Traditional Arabic" w:hAnsi="Traditional Arabic" w:cs="Traditional Arabic"/>
          <w:b/>
          <w:bCs/>
          <w:sz w:val="32"/>
          <w:szCs w:val="32"/>
          <w:rtl/>
          <w:lang w:bidi="ar-DZ"/>
        </w:rPr>
        <w:t>-</w:t>
      </w:r>
      <w:r w:rsidRPr="00195BBB">
        <w:rPr>
          <w:rFonts w:ascii="Traditional Arabic" w:hAnsi="Traditional Arabic" w:cs="Traditional Arabic"/>
          <w:sz w:val="32"/>
          <w:szCs w:val="32"/>
          <w:rtl/>
          <w:lang w:bidi="ar-DZ"/>
        </w:rPr>
        <w:t xml:space="preserve"> انفصال الملكية عن </w:t>
      </w:r>
      <w:r w:rsidR="00D9529A" w:rsidRPr="00195BBB">
        <w:rPr>
          <w:rFonts w:ascii="Traditional Arabic" w:hAnsi="Traditional Arabic" w:cs="Traditional Arabic" w:hint="cs"/>
          <w:sz w:val="32"/>
          <w:szCs w:val="32"/>
          <w:rtl/>
          <w:lang w:bidi="ar-DZ"/>
        </w:rPr>
        <w:t>الإدارة</w:t>
      </w:r>
      <w:r w:rsidRPr="00195BBB">
        <w:rPr>
          <w:rFonts w:ascii="Traditional Arabic" w:hAnsi="Traditional Arabic" w:cs="Traditional Arabic"/>
          <w:sz w:val="32"/>
          <w:szCs w:val="32"/>
          <w:rtl/>
          <w:lang w:bidi="ar-DZ"/>
        </w:rPr>
        <w:t xml:space="preserve"> مما أدى إلى زيادة الحاجة الماسة للمراجعين.</w:t>
      </w:r>
      <w:r w:rsidR="0046191E">
        <w:rPr>
          <w:rFonts w:ascii="Traditional Arabic" w:hAnsi="Traditional Arabic" w:cs="Traditional Arabic"/>
          <w:sz w:val="32"/>
          <w:szCs w:val="32"/>
          <w:rtl/>
          <w:lang w:bidi="ar-DZ"/>
        </w:rPr>
        <w:tab/>
      </w:r>
    </w:p>
    <w:p w:rsidR="00BE7981" w:rsidRDefault="00E42CD0" w:rsidP="001C4D98">
      <w:pPr>
        <w:bidi/>
        <w:spacing w:after="0" w:line="240" w:lineRule="auto"/>
        <w:ind w:left="-851" w:firstLine="849"/>
        <w:jc w:val="both"/>
        <w:rPr>
          <w:rFonts w:ascii="Traditional Arabic" w:hAnsi="Traditional Arabic" w:cs="Traditional Arabic"/>
          <w:sz w:val="32"/>
          <w:szCs w:val="32"/>
          <w:lang w:bidi="ar-DZ"/>
        </w:rPr>
      </w:pPr>
      <w:r w:rsidRPr="00982EA5">
        <w:rPr>
          <w:rFonts w:ascii="Traditional Arabic" w:hAnsi="Traditional Arabic" w:cs="Traditional Arabic"/>
          <w:b/>
          <w:bCs/>
          <w:sz w:val="32"/>
          <w:szCs w:val="32"/>
          <w:rtl/>
          <w:lang w:bidi="ar-DZ"/>
        </w:rPr>
        <w:t>-</w:t>
      </w:r>
      <w:r w:rsidRPr="00195BBB">
        <w:rPr>
          <w:rFonts w:ascii="Traditional Arabic" w:hAnsi="Traditional Arabic" w:cs="Traditional Arabic"/>
          <w:sz w:val="32"/>
          <w:szCs w:val="32"/>
          <w:rtl/>
          <w:lang w:bidi="ar-DZ"/>
        </w:rPr>
        <w:t xml:space="preserve"> تبني فكرة النظام المحاسبي بصورة بدائية وخاصة</w:t>
      </w:r>
      <w:r w:rsidR="004B754E">
        <w:rPr>
          <w:rFonts w:ascii="Traditional Arabic" w:hAnsi="Traditional Arabic" w:cs="Traditional Arabic"/>
          <w:sz w:val="32"/>
          <w:szCs w:val="32"/>
          <w:rtl/>
          <w:lang w:bidi="ar-DZ"/>
        </w:rPr>
        <w:t xml:space="preserve"> بعد اكتشاف نظرية القيد المزدوج</w:t>
      </w:r>
      <w:r w:rsidR="00CB7099" w:rsidRPr="00195BBB">
        <w:rPr>
          <w:rFonts w:ascii="Traditional Arabic" w:hAnsi="Traditional Arabic" w:cs="Traditional Arabic"/>
          <w:sz w:val="32"/>
          <w:szCs w:val="32"/>
          <w:rtl/>
          <w:lang w:bidi="ar-DZ"/>
        </w:rPr>
        <w:t>.</w:t>
      </w:r>
      <w:r w:rsidR="001C4D98">
        <w:rPr>
          <w:rStyle w:val="a5"/>
          <w:rFonts w:ascii="Traditional Arabic" w:hAnsi="Traditional Arabic" w:cs="Traditional Arabic"/>
          <w:sz w:val="32"/>
          <w:szCs w:val="32"/>
          <w:rtl/>
          <w:lang w:bidi="ar-DZ"/>
        </w:rPr>
        <w:footnoteReference w:id="8"/>
      </w:r>
    </w:p>
    <w:p w:rsidR="00987F72" w:rsidRPr="0046191E" w:rsidRDefault="00987F72" w:rsidP="000B7B70">
      <w:pPr>
        <w:bidi/>
        <w:spacing w:after="0" w:line="240" w:lineRule="auto"/>
        <w:ind w:left="-2"/>
        <w:jc w:val="both"/>
        <w:rPr>
          <w:rFonts w:ascii="Traditional Arabic" w:hAnsi="Traditional Arabic" w:cs="Traditional Arabic"/>
          <w:b/>
          <w:bCs/>
          <w:sz w:val="32"/>
          <w:szCs w:val="32"/>
          <w:rtl/>
          <w:lang w:bidi="ar-DZ"/>
        </w:rPr>
      </w:pPr>
      <w:r w:rsidRPr="0046191E">
        <w:rPr>
          <w:rFonts w:ascii="Traditional Arabic" w:hAnsi="Traditional Arabic" w:cs="Traditional Arabic"/>
          <w:b/>
          <w:bCs/>
          <w:sz w:val="32"/>
          <w:szCs w:val="32"/>
          <w:rtl/>
          <w:lang w:bidi="ar-DZ"/>
        </w:rPr>
        <w:t>ثالثا</w:t>
      </w:r>
      <w:r w:rsidRPr="0046191E">
        <w:rPr>
          <w:rFonts w:ascii="Traditional Arabic" w:hAnsi="Traditional Arabic" w:cs="Traditional Arabic"/>
          <w:sz w:val="32"/>
          <w:szCs w:val="32"/>
          <w:rtl/>
          <w:lang w:bidi="ar-DZ"/>
        </w:rPr>
        <w:t>:</w:t>
      </w:r>
      <w:r w:rsidRPr="0046191E">
        <w:rPr>
          <w:rFonts w:ascii="Traditional Arabic" w:hAnsi="Traditional Arabic" w:cs="Traditional Arabic"/>
          <w:b/>
          <w:bCs/>
          <w:sz w:val="32"/>
          <w:szCs w:val="32"/>
          <w:rtl/>
          <w:lang w:bidi="ar-DZ"/>
        </w:rPr>
        <w:t xml:space="preserve"> الفترة مابين</w:t>
      </w:r>
      <w:r w:rsidRPr="00B33F89">
        <w:rPr>
          <w:rFonts w:ascii="Traditional Arabic" w:hAnsi="Traditional Arabic" w:cs="Traditional Arabic"/>
          <w:b/>
          <w:bCs/>
          <w:sz w:val="24"/>
          <w:szCs w:val="24"/>
          <w:rtl/>
          <w:lang w:bidi="ar-DZ"/>
        </w:rPr>
        <w:t>1850</w:t>
      </w:r>
      <w:r w:rsidR="00B33F89">
        <w:rPr>
          <w:rFonts w:ascii="Traditional Arabic" w:hAnsi="Traditional Arabic" w:cs="Traditional Arabic" w:hint="cs"/>
          <w:b/>
          <w:bCs/>
          <w:sz w:val="32"/>
          <w:szCs w:val="32"/>
          <w:rtl/>
          <w:lang w:bidi="ar-DZ"/>
        </w:rPr>
        <w:t>م</w:t>
      </w:r>
      <w:r w:rsidRPr="0046191E">
        <w:rPr>
          <w:rFonts w:ascii="Traditional Arabic" w:hAnsi="Traditional Arabic" w:cs="Traditional Arabic" w:hint="cs"/>
          <w:b/>
          <w:bCs/>
          <w:sz w:val="32"/>
          <w:szCs w:val="32"/>
          <w:rtl/>
          <w:lang w:bidi="ar-DZ"/>
        </w:rPr>
        <w:t xml:space="preserve"> حتى</w:t>
      </w:r>
      <w:r w:rsidRPr="00B33F89">
        <w:rPr>
          <w:rFonts w:ascii="Traditional Arabic" w:hAnsi="Traditional Arabic" w:cs="Traditional Arabic"/>
          <w:b/>
          <w:bCs/>
          <w:sz w:val="24"/>
          <w:szCs w:val="24"/>
          <w:rtl/>
          <w:lang w:bidi="ar-DZ"/>
        </w:rPr>
        <w:t>1905</w:t>
      </w:r>
      <w:r w:rsidR="00B33F89">
        <w:rPr>
          <w:rFonts w:ascii="Traditional Arabic" w:hAnsi="Traditional Arabic" w:cs="Traditional Arabic" w:hint="cs"/>
          <w:b/>
          <w:bCs/>
          <w:sz w:val="32"/>
          <w:szCs w:val="32"/>
          <w:rtl/>
          <w:lang w:bidi="ar-DZ"/>
        </w:rPr>
        <w:t>م</w:t>
      </w:r>
      <w:r w:rsidRPr="0046191E">
        <w:rPr>
          <w:rFonts w:ascii="Traditional Arabic" w:hAnsi="Traditional Arabic" w:cs="Traditional Arabic"/>
          <w:sz w:val="32"/>
          <w:szCs w:val="32"/>
          <w:rtl/>
          <w:lang w:bidi="ar-DZ"/>
        </w:rPr>
        <w:t>.</w:t>
      </w:r>
    </w:p>
    <w:p w:rsidR="00F14043" w:rsidRDefault="00987F72" w:rsidP="001C4D98">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بعد ظهور الثورة الصناعية،</w:t>
      </w:r>
      <w:r w:rsidR="00BD5492">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حصل تغيير شامل للمجتمع وبالتالي ظهرت الحاجة إلى تكوين وحدات اقتصادية،</w:t>
      </w:r>
      <w:r w:rsidR="00BD5492">
        <w:rPr>
          <w:rFonts w:ascii="Traditional Arabic" w:hAnsi="Traditional Arabic" w:cs="Traditional Arabic" w:hint="cs"/>
          <w:sz w:val="32"/>
          <w:szCs w:val="32"/>
          <w:rtl/>
          <w:lang w:bidi="ar-DZ"/>
        </w:rPr>
        <w:t xml:space="preserve"> </w:t>
      </w:r>
      <w:r w:rsidR="007B1F51" w:rsidRPr="00195BBB">
        <w:rPr>
          <w:rFonts w:ascii="Traditional Arabic" w:hAnsi="Traditional Arabic" w:cs="Traditional Arabic"/>
          <w:sz w:val="32"/>
          <w:szCs w:val="32"/>
          <w:rtl/>
          <w:lang w:bidi="ar-DZ"/>
        </w:rPr>
        <w:t>ومن هنا بدأ اهتمام المحاسبة بتسجيل عمليات الوحدة الاقتصادية وليس الاهتمام بتسجيل</w:t>
      </w:r>
      <w:r w:rsidR="002D6407">
        <w:rPr>
          <w:rFonts w:ascii="Traditional Arabic" w:hAnsi="Traditional Arabic" w:cs="Traditional Arabic"/>
          <w:sz w:val="32"/>
          <w:szCs w:val="32"/>
          <w:lang w:bidi="ar-DZ"/>
        </w:rPr>
        <w:t xml:space="preserve"> </w:t>
      </w:r>
      <w:r w:rsidR="007B1F51" w:rsidRPr="00195BBB">
        <w:rPr>
          <w:rFonts w:ascii="Traditional Arabic" w:hAnsi="Traditional Arabic" w:cs="Traditional Arabic"/>
          <w:sz w:val="32"/>
          <w:szCs w:val="32"/>
          <w:rtl/>
          <w:lang w:bidi="ar-DZ"/>
        </w:rPr>
        <w:t>عمليات صاحب الوحدة</w:t>
      </w:r>
      <w:r w:rsidR="00283EBD">
        <w:rPr>
          <w:rFonts w:ascii="Traditional Arabic" w:hAnsi="Traditional Arabic" w:cs="Traditional Arabic" w:hint="cs"/>
          <w:sz w:val="32"/>
          <w:szCs w:val="32"/>
          <w:rtl/>
          <w:lang w:bidi="ar-DZ"/>
        </w:rPr>
        <w:t>،</w:t>
      </w:r>
      <w:r w:rsidR="001C4D98">
        <w:rPr>
          <w:rStyle w:val="a5"/>
          <w:rFonts w:ascii="Traditional Arabic" w:hAnsi="Traditional Arabic" w:cs="Traditional Arabic"/>
          <w:sz w:val="32"/>
          <w:szCs w:val="32"/>
          <w:rtl/>
          <w:lang w:bidi="ar-DZ"/>
        </w:rPr>
        <w:footnoteReference w:id="9"/>
      </w:r>
      <w:r w:rsidR="005E58A7" w:rsidRPr="00195BBB">
        <w:rPr>
          <w:rFonts w:ascii="Traditional Arabic" w:hAnsi="Traditional Arabic" w:cs="Traditional Arabic"/>
          <w:sz w:val="32"/>
          <w:szCs w:val="32"/>
          <w:rtl/>
          <w:lang w:bidi="ar-DZ"/>
        </w:rPr>
        <w:t xml:space="preserve">وبناءا على هذا كله أصبح الجو مهيأ </w:t>
      </w:r>
      <w:r w:rsidR="004B754E">
        <w:rPr>
          <w:rFonts w:ascii="Traditional Arabic" w:hAnsi="Traditional Arabic" w:cs="Traditional Arabic" w:hint="cs"/>
          <w:sz w:val="32"/>
          <w:szCs w:val="32"/>
          <w:rtl/>
          <w:lang w:bidi="ar-DZ"/>
        </w:rPr>
        <w:t>لبروز ا</w:t>
      </w:r>
      <w:r w:rsidR="005E58A7" w:rsidRPr="00195BBB">
        <w:rPr>
          <w:rFonts w:ascii="Traditional Arabic" w:hAnsi="Traditional Arabic" w:cs="Traditional Arabic"/>
          <w:sz w:val="32"/>
          <w:szCs w:val="32"/>
          <w:rtl/>
          <w:lang w:bidi="ar-DZ"/>
        </w:rPr>
        <w:t>لمراجعة كمهنة،</w:t>
      </w:r>
      <w:r w:rsidR="00677009">
        <w:rPr>
          <w:rFonts w:ascii="Traditional Arabic" w:hAnsi="Traditional Arabic" w:cs="Traditional Arabic" w:hint="cs"/>
          <w:sz w:val="32"/>
          <w:szCs w:val="32"/>
          <w:rtl/>
          <w:lang w:bidi="ar-DZ"/>
        </w:rPr>
        <w:t xml:space="preserve"> </w:t>
      </w:r>
      <w:r w:rsidR="005E58A7" w:rsidRPr="00195BBB">
        <w:rPr>
          <w:rFonts w:ascii="Traditional Arabic" w:hAnsi="Traditional Arabic" w:cs="Traditional Arabic"/>
          <w:sz w:val="32"/>
          <w:szCs w:val="32"/>
          <w:rtl/>
          <w:lang w:bidi="ar-DZ"/>
        </w:rPr>
        <w:t>وفي أواخر هذه الفترة أصبح المراجعون يعتمدون على نظم الرقابة الداخلية في</w:t>
      </w:r>
      <w:r w:rsidR="00BD5492">
        <w:rPr>
          <w:rFonts w:ascii="Traditional Arabic" w:hAnsi="Traditional Arabic" w:cs="Traditional Arabic" w:hint="cs"/>
          <w:sz w:val="32"/>
          <w:szCs w:val="32"/>
          <w:rtl/>
          <w:lang w:bidi="ar-DZ"/>
        </w:rPr>
        <w:t xml:space="preserve"> </w:t>
      </w:r>
      <w:r w:rsidR="005E58A7" w:rsidRPr="00195BBB">
        <w:rPr>
          <w:rFonts w:ascii="Traditional Arabic" w:hAnsi="Traditional Arabic" w:cs="Traditional Arabic"/>
          <w:sz w:val="32"/>
          <w:szCs w:val="32"/>
          <w:rtl/>
          <w:lang w:bidi="ar-DZ"/>
        </w:rPr>
        <w:t>عمليات المراجعة التي يقومون بها وكانت أهداف المراجعة في هذه الفترة تقتصر على:</w:t>
      </w:r>
    </w:p>
    <w:p w:rsidR="005E58A7" w:rsidRPr="00195BBB" w:rsidRDefault="00F14043" w:rsidP="000B7B70">
      <w:pPr>
        <w:tabs>
          <w:tab w:val="left" w:pos="7539"/>
        </w:tabs>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أ </w:t>
      </w:r>
      <w:r w:rsidR="00C91861" w:rsidRPr="00C91861">
        <w:rPr>
          <w:rFonts w:ascii="Traditional Arabic" w:hAnsi="Traditional Arabic" w:cs="Traditional Arabic" w:hint="cs"/>
          <w:sz w:val="32"/>
          <w:szCs w:val="32"/>
          <w:rtl/>
          <w:lang w:bidi="ar-DZ"/>
        </w:rPr>
        <w:t>-</w:t>
      </w:r>
      <w:r w:rsidR="002D6407">
        <w:rPr>
          <w:rFonts w:ascii="Traditional Arabic" w:hAnsi="Traditional Arabic" w:cs="Traditional Arabic" w:hint="cs"/>
          <w:sz w:val="32"/>
          <w:szCs w:val="32"/>
          <w:rtl/>
          <w:lang w:bidi="ar-DZ"/>
        </w:rPr>
        <w:t xml:space="preserve"> </w:t>
      </w:r>
      <w:r w:rsidR="002D6407">
        <w:rPr>
          <w:rFonts w:ascii="Traditional Arabic" w:hAnsi="Traditional Arabic" w:cs="Traditional Arabic"/>
          <w:sz w:val="32"/>
          <w:szCs w:val="32"/>
          <w:lang w:bidi="ar-DZ"/>
        </w:rPr>
        <w:t xml:space="preserve"> </w:t>
      </w:r>
      <w:r w:rsidRPr="00195BBB">
        <w:rPr>
          <w:rFonts w:ascii="Traditional Arabic" w:hAnsi="Traditional Arabic" w:cs="Traditional Arabic" w:hint="cs"/>
          <w:sz w:val="32"/>
          <w:szCs w:val="32"/>
          <w:rtl/>
          <w:lang w:bidi="ar-DZ"/>
        </w:rPr>
        <w:t>اكتشاف</w:t>
      </w:r>
      <w:r w:rsidRPr="00195BBB">
        <w:rPr>
          <w:rFonts w:ascii="Traditional Arabic" w:hAnsi="Traditional Arabic" w:cs="Traditional Arabic"/>
          <w:sz w:val="32"/>
          <w:szCs w:val="32"/>
          <w:rtl/>
          <w:lang w:bidi="ar-DZ"/>
        </w:rPr>
        <w:t xml:space="preserve"> الغش والخطأ.</w:t>
      </w:r>
      <w:r w:rsidR="004B754E">
        <w:rPr>
          <w:rFonts w:ascii="Traditional Arabic" w:hAnsi="Traditional Arabic" w:cs="Traditional Arabic"/>
          <w:sz w:val="32"/>
          <w:szCs w:val="32"/>
          <w:rtl/>
          <w:lang w:bidi="ar-DZ"/>
        </w:rPr>
        <w:tab/>
      </w:r>
    </w:p>
    <w:p w:rsidR="005E58A7" w:rsidRPr="00195BBB" w:rsidRDefault="005E58A7" w:rsidP="000B7B70">
      <w:pPr>
        <w:bidi/>
        <w:spacing w:after="0" w:line="240" w:lineRule="auto"/>
        <w:ind w:left="-2"/>
        <w:jc w:val="both"/>
        <w:rPr>
          <w:rFonts w:ascii="Traditional Arabic" w:hAnsi="Traditional Arabic" w:cs="Traditional Arabic"/>
          <w:sz w:val="32"/>
          <w:szCs w:val="32"/>
          <w:rtl/>
          <w:lang w:bidi="ar-DZ"/>
        </w:rPr>
      </w:pPr>
      <w:r w:rsidRPr="0067035E">
        <w:rPr>
          <w:rFonts w:ascii="Traditional Arabic" w:hAnsi="Traditional Arabic" w:cs="Traditional Arabic"/>
          <w:b/>
          <w:bCs/>
          <w:sz w:val="32"/>
          <w:szCs w:val="32"/>
          <w:rtl/>
          <w:lang w:bidi="ar-DZ"/>
        </w:rPr>
        <w:t xml:space="preserve">ب </w:t>
      </w:r>
      <w:r w:rsidR="002D6407">
        <w:rPr>
          <w:rFonts w:ascii="Traditional Arabic" w:hAnsi="Traditional Arabic" w:cs="Traditional Arabic" w:hint="cs"/>
          <w:sz w:val="32"/>
          <w:szCs w:val="32"/>
          <w:rtl/>
          <w:lang w:bidi="ar-DZ"/>
        </w:rPr>
        <w:t xml:space="preserve">- </w:t>
      </w:r>
      <w:r w:rsidR="002D6407">
        <w:rPr>
          <w:rFonts w:ascii="Traditional Arabic" w:hAnsi="Traditional Arabic" w:cs="Traditional Arabic"/>
          <w:sz w:val="32"/>
          <w:szCs w:val="32"/>
          <w:lang w:bidi="ar-DZ"/>
        </w:rPr>
        <w:t xml:space="preserve"> </w:t>
      </w:r>
      <w:r w:rsidRPr="00195BBB">
        <w:rPr>
          <w:rFonts w:ascii="Traditional Arabic" w:hAnsi="Traditional Arabic" w:cs="Traditional Arabic"/>
          <w:sz w:val="32"/>
          <w:szCs w:val="32"/>
          <w:rtl/>
          <w:lang w:bidi="ar-DZ"/>
        </w:rPr>
        <w:t xml:space="preserve">اكتشاف ومنع </w:t>
      </w:r>
      <w:r w:rsidRPr="00195BBB">
        <w:rPr>
          <w:rFonts w:ascii="Traditional Arabic" w:hAnsi="Traditional Arabic" w:cs="Traditional Arabic" w:hint="cs"/>
          <w:sz w:val="32"/>
          <w:szCs w:val="32"/>
          <w:rtl/>
          <w:lang w:bidi="ar-DZ"/>
        </w:rPr>
        <w:t>الأخطاء</w:t>
      </w:r>
      <w:r w:rsidRPr="00195BBB">
        <w:rPr>
          <w:rFonts w:ascii="Traditional Arabic" w:hAnsi="Traditional Arabic" w:cs="Traditional Arabic"/>
          <w:sz w:val="32"/>
          <w:szCs w:val="32"/>
          <w:rtl/>
          <w:lang w:bidi="ar-DZ"/>
        </w:rPr>
        <w:t xml:space="preserve"> الفنية.</w:t>
      </w:r>
    </w:p>
    <w:p w:rsidR="00D47C41" w:rsidRDefault="005E58A7" w:rsidP="000B7B70">
      <w:pPr>
        <w:bidi/>
        <w:spacing w:after="0" w:line="240" w:lineRule="auto"/>
        <w:ind w:left="-2"/>
        <w:jc w:val="both"/>
        <w:rPr>
          <w:rFonts w:ascii="Traditional Arabic" w:hAnsi="Traditional Arabic" w:cs="Traditional Arabic"/>
          <w:sz w:val="32"/>
          <w:szCs w:val="32"/>
          <w:rtl/>
          <w:lang w:bidi="ar-DZ"/>
        </w:rPr>
      </w:pPr>
      <w:r w:rsidRPr="0067035E">
        <w:rPr>
          <w:rFonts w:ascii="Traditional Arabic" w:hAnsi="Traditional Arabic" w:cs="Traditional Arabic"/>
          <w:b/>
          <w:bCs/>
          <w:sz w:val="32"/>
          <w:szCs w:val="32"/>
          <w:rtl/>
          <w:lang w:bidi="ar-DZ"/>
        </w:rPr>
        <w:t xml:space="preserve">ج </w:t>
      </w:r>
      <w:r w:rsidR="00C91861" w:rsidRPr="00C91861">
        <w:rPr>
          <w:rFonts w:ascii="Traditional Arabic" w:hAnsi="Traditional Arabic" w:cs="Traditional Arabic" w:hint="cs"/>
          <w:sz w:val="32"/>
          <w:szCs w:val="32"/>
          <w:rtl/>
          <w:lang w:bidi="ar-DZ"/>
        </w:rPr>
        <w:t>-</w:t>
      </w:r>
      <w:r w:rsidR="002D6407">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اكتشاف </w:t>
      </w:r>
      <w:r w:rsidRPr="00195BBB">
        <w:rPr>
          <w:rFonts w:ascii="Traditional Arabic" w:hAnsi="Traditional Arabic" w:cs="Traditional Arabic" w:hint="cs"/>
          <w:sz w:val="32"/>
          <w:szCs w:val="32"/>
          <w:rtl/>
          <w:lang w:bidi="ar-DZ"/>
        </w:rPr>
        <w:t>الأخطاء</w:t>
      </w:r>
      <w:r w:rsidRPr="00195BBB">
        <w:rPr>
          <w:rFonts w:ascii="Traditional Arabic" w:hAnsi="Traditional Arabic" w:cs="Traditional Arabic"/>
          <w:sz w:val="32"/>
          <w:szCs w:val="32"/>
          <w:rtl/>
          <w:lang w:bidi="ar-DZ"/>
        </w:rPr>
        <w:t xml:space="preserve"> في تطبيق المبادئ المحاسبية.</w:t>
      </w:r>
    </w:p>
    <w:p w:rsidR="005E58A7" w:rsidRPr="00D47C41" w:rsidRDefault="00D47C41"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ab/>
      </w:r>
      <w:r w:rsidR="005E58A7" w:rsidRPr="0046191E">
        <w:rPr>
          <w:rFonts w:ascii="Traditional Arabic" w:hAnsi="Traditional Arabic" w:cs="Traditional Arabic"/>
          <w:b/>
          <w:bCs/>
          <w:sz w:val="32"/>
          <w:szCs w:val="32"/>
          <w:rtl/>
          <w:lang w:bidi="ar-DZ"/>
        </w:rPr>
        <w:t>رابعا</w:t>
      </w:r>
      <w:r w:rsidR="005E58A7" w:rsidRPr="0046191E">
        <w:rPr>
          <w:rFonts w:ascii="Traditional Arabic" w:hAnsi="Traditional Arabic" w:cs="Traditional Arabic"/>
          <w:sz w:val="32"/>
          <w:szCs w:val="32"/>
          <w:rtl/>
          <w:lang w:bidi="ar-DZ"/>
        </w:rPr>
        <w:t xml:space="preserve">: </w:t>
      </w:r>
      <w:r w:rsidR="005E58A7" w:rsidRPr="0046191E">
        <w:rPr>
          <w:rFonts w:ascii="Traditional Arabic" w:hAnsi="Traditional Arabic" w:cs="Traditional Arabic"/>
          <w:b/>
          <w:bCs/>
          <w:sz w:val="32"/>
          <w:szCs w:val="32"/>
          <w:rtl/>
          <w:lang w:bidi="ar-DZ"/>
        </w:rPr>
        <w:t xml:space="preserve">الفترة من </w:t>
      </w:r>
      <w:r w:rsidR="005E58A7" w:rsidRPr="00B33F89">
        <w:rPr>
          <w:rFonts w:ascii="Traditional Arabic" w:hAnsi="Traditional Arabic" w:cs="Traditional Arabic"/>
          <w:b/>
          <w:bCs/>
          <w:sz w:val="24"/>
          <w:szCs w:val="24"/>
          <w:rtl/>
          <w:lang w:bidi="ar-DZ"/>
        </w:rPr>
        <w:t>1905</w:t>
      </w:r>
      <w:r w:rsidR="00B33F89">
        <w:rPr>
          <w:rFonts w:ascii="Traditional Arabic" w:hAnsi="Traditional Arabic" w:cs="Traditional Arabic" w:hint="cs"/>
          <w:b/>
          <w:bCs/>
          <w:sz w:val="32"/>
          <w:szCs w:val="32"/>
          <w:rtl/>
          <w:lang w:bidi="ar-DZ"/>
        </w:rPr>
        <w:t>م</w:t>
      </w:r>
      <w:r w:rsidR="005E58A7" w:rsidRPr="0046191E">
        <w:rPr>
          <w:rFonts w:ascii="Traditional Arabic" w:hAnsi="Traditional Arabic" w:cs="Traditional Arabic" w:hint="cs"/>
          <w:b/>
          <w:bCs/>
          <w:sz w:val="32"/>
          <w:szCs w:val="32"/>
          <w:rtl/>
          <w:lang w:bidi="ar-DZ"/>
        </w:rPr>
        <w:t xml:space="preserve"> حتى</w:t>
      </w:r>
      <w:r w:rsidR="005E58A7" w:rsidRPr="00B33F89">
        <w:rPr>
          <w:rFonts w:ascii="Traditional Arabic" w:hAnsi="Traditional Arabic" w:cs="Traditional Arabic"/>
          <w:b/>
          <w:bCs/>
          <w:sz w:val="24"/>
          <w:szCs w:val="24"/>
          <w:rtl/>
          <w:lang w:bidi="ar-DZ"/>
        </w:rPr>
        <w:t>1960</w:t>
      </w:r>
      <w:r w:rsidR="00B33F89">
        <w:rPr>
          <w:rFonts w:ascii="Traditional Arabic" w:hAnsi="Traditional Arabic" w:cs="Traditional Arabic" w:hint="cs"/>
          <w:b/>
          <w:bCs/>
          <w:sz w:val="24"/>
          <w:szCs w:val="24"/>
          <w:rtl/>
          <w:lang w:bidi="ar-DZ"/>
        </w:rPr>
        <w:t>م</w:t>
      </w:r>
      <w:r w:rsidR="005E58A7" w:rsidRPr="0046191E">
        <w:rPr>
          <w:rFonts w:ascii="Traditional Arabic" w:hAnsi="Traditional Arabic" w:cs="Traditional Arabic"/>
          <w:sz w:val="28"/>
          <w:szCs w:val="28"/>
          <w:rtl/>
          <w:lang w:bidi="ar-DZ"/>
        </w:rPr>
        <w:t>.</w:t>
      </w:r>
    </w:p>
    <w:p w:rsidR="00375996" w:rsidRPr="00195BBB" w:rsidRDefault="005E58A7" w:rsidP="003A6764">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ما يمكن ملاحظته في هذه الفترة هو ظهور </w:t>
      </w:r>
      <w:r w:rsidR="00C94B96">
        <w:rPr>
          <w:rFonts w:ascii="Traditional Arabic" w:hAnsi="Traditional Arabic" w:cs="Traditional Arabic" w:hint="cs"/>
          <w:sz w:val="32"/>
          <w:szCs w:val="32"/>
          <w:rtl/>
          <w:lang w:bidi="ar-DZ"/>
        </w:rPr>
        <w:t xml:space="preserve">المؤسسات </w:t>
      </w:r>
      <w:r w:rsidRPr="00195BBB">
        <w:rPr>
          <w:rFonts w:ascii="Traditional Arabic" w:hAnsi="Traditional Arabic" w:cs="Traditional Arabic"/>
          <w:sz w:val="32"/>
          <w:szCs w:val="32"/>
          <w:rtl/>
          <w:lang w:bidi="ar-DZ"/>
        </w:rPr>
        <w:t>الكبرى، والاعتماد على أنظمة الرقابة الداخلية من طرف المراجع اعتمادا كبيرا في عملية المراجعة،</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وكذلك الاعتماد على المراجعة الاختبارية،</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أي استخدام</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أسلوب </w:t>
      </w:r>
      <w:r w:rsidRPr="00195BBB">
        <w:rPr>
          <w:rFonts w:ascii="Traditional Arabic" w:hAnsi="Traditional Arabic" w:cs="Traditional Arabic"/>
          <w:sz w:val="32"/>
          <w:szCs w:val="32"/>
          <w:rtl/>
          <w:lang w:bidi="ar-DZ"/>
        </w:rPr>
        <w:lastRenderedPageBreak/>
        <w:t xml:space="preserve">العينات </w:t>
      </w:r>
      <w:r w:rsidRPr="00195BBB">
        <w:rPr>
          <w:rFonts w:ascii="Traditional Arabic" w:hAnsi="Traditional Arabic" w:cs="Traditional Arabic" w:hint="cs"/>
          <w:sz w:val="32"/>
          <w:szCs w:val="32"/>
          <w:rtl/>
          <w:lang w:bidi="ar-DZ"/>
        </w:rPr>
        <w:t>الإحصائية</w:t>
      </w:r>
      <w:r w:rsidR="00C94B96">
        <w:rPr>
          <w:rFonts w:ascii="Traditional Arabic" w:hAnsi="Traditional Arabic" w:cs="Traditional Arabic"/>
          <w:sz w:val="32"/>
          <w:szCs w:val="32"/>
          <w:rtl/>
          <w:lang w:bidi="ar-DZ"/>
        </w:rPr>
        <w:t xml:space="preserve"> في المراجعة</w:t>
      </w:r>
      <w:r w:rsidR="00C94B96">
        <w:rPr>
          <w:rFonts w:ascii="Traditional Arabic" w:hAnsi="Traditional Arabic" w:cs="Traditional Arabic" w:hint="cs"/>
          <w:sz w:val="32"/>
          <w:szCs w:val="32"/>
          <w:rtl/>
          <w:lang w:bidi="ar-DZ"/>
        </w:rPr>
        <w:t>،</w:t>
      </w:r>
      <w:r w:rsidR="00C94B96" w:rsidRPr="00195BBB">
        <w:rPr>
          <w:rFonts w:ascii="Traditional Arabic" w:hAnsi="Traditional Arabic" w:cs="Traditional Arabic"/>
          <w:sz w:val="32"/>
          <w:szCs w:val="32"/>
          <w:rtl/>
          <w:lang w:bidi="ar-DZ"/>
        </w:rPr>
        <w:t xml:space="preserve">كما أصبح الهدف الأساسي للمراجعة هو </w:t>
      </w:r>
      <w:r w:rsidR="00C94B96" w:rsidRPr="00195BBB">
        <w:rPr>
          <w:rFonts w:ascii="Traditional Arabic" w:hAnsi="Traditional Arabic" w:cs="Traditional Arabic" w:hint="cs"/>
          <w:sz w:val="32"/>
          <w:szCs w:val="32"/>
          <w:rtl/>
          <w:lang w:bidi="ar-DZ"/>
        </w:rPr>
        <w:t>إبداء</w:t>
      </w:r>
      <w:r w:rsidR="00C94B96" w:rsidRPr="00195BBB">
        <w:rPr>
          <w:rFonts w:ascii="Traditional Arabic" w:hAnsi="Traditional Arabic" w:cs="Traditional Arabic"/>
          <w:sz w:val="32"/>
          <w:szCs w:val="32"/>
          <w:rtl/>
          <w:lang w:bidi="ar-DZ"/>
        </w:rPr>
        <w:t xml:space="preserve"> الرأي الفني والمحايد حول القوائم المالية ومدى سلامتها في</w:t>
      </w:r>
      <w:r w:rsidR="00BD5492">
        <w:rPr>
          <w:rFonts w:ascii="Traditional Arabic" w:hAnsi="Traditional Arabic" w:cs="Traditional Arabic" w:hint="cs"/>
          <w:sz w:val="32"/>
          <w:szCs w:val="32"/>
          <w:rtl/>
          <w:lang w:bidi="ar-DZ"/>
        </w:rPr>
        <w:t xml:space="preserve"> </w:t>
      </w:r>
      <w:r w:rsidR="00C94B96" w:rsidRPr="00195BBB">
        <w:rPr>
          <w:rFonts w:ascii="Traditional Arabic" w:hAnsi="Traditional Arabic" w:cs="Traditional Arabic"/>
          <w:sz w:val="32"/>
          <w:szCs w:val="32"/>
          <w:rtl/>
          <w:lang w:bidi="ar-DZ"/>
        </w:rPr>
        <w:t>تمثيل المركز المالي للمؤسسة والنتائج المسجلة.</w:t>
      </w:r>
      <w:r w:rsidR="003A6764">
        <w:rPr>
          <w:rStyle w:val="a5"/>
          <w:rFonts w:ascii="Traditional Arabic" w:hAnsi="Traditional Arabic" w:cs="Traditional Arabic"/>
          <w:sz w:val="32"/>
          <w:szCs w:val="32"/>
          <w:rtl/>
          <w:lang w:bidi="ar-DZ"/>
        </w:rPr>
        <w:footnoteReference w:id="10"/>
      </w:r>
    </w:p>
    <w:p w:rsidR="00DF27CE" w:rsidRPr="00982EA5" w:rsidRDefault="00DF27CE" w:rsidP="000B7B70">
      <w:pPr>
        <w:tabs>
          <w:tab w:val="center" w:pos="3968"/>
          <w:tab w:val="right" w:pos="8787"/>
        </w:tabs>
        <w:bidi/>
        <w:spacing w:after="0" w:line="240" w:lineRule="auto"/>
        <w:jc w:val="both"/>
        <w:rPr>
          <w:rFonts w:ascii="Traditional Arabic" w:hAnsi="Traditional Arabic" w:cs="Traditional Arabic"/>
          <w:sz w:val="32"/>
          <w:szCs w:val="32"/>
          <w:rtl/>
          <w:lang w:bidi="ar-DZ"/>
        </w:rPr>
      </w:pPr>
      <w:r w:rsidRPr="00C94B96">
        <w:rPr>
          <w:rFonts w:ascii="Traditional Arabic" w:hAnsi="Traditional Arabic" w:cs="Traditional Arabic"/>
          <w:b/>
          <w:bCs/>
          <w:sz w:val="32"/>
          <w:szCs w:val="32"/>
          <w:rtl/>
          <w:lang w:bidi="ar-DZ"/>
        </w:rPr>
        <w:t>خامسا</w:t>
      </w:r>
      <w:r w:rsidRPr="00C94B96">
        <w:rPr>
          <w:rFonts w:ascii="Traditional Arabic" w:hAnsi="Traditional Arabic" w:cs="Traditional Arabic"/>
          <w:sz w:val="32"/>
          <w:szCs w:val="32"/>
          <w:rtl/>
          <w:lang w:bidi="ar-DZ"/>
        </w:rPr>
        <w:t xml:space="preserve">: </w:t>
      </w:r>
      <w:r w:rsidRPr="00C94B96">
        <w:rPr>
          <w:rFonts w:ascii="Traditional Arabic" w:hAnsi="Traditional Arabic" w:cs="Traditional Arabic"/>
          <w:b/>
          <w:bCs/>
          <w:sz w:val="32"/>
          <w:szCs w:val="32"/>
          <w:rtl/>
          <w:lang w:bidi="ar-DZ"/>
        </w:rPr>
        <w:t xml:space="preserve">الفترة من </w:t>
      </w:r>
      <w:r w:rsidRPr="00D4094B">
        <w:rPr>
          <w:rFonts w:ascii="Traditional Arabic" w:hAnsi="Traditional Arabic" w:cs="Traditional Arabic"/>
          <w:b/>
          <w:bCs/>
          <w:sz w:val="24"/>
          <w:szCs w:val="24"/>
          <w:rtl/>
          <w:lang w:bidi="ar-DZ"/>
        </w:rPr>
        <w:t>1960</w:t>
      </w:r>
      <w:r w:rsidRPr="00C94B96">
        <w:rPr>
          <w:rFonts w:ascii="Traditional Arabic" w:hAnsi="Traditional Arabic" w:cs="Traditional Arabic"/>
          <w:b/>
          <w:bCs/>
          <w:sz w:val="32"/>
          <w:szCs w:val="32"/>
          <w:rtl/>
          <w:lang w:bidi="ar-DZ"/>
        </w:rPr>
        <w:t xml:space="preserve"> حتى وقتنا الحاضر</w:t>
      </w:r>
      <w:r w:rsidRPr="00982EA5">
        <w:rPr>
          <w:rFonts w:ascii="Traditional Arabic" w:hAnsi="Traditional Arabic" w:cs="Traditional Arabic"/>
          <w:sz w:val="32"/>
          <w:szCs w:val="32"/>
          <w:rtl/>
          <w:lang w:bidi="ar-DZ"/>
        </w:rPr>
        <w:t>.</w:t>
      </w:r>
    </w:p>
    <w:p w:rsidR="00DF27CE" w:rsidRPr="00195BBB" w:rsidRDefault="00DF27CE"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خلال هذه الفترة وحتى نهاية الثمانينات تطورت المراجعة بشكل كبير</w:t>
      </w:r>
      <w:r w:rsidR="00283EBD">
        <w:rPr>
          <w:rFonts w:ascii="Traditional Arabic" w:hAnsi="Traditional Arabic" w:cs="Traditional Arabic"/>
          <w:sz w:val="32"/>
          <w:szCs w:val="32"/>
          <w:rtl/>
          <w:lang w:bidi="ar-DZ"/>
        </w:rPr>
        <w:t xml:space="preserve"> نتيجة عدة أحداث،</w:t>
      </w:r>
      <w:r w:rsidR="00BD5492">
        <w:rPr>
          <w:rFonts w:ascii="Traditional Arabic" w:hAnsi="Traditional Arabic" w:cs="Traditional Arabic" w:hint="cs"/>
          <w:sz w:val="32"/>
          <w:szCs w:val="32"/>
          <w:rtl/>
          <w:lang w:bidi="ar-DZ"/>
        </w:rPr>
        <w:t xml:space="preserve"> </w:t>
      </w:r>
      <w:r w:rsidR="00C94B96" w:rsidRPr="00195BBB">
        <w:rPr>
          <w:rFonts w:ascii="Traditional Arabic" w:hAnsi="Traditional Arabic" w:cs="Traditional Arabic"/>
          <w:sz w:val="32"/>
          <w:szCs w:val="32"/>
          <w:rtl/>
          <w:lang w:bidi="ar-DZ"/>
        </w:rPr>
        <w:t>وكذلك الانهيار غير المتوقع للعديد من المؤسسات</w:t>
      </w:r>
      <w:r w:rsidR="00677009">
        <w:rPr>
          <w:rFonts w:ascii="Traditional Arabic" w:hAnsi="Traditional Arabic" w:cs="Traditional Arabic" w:hint="cs"/>
          <w:sz w:val="32"/>
          <w:szCs w:val="32"/>
          <w:rtl/>
          <w:lang w:bidi="ar-DZ"/>
        </w:rPr>
        <w:t xml:space="preserve"> </w:t>
      </w:r>
      <w:r w:rsidR="00C94B96" w:rsidRPr="00195BBB">
        <w:rPr>
          <w:rFonts w:ascii="Traditional Arabic" w:hAnsi="Traditional Arabic" w:cs="Traditional Arabic"/>
          <w:sz w:val="32"/>
          <w:szCs w:val="32"/>
          <w:rtl/>
          <w:lang w:bidi="ar-DZ"/>
        </w:rPr>
        <w:t>والشركات في العالم وذلك في أكتوبر</w:t>
      </w:r>
      <w:r w:rsidR="00C94B96" w:rsidRPr="00D4094B">
        <w:rPr>
          <w:rFonts w:ascii="Traditional Arabic" w:hAnsi="Traditional Arabic" w:cs="Traditional Arabic"/>
          <w:sz w:val="24"/>
          <w:szCs w:val="24"/>
          <w:rtl/>
          <w:lang w:bidi="ar-DZ"/>
        </w:rPr>
        <w:t>1987</w:t>
      </w:r>
      <w:r w:rsidR="00C94B96" w:rsidRPr="00195BBB">
        <w:rPr>
          <w:rFonts w:ascii="Traditional Arabic" w:hAnsi="Traditional Arabic" w:cs="Traditional Arabic"/>
          <w:sz w:val="32"/>
          <w:szCs w:val="32"/>
          <w:rtl/>
          <w:lang w:bidi="ar-DZ"/>
        </w:rPr>
        <w:t xml:space="preserve"> و</w:t>
      </w:r>
      <w:r w:rsidR="00D4094B">
        <w:rPr>
          <w:rFonts w:ascii="Traditional Arabic" w:hAnsi="Traditional Arabic" w:cs="Traditional Arabic"/>
          <w:sz w:val="32"/>
          <w:szCs w:val="32"/>
          <w:rtl/>
          <w:lang w:bidi="ar-DZ"/>
        </w:rPr>
        <w:t>المعروف بانهيار الأسواق المالية</w:t>
      </w:r>
      <w:r w:rsidR="00D4094B">
        <w:rPr>
          <w:rFonts w:ascii="Traditional Arabic" w:hAnsi="Traditional Arabic" w:cs="Traditional Arabic" w:hint="cs"/>
          <w:sz w:val="32"/>
          <w:szCs w:val="32"/>
          <w:rtl/>
          <w:lang w:bidi="ar-DZ"/>
        </w:rPr>
        <w:t xml:space="preserve"> نتيجة</w:t>
      </w:r>
      <w:r w:rsidR="008667B9">
        <w:rPr>
          <w:rFonts w:ascii="Traditional Arabic" w:hAnsi="Traditional Arabic" w:cs="Traditional Arabic" w:hint="cs"/>
          <w:sz w:val="32"/>
          <w:szCs w:val="32"/>
          <w:rtl/>
          <w:lang w:bidi="ar-DZ"/>
        </w:rPr>
        <w:t xml:space="preserve"> لوجود غش وتلاعبات من قبل القائمين عليها، وكذا ا</w:t>
      </w:r>
      <w:r w:rsidR="00D4094B">
        <w:rPr>
          <w:rFonts w:ascii="Traditional Arabic" w:hAnsi="Traditional Arabic" w:cs="Traditional Arabic" w:hint="cs"/>
          <w:sz w:val="32"/>
          <w:szCs w:val="32"/>
          <w:rtl/>
          <w:lang w:bidi="ar-DZ"/>
        </w:rPr>
        <w:t>لتوا</w:t>
      </w:r>
      <w:r w:rsidR="008667B9">
        <w:rPr>
          <w:rFonts w:ascii="Traditional Arabic" w:hAnsi="Traditional Arabic" w:cs="Traditional Arabic" w:hint="cs"/>
          <w:sz w:val="32"/>
          <w:szCs w:val="32"/>
          <w:rtl/>
          <w:lang w:bidi="ar-DZ"/>
        </w:rPr>
        <w:t>طؤ بين المسيرين ومكاتب المحاسبة</w:t>
      </w:r>
      <w:r w:rsidR="00D4094B">
        <w:rPr>
          <w:rFonts w:ascii="Traditional Arabic" w:hAnsi="Traditional Arabic" w:cs="Traditional Arabic" w:hint="cs"/>
          <w:sz w:val="32"/>
          <w:szCs w:val="32"/>
          <w:rtl/>
          <w:lang w:bidi="ar-DZ"/>
        </w:rPr>
        <w:t>.</w:t>
      </w:r>
    </w:p>
    <w:p w:rsidR="00DF27CE" w:rsidRPr="00195BBB" w:rsidRDefault="00DF27CE" w:rsidP="003A6764">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تلك الأحداث وغيرها جددت التساؤل عن دور المراجعين في اكتشاف الغش والتلاعبات،</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وخلال هذه الفترة</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صدرت</w:t>
      </w:r>
      <w:r w:rsidR="00F863D7">
        <w:rPr>
          <w:rFonts w:ascii="Traditional Arabic" w:hAnsi="Traditional Arabic" w:cs="Traditional Arabic"/>
          <w:sz w:val="32"/>
          <w:szCs w:val="32"/>
          <w:rtl/>
          <w:lang w:bidi="ar-DZ"/>
        </w:rPr>
        <w:t xml:space="preserve"> عدة معايير تطالب المراجعين بمس</w:t>
      </w:r>
      <w:r w:rsidR="00F863D7">
        <w:rPr>
          <w:rFonts w:ascii="Traditional Arabic" w:hAnsi="Traditional Arabic" w:cs="Traditional Arabic" w:hint="cs"/>
          <w:sz w:val="32"/>
          <w:szCs w:val="32"/>
          <w:rtl/>
          <w:lang w:bidi="ar-DZ"/>
        </w:rPr>
        <w:t>ؤ</w:t>
      </w:r>
      <w:r w:rsidRPr="00195BBB">
        <w:rPr>
          <w:rFonts w:ascii="Traditional Arabic" w:hAnsi="Traditional Arabic" w:cs="Traditional Arabic"/>
          <w:sz w:val="32"/>
          <w:szCs w:val="32"/>
          <w:rtl/>
          <w:lang w:bidi="ar-DZ"/>
        </w:rPr>
        <w:t>ولية أكبر نحو اكتشاف الغش والتقرير عنه،</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والتأكيد على أهمية نظام الرقابة الداخلية ودوره ف</w:t>
      </w:r>
      <w:r>
        <w:rPr>
          <w:rFonts w:ascii="Traditional Arabic" w:hAnsi="Traditional Arabic" w:cs="Traditional Arabic"/>
          <w:sz w:val="32"/>
          <w:szCs w:val="32"/>
          <w:rtl/>
          <w:lang w:bidi="ar-DZ"/>
        </w:rPr>
        <w:t>ي منع الغش والتلاعب،</w:t>
      </w:r>
      <w:r w:rsidR="00677009">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وأن هناك مس</w:t>
      </w:r>
      <w:r>
        <w:rPr>
          <w:rFonts w:ascii="Traditional Arabic" w:hAnsi="Traditional Arabic" w:cs="Traditional Arabic" w:hint="cs"/>
          <w:sz w:val="32"/>
          <w:szCs w:val="32"/>
          <w:rtl/>
          <w:lang w:bidi="ar-DZ"/>
        </w:rPr>
        <w:t>ؤ</w:t>
      </w:r>
      <w:r w:rsidRPr="00195BBB">
        <w:rPr>
          <w:rFonts w:ascii="Traditional Arabic" w:hAnsi="Traditional Arabic" w:cs="Traditional Arabic"/>
          <w:sz w:val="32"/>
          <w:szCs w:val="32"/>
          <w:rtl/>
          <w:lang w:bidi="ar-DZ"/>
        </w:rPr>
        <w:t>ولية أكبر على المراجعين في فحص نظام</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الرقابة الداخلية والتقرير عنه للجهات المعنية</w:t>
      </w:r>
      <w:r w:rsidR="00013BD5">
        <w:rPr>
          <w:rFonts w:ascii="Traditional Arabic" w:hAnsi="Traditional Arabic" w:cs="Traditional Arabic" w:hint="cs"/>
          <w:sz w:val="32"/>
          <w:szCs w:val="32"/>
          <w:rtl/>
          <w:lang w:bidi="ar-DZ"/>
        </w:rPr>
        <w:t>.</w:t>
      </w:r>
      <w:r w:rsidR="003A6764">
        <w:rPr>
          <w:rStyle w:val="a5"/>
          <w:rFonts w:ascii="Traditional Arabic" w:hAnsi="Traditional Arabic" w:cs="Traditional Arabic"/>
          <w:sz w:val="32"/>
          <w:szCs w:val="32"/>
          <w:rtl/>
          <w:lang w:bidi="ar-DZ"/>
        </w:rPr>
        <w:footnoteReference w:id="11"/>
      </w:r>
    </w:p>
    <w:p w:rsidR="00013BD5" w:rsidRPr="00195BBB" w:rsidRDefault="00013BD5" w:rsidP="000B7B70">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من خلال ما سبق يمكننا القول أن المراجعة في الوقت الحاضر أصبحت تقوم على العينات </w:t>
      </w:r>
      <w:r w:rsidRPr="00195BBB">
        <w:rPr>
          <w:rFonts w:ascii="Traditional Arabic" w:hAnsi="Traditional Arabic" w:cs="Traditional Arabic" w:hint="cs"/>
          <w:sz w:val="32"/>
          <w:szCs w:val="32"/>
          <w:rtl/>
          <w:lang w:bidi="ar-DZ"/>
        </w:rPr>
        <w:t>الإحصائية</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للعمليات المختارة على أساس علمي وليس على أساس الحكم الشخصي للمراجع،</w:t>
      </w:r>
      <w:r w:rsidR="0067700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وتعتمد اعتمادا كليا على نظم</w:t>
      </w:r>
      <w:r w:rsidR="004F1EB2">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الرقابة</w:t>
      </w:r>
      <w:r w:rsidR="00375996">
        <w:rPr>
          <w:rFonts w:ascii="Traditional Arabic" w:hAnsi="Traditional Arabic" w:cs="Traditional Arabic"/>
          <w:sz w:val="32"/>
          <w:szCs w:val="32"/>
          <w:rtl/>
          <w:lang w:bidi="ar-DZ"/>
        </w:rPr>
        <w:t xml:space="preserve"> الداخلية المطبقة فعلا بالمؤسسة</w:t>
      </w:r>
      <w:r w:rsidR="00375996" w:rsidRPr="00195BBB">
        <w:rPr>
          <w:rFonts w:ascii="Traditional Arabic" w:hAnsi="Traditional Arabic" w:cs="Traditional Arabic"/>
          <w:sz w:val="32"/>
          <w:szCs w:val="32"/>
          <w:rtl/>
          <w:lang w:bidi="ar-DZ"/>
        </w:rPr>
        <w:t>،</w:t>
      </w:r>
      <w:r w:rsidR="00677009">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وأصبح الهدف الأساسي للمراجعة هو إعطاء رأي فني محايد حول</w:t>
      </w:r>
      <w:r w:rsidR="00677009">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القوائم المالية ومدى عدالتها في تمثيل المركز المالي ونتائج الأعمال بالمؤسسة،</w:t>
      </w:r>
      <w:r w:rsidR="00677009">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أما اكتشاف الغش والتلاعب وغيرها فهو هدف ثانوي وليس أساسي.</w:t>
      </w:r>
    </w:p>
    <w:p w:rsidR="00013BD5" w:rsidRPr="00567CEC" w:rsidRDefault="00696156" w:rsidP="000B7B70">
      <w:pPr>
        <w:bidi/>
        <w:spacing w:after="0" w:line="240" w:lineRule="auto"/>
        <w:ind w:left="-2"/>
        <w:jc w:val="both"/>
        <w:rPr>
          <w:rFonts w:ascii="Traditional Arabic" w:hAnsi="Traditional Arabic" w:cs="Traditional Arabic"/>
          <w:sz w:val="32"/>
          <w:szCs w:val="32"/>
          <w:rtl/>
          <w:lang w:bidi="ar-DZ"/>
        </w:rPr>
      </w:pPr>
      <w:r w:rsidRPr="00567CEC">
        <w:rPr>
          <w:rFonts w:ascii="Traditional Arabic" w:hAnsi="Traditional Arabic" w:cs="Traditional Arabic"/>
          <w:b/>
          <w:bCs/>
          <w:sz w:val="32"/>
          <w:szCs w:val="32"/>
          <w:lang w:bidi="ar-DZ"/>
        </w:rPr>
        <w:t>I</w:t>
      </w:r>
      <w:r w:rsidR="00D4094B">
        <w:rPr>
          <w:rFonts w:ascii="Traditional Arabic" w:hAnsi="Traditional Arabic" w:cs="Traditional Arabic" w:hint="cs"/>
          <w:b/>
          <w:bCs/>
          <w:sz w:val="32"/>
          <w:szCs w:val="32"/>
          <w:rtl/>
          <w:lang w:bidi="ar-DZ"/>
        </w:rPr>
        <w:t xml:space="preserve">.1.1. 2. </w:t>
      </w:r>
      <w:r w:rsidR="00013BD5" w:rsidRPr="00567CEC">
        <w:rPr>
          <w:rFonts w:ascii="Traditional Arabic" w:hAnsi="Traditional Arabic" w:cs="Traditional Arabic"/>
          <w:b/>
          <w:bCs/>
          <w:sz w:val="32"/>
          <w:szCs w:val="32"/>
          <w:rtl/>
          <w:lang w:bidi="ar-DZ"/>
        </w:rPr>
        <w:t>التأصيل العلمي للمراجعة</w:t>
      </w:r>
      <w:r w:rsidR="00013BD5" w:rsidRPr="00567CEC">
        <w:rPr>
          <w:rFonts w:ascii="Traditional Arabic" w:hAnsi="Traditional Arabic" w:cs="Traditional Arabic"/>
          <w:sz w:val="32"/>
          <w:szCs w:val="32"/>
          <w:rtl/>
          <w:lang w:bidi="ar-DZ"/>
        </w:rPr>
        <w:t>.</w:t>
      </w:r>
    </w:p>
    <w:p w:rsidR="00013BD5" w:rsidRDefault="00013BD5" w:rsidP="003A6764">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لم تظهر المراجعة إلا بعد ظهور المحاسبة واستخراج قواعدها ونظرياتها في </w:t>
      </w:r>
      <w:r w:rsidRPr="00195BBB">
        <w:rPr>
          <w:rFonts w:ascii="Traditional Arabic" w:hAnsi="Traditional Arabic" w:cs="Traditional Arabic" w:hint="cs"/>
          <w:sz w:val="32"/>
          <w:szCs w:val="32"/>
          <w:rtl/>
          <w:lang w:bidi="ar-DZ"/>
        </w:rPr>
        <w:t>إثبات</w:t>
      </w:r>
      <w:r w:rsidRPr="00195BBB">
        <w:rPr>
          <w:rFonts w:ascii="Traditional Arabic" w:hAnsi="Traditional Arabic" w:cs="Traditional Arabic"/>
          <w:sz w:val="32"/>
          <w:szCs w:val="32"/>
          <w:rtl/>
          <w:lang w:bidi="ar-DZ"/>
        </w:rPr>
        <w:t xml:space="preserve"> العمليات المالية،</w:t>
      </w:r>
      <w:r w:rsidR="00826282">
        <w:rPr>
          <w:rFonts w:ascii="Traditional Arabic" w:hAnsi="Traditional Arabic" w:cs="Traditional Arabic" w:hint="cs"/>
          <w:sz w:val="32"/>
          <w:szCs w:val="32"/>
          <w:rtl/>
          <w:lang w:bidi="ar-DZ"/>
        </w:rPr>
        <w:t xml:space="preserve"> </w:t>
      </w:r>
      <w:r w:rsidR="008667B9">
        <w:rPr>
          <w:rFonts w:ascii="Traditional Arabic" w:hAnsi="Traditional Arabic" w:cs="Traditional Arabic"/>
          <w:sz w:val="32"/>
          <w:szCs w:val="32"/>
          <w:rtl/>
          <w:lang w:bidi="ar-DZ"/>
        </w:rPr>
        <w:t>وأن أول من عرف المراجع</w:t>
      </w:r>
      <w:r w:rsidR="008667B9">
        <w:rPr>
          <w:rFonts w:ascii="Traditional Arabic" w:hAnsi="Traditional Arabic" w:cs="Traditional Arabic" w:hint="cs"/>
          <w:sz w:val="32"/>
          <w:szCs w:val="32"/>
          <w:rtl/>
          <w:lang w:bidi="ar-DZ"/>
        </w:rPr>
        <w:t>ة</w:t>
      </w:r>
      <w:r w:rsidRPr="00195BBB">
        <w:rPr>
          <w:rFonts w:ascii="Traditional Arabic" w:hAnsi="Traditional Arabic" w:cs="Traditional Arabic"/>
          <w:sz w:val="32"/>
          <w:szCs w:val="32"/>
          <w:rtl/>
          <w:lang w:bidi="ar-DZ"/>
        </w:rPr>
        <w:t xml:space="preserve"> هم قدماء المصريين واليونانيين،</w:t>
      </w:r>
      <w:r w:rsidR="00826282">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الذين استخدموا المراجعين من أجل التأكد من صحة الحسابات العامة حيث كان المراجع وقتها يستمع إلى القيود المسجلة بالدفاتر والسجلات للتأكد من سلامتها وخلوها من التلاعب </w:t>
      </w:r>
      <w:r w:rsidRPr="00195BBB">
        <w:rPr>
          <w:rFonts w:ascii="Traditional Arabic" w:hAnsi="Traditional Arabic" w:cs="Traditional Arabic" w:hint="cs"/>
          <w:sz w:val="32"/>
          <w:szCs w:val="32"/>
          <w:rtl/>
          <w:lang w:bidi="ar-DZ"/>
        </w:rPr>
        <w:t>والأخطاء</w:t>
      </w:r>
      <w:r w:rsidR="00567CEC">
        <w:rPr>
          <w:rFonts w:ascii="Traditional Arabic" w:hAnsi="Traditional Arabic" w:cs="Traditional Arabic"/>
          <w:sz w:val="32"/>
          <w:szCs w:val="32"/>
          <w:rtl/>
          <w:lang w:bidi="ar-DZ"/>
        </w:rPr>
        <w:t xml:space="preserve"> واثبات صح</w:t>
      </w:r>
      <w:r w:rsidR="00567CEC">
        <w:rPr>
          <w:rFonts w:ascii="Traditional Arabic" w:hAnsi="Traditional Arabic" w:cs="Traditional Arabic" w:hint="cs"/>
          <w:sz w:val="32"/>
          <w:szCs w:val="32"/>
          <w:rtl/>
          <w:lang w:bidi="ar-DZ"/>
        </w:rPr>
        <w:t>ة</w:t>
      </w:r>
      <w:r w:rsidR="00567CEC">
        <w:rPr>
          <w:rFonts w:ascii="Traditional Arabic" w:hAnsi="Traditional Arabic" w:cs="Traditional Arabic"/>
          <w:sz w:val="32"/>
          <w:szCs w:val="32"/>
          <w:rtl/>
          <w:lang w:bidi="ar-DZ"/>
        </w:rPr>
        <w:t xml:space="preserve"> عمليات التسجيل</w:t>
      </w:r>
      <w:r w:rsidR="00567CEC">
        <w:rPr>
          <w:rFonts w:ascii="Traditional Arabic" w:hAnsi="Traditional Arabic" w:cs="Traditional Arabic" w:hint="cs"/>
          <w:sz w:val="32"/>
          <w:szCs w:val="32"/>
          <w:rtl/>
          <w:lang w:bidi="ar-DZ"/>
        </w:rPr>
        <w:t>،</w:t>
      </w:r>
      <w:r w:rsidR="0082628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sz w:val="32"/>
          <w:szCs w:val="32"/>
          <w:rtl/>
          <w:lang w:bidi="ar-DZ"/>
        </w:rPr>
        <w:t xml:space="preserve">ومع مرور الزمن تطورت المراجعة شأنها في ذلك شأن كافة </w:t>
      </w:r>
      <w:r w:rsidR="00D4094B">
        <w:rPr>
          <w:rFonts w:ascii="Traditional Arabic" w:hAnsi="Traditional Arabic" w:cs="Traditional Arabic" w:hint="cs"/>
          <w:sz w:val="32"/>
          <w:szCs w:val="32"/>
          <w:rtl/>
          <w:lang w:bidi="ar-DZ"/>
        </w:rPr>
        <w:t xml:space="preserve">الاتجاهات والنواحي </w:t>
      </w:r>
      <w:r w:rsidR="00567CEC" w:rsidRPr="00195BBB">
        <w:rPr>
          <w:rFonts w:ascii="Traditional Arabic" w:hAnsi="Traditional Arabic" w:cs="Traditional Arabic"/>
          <w:sz w:val="32"/>
          <w:szCs w:val="32"/>
          <w:rtl/>
          <w:lang w:bidi="ar-DZ"/>
        </w:rPr>
        <w:t>العلمية والمهنية التي تتطور وتتقدم</w:t>
      </w:r>
      <w:r w:rsidR="0082628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sz w:val="32"/>
          <w:szCs w:val="32"/>
          <w:rtl/>
          <w:lang w:bidi="ar-DZ"/>
        </w:rPr>
        <w:t xml:space="preserve">بمرور الزمن وأيضا بروز المنظمات الدولية والمنشآت الاقتصادية الضخمة </w:t>
      </w:r>
      <w:r w:rsidR="00567CEC" w:rsidRPr="00195BBB">
        <w:rPr>
          <w:rFonts w:ascii="Traditional Arabic" w:hAnsi="Traditional Arabic" w:cs="Traditional Arabic" w:hint="cs"/>
          <w:sz w:val="32"/>
          <w:szCs w:val="32"/>
          <w:rtl/>
          <w:lang w:bidi="ar-DZ"/>
        </w:rPr>
        <w:t>إضافة</w:t>
      </w:r>
      <w:r w:rsidR="0082628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hint="cs"/>
          <w:sz w:val="32"/>
          <w:szCs w:val="32"/>
          <w:rtl/>
          <w:lang w:bidi="ar-DZ"/>
        </w:rPr>
        <w:t>إلى</w:t>
      </w:r>
      <w:r w:rsidR="00567CEC" w:rsidRPr="00195BBB">
        <w:rPr>
          <w:rFonts w:ascii="Traditional Arabic" w:hAnsi="Traditional Arabic" w:cs="Traditional Arabic"/>
          <w:sz w:val="32"/>
          <w:szCs w:val="32"/>
          <w:rtl/>
          <w:lang w:bidi="ar-DZ"/>
        </w:rPr>
        <w:t xml:space="preserve"> انفصال الملكية عن </w:t>
      </w:r>
      <w:r w:rsidR="00567CEC" w:rsidRPr="00195BBB">
        <w:rPr>
          <w:rFonts w:ascii="Traditional Arabic" w:hAnsi="Traditional Arabic" w:cs="Traditional Arabic" w:hint="cs"/>
          <w:sz w:val="32"/>
          <w:szCs w:val="32"/>
          <w:rtl/>
          <w:lang w:bidi="ar-DZ"/>
        </w:rPr>
        <w:t>الإدارة</w:t>
      </w:r>
      <w:r w:rsidR="00567CEC" w:rsidRPr="00195BBB">
        <w:rPr>
          <w:rFonts w:ascii="Traditional Arabic" w:hAnsi="Traditional Arabic" w:cs="Traditional Arabic"/>
          <w:sz w:val="32"/>
          <w:szCs w:val="32"/>
          <w:rtl/>
          <w:lang w:bidi="ar-DZ"/>
        </w:rPr>
        <w:t>،</w:t>
      </w:r>
      <w:r w:rsidR="004F1EB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sz w:val="32"/>
          <w:szCs w:val="32"/>
          <w:rtl/>
          <w:lang w:bidi="ar-DZ"/>
        </w:rPr>
        <w:t>كل ذلك زاد من أهمية الدور الذي تلعبه المراجعة في عملية الضبط المالي</w:t>
      </w:r>
      <w:r w:rsidR="00D4094B">
        <w:rPr>
          <w:rFonts w:ascii="Traditional Arabic" w:hAnsi="Traditional Arabic" w:cs="Traditional Arabic" w:hint="cs"/>
          <w:sz w:val="32"/>
          <w:szCs w:val="32"/>
          <w:rtl/>
          <w:lang w:bidi="ar-DZ"/>
        </w:rPr>
        <w:t>،</w:t>
      </w:r>
      <w:r w:rsidR="00567CEC" w:rsidRPr="00195BBB">
        <w:rPr>
          <w:rFonts w:ascii="Traditional Arabic" w:hAnsi="Traditional Arabic" w:cs="Traditional Arabic"/>
          <w:sz w:val="32"/>
          <w:szCs w:val="32"/>
          <w:rtl/>
          <w:lang w:bidi="ar-DZ"/>
        </w:rPr>
        <w:t xml:space="preserve"> هذا أدى إلى تطور</w:t>
      </w:r>
      <w:r w:rsidR="0082628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sz w:val="32"/>
          <w:szCs w:val="32"/>
          <w:rtl/>
          <w:lang w:bidi="ar-DZ"/>
        </w:rPr>
        <w:t>المراجعة.</w:t>
      </w:r>
      <w:r w:rsidR="003A6764">
        <w:rPr>
          <w:rStyle w:val="a5"/>
          <w:rFonts w:ascii="Traditional Arabic" w:hAnsi="Traditional Arabic" w:cs="Traditional Arabic"/>
          <w:sz w:val="32"/>
          <w:szCs w:val="32"/>
          <w:rtl/>
          <w:lang w:bidi="ar-DZ"/>
        </w:rPr>
        <w:footnoteReference w:id="12"/>
      </w:r>
    </w:p>
    <w:p w:rsidR="003A6764" w:rsidRPr="00195BBB"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160279" w:rsidRPr="00567CEC" w:rsidRDefault="00E05BBB" w:rsidP="000B7B70">
      <w:pPr>
        <w:tabs>
          <w:tab w:val="center" w:pos="4676"/>
        </w:tabs>
        <w:bidi/>
        <w:spacing w:after="0" w:line="240" w:lineRule="auto"/>
        <w:ind w:left="-2"/>
        <w:jc w:val="both"/>
        <w:rPr>
          <w:rFonts w:ascii="Traditional Arabic" w:hAnsi="Traditional Arabic" w:cs="Traditional Arabic"/>
          <w:sz w:val="28"/>
          <w:szCs w:val="28"/>
          <w:rtl/>
          <w:lang w:bidi="ar-DZ"/>
        </w:rPr>
      </w:pPr>
      <w:r w:rsidRPr="00567CEC">
        <w:rPr>
          <w:rFonts w:ascii="Traditional Arabic" w:hAnsi="Traditional Arabic" w:cs="Traditional Arabic"/>
          <w:b/>
          <w:bCs/>
          <w:sz w:val="32"/>
          <w:szCs w:val="32"/>
          <w:lang w:bidi="ar-DZ"/>
        </w:rPr>
        <w:lastRenderedPageBreak/>
        <w:t>I</w:t>
      </w:r>
      <w:r w:rsidR="00567CEC">
        <w:rPr>
          <w:rFonts w:ascii="Traditional Arabic" w:hAnsi="Traditional Arabic" w:cs="Traditional Arabic" w:hint="cs"/>
          <w:b/>
          <w:bCs/>
          <w:sz w:val="32"/>
          <w:szCs w:val="32"/>
          <w:rtl/>
          <w:lang w:bidi="ar-DZ"/>
        </w:rPr>
        <w:t>.1.1. 3</w:t>
      </w:r>
      <w:r w:rsidR="00D4094B">
        <w:rPr>
          <w:rFonts w:ascii="Traditional Arabic" w:hAnsi="Traditional Arabic" w:cs="Traditional Arabic" w:hint="cs"/>
          <w:sz w:val="32"/>
          <w:szCs w:val="32"/>
          <w:rtl/>
          <w:lang w:bidi="ar-DZ"/>
        </w:rPr>
        <w:t xml:space="preserve">. </w:t>
      </w:r>
      <w:r w:rsidR="00160279" w:rsidRPr="00567CEC">
        <w:rPr>
          <w:rFonts w:ascii="Traditional Arabic" w:hAnsi="Traditional Arabic" w:cs="Traditional Arabic"/>
          <w:b/>
          <w:bCs/>
          <w:sz w:val="32"/>
          <w:szCs w:val="32"/>
          <w:rtl/>
          <w:lang w:bidi="ar-DZ"/>
        </w:rPr>
        <w:t>علاقة المراجعة بالمحاسبة</w:t>
      </w:r>
      <w:r w:rsidR="00160279" w:rsidRPr="00567CEC">
        <w:rPr>
          <w:rFonts w:ascii="Traditional Arabic" w:hAnsi="Traditional Arabic" w:cs="Traditional Arabic"/>
          <w:sz w:val="32"/>
          <w:szCs w:val="32"/>
          <w:rtl/>
          <w:lang w:bidi="ar-DZ"/>
        </w:rPr>
        <w:t>.</w:t>
      </w:r>
      <w:r w:rsidR="008667B9">
        <w:rPr>
          <w:rFonts w:ascii="Traditional Arabic" w:hAnsi="Traditional Arabic" w:cs="Traditional Arabic"/>
          <w:sz w:val="32"/>
          <w:szCs w:val="32"/>
          <w:rtl/>
          <w:lang w:bidi="ar-DZ"/>
        </w:rPr>
        <w:tab/>
      </w:r>
    </w:p>
    <w:p w:rsidR="00567CEC" w:rsidRPr="00195BBB" w:rsidRDefault="00160279" w:rsidP="000B7B70">
      <w:pPr>
        <w:bidi/>
        <w:spacing w:after="0" w:line="240" w:lineRule="auto"/>
        <w:ind w:left="-2" w:firstLine="710"/>
        <w:jc w:val="lowKashida"/>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تنحصر خدمات المحاسبة في </w:t>
      </w:r>
      <w:r w:rsidRPr="00195BBB">
        <w:rPr>
          <w:rFonts w:ascii="Traditional Arabic" w:hAnsi="Traditional Arabic" w:cs="Traditional Arabic" w:hint="cs"/>
          <w:sz w:val="32"/>
          <w:szCs w:val="32"/>
          <w:rtl/>
          <w:lang w:bidi="ar-DZ"/>
        </w:rPr>
        <w:t>إعداد</w:t>
      </w:r>
      <w:r>
        <w:rPr>
          <w:rFonts w:ascii="Traditional Arabic" w:hAnsi="Traditional Arabic" w:cs="Traditional Arabic"/>
          <w:sz w:val="32"/>
          <w:szCs w:val="32"/>
          <w:rtl/>
          <w:lang w:bidi="ar-DZ"/>
        </w:rPr>
        <w:t xml:space="preserve"> القوائم المالية للم</w:t>
      </w:r>
      <w:r>
        <w:rPr>
          <w:rFonts w:ascii="Traditional Arabic" w:hAnsi="Traditional Arabic" w:cs="Traditional Arabic" w:hint="cs"/>
          <w:sz w:val="32"/>
          <w:szCs w:val="32"/>
          <w:rtl/>
          <w:lang w:bidi="ar-DZ"/>
        </w:rPr>
        <w:t>ؤسسة</w:t>
      </w:r>
      <w:r w:rsidRPr="00195BBB">
        <w:rPr>
          <w:rFonts w:ascii="Traditional Arabic" w:hAnsi="Traditional Arabic" w:cs="Traditional Arabic"/>
          <w:sz w:val="32"/>
          <w:szCs w:val="32"/>
          <w:rtl/>
          <w:lang w:bidi="ar-DZ"/>
        </w:rPr>
        <w:t xml:space="preserve"> وأي معلومات أخرى مفيدة وفقا لمبادئ المحاسبة </w:t>
      </w:r>
      <w:r w:rsidR="00567CEC" w:rsidRPr="00195BBB">
        <w:rPr>
          <w:rFonts w:ascii="Traditional Arabic" w:hAnsi="Traditional Arabic" w:cs="Traditional Arabic"/>
          <w:sz w:val="32"/>
          <w:szCs w:val="32"/>
          <w:rtl/>
          <w:lang w:bidi="ar-DZ"/>
        </w:rPr>
        <w:t>المتعارف عنها،</w:t>
      </w:r>
      <w:r w:rsidR="0082628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sz w:val="32"/>
          <w:szCs w:val="32"/>
          <w:rtl/>
          <w:lang w:bidi="ar-DZ"/>
        </w:rPr>
        <w:t>في حين أن المراجعة معنية بفحص هذه القوائ</w:t>
      </w:r>
      <w:r w:rsidR="00D4094B">
        <w:rPr>
          <w:rFonts w:ascii="Traditional Arabic" w:hAnsi="Traditional Arabic" w:cs="Traditional Arabic"/>
          <w:sz w:val="32"/>
          <w:szCs w:val="32"/>
          <w:rtl/>
          <w:lang w:bidi="ar-DZ"/>
        </w:rPr>
        <w:t>م والمعلومات لإضفاء الثقة عليها</w:t>
      </w:r>
      <w:r w:rsidR="0082628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sz w:val="32"/>
          <w:szCs w:val="32"/>
          <w:rtl/>
          <w:lang w:bidi="ar-DZ"/>
        </w:rPr>
        <w:t>فالمراجعة</w:t>
      </w:r>
      <w:r w:rsidR="00826282">
        <w:rPr>
          <w:rFonts w:ascii="Traditional Arabic" w:hAnsi="Traditional Arabic" w:cs="Traditional Arabic" w:hint="cs"/>
          <w:sz w:val="32"/>
          <w:szCs w:val="32"/>
          <w:rtl/>
          <w:lang w:bidi="ar-DZ"/>
        </w:rPr>
        <w:t xml:space="preserve"> </w:t>
      </w:r>
      <w:r w:rsidR="00567CEC" w:rsidRPr="00195BBB">
        <w:rPr>
          <w:rFonts w:ascii="Traditional Arabic" w:hAnsi="Traditional Arabic" w:cs="Traditional Arabic"/>
          <w:sz w:val="32"/>
          <w:szCs w:val="32"/>
          <w:rtl/>
          <w:lang w:bidi="ar-DZ"/>
        </w:rPr>
        <w:t>إذا هي مرحلة تبدأ عندما تنتهي المحاسبة.</w:t>
      </w:r>
    </w:p>
    <w:p w:rsidR="00826282" w:rsidRDefault="00160279" w:rsidP="00D17B1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وينبغي التنبيه هنا إلى أنه ليس بالضرورة أن ينتظر المراجع حتى نهاية السنة المالية والانتهاء من </w:t>
      </w:r>
      <w:r w:rsidRPr="00195BBB">
        <w:rPr>
          <w:rFonts w:ascii="Traditional Arabic" w:hAnsi="Traditional Arabic" w:cs="Traditional Arabic" w:hint="cs"/>
          <w:sz w:val="32"/>
          <w:szCs w:val="32"/>
          <w:rtl/>
          <w:lang w:bidi="ar-DZ"/>
        </w:rPr>
        <w:t>إعداد</w:t>
      </w:r>
      <w:r w:rsidR="00ED6AD8">
        <w:rPr>
          <w:rFonts w:ascii="Traditional Arabic" w:hAnsi="Traditional Arabic" w:cs="Traditional Arabic" w:hint="cs"/>
          <w:sz w:val="32"/>
          <w:szCs w:val="32"/>
          <w:rtl/>
          <w:lang w:bidi="ar-DZ"/>
        </w:rPr>
        <w:t xml:space="preserve"> </w:t>
      </w:r>
      <w:r w:rsidR="00FD0A61">
        <w:rPr>
          <w:rFonts w:ascii="Traditional Arabic" w:hAnsi="Traditional Arabic" w:cs="Traditional Arabic"/>
          <w:sz w:val="32"/>
          <w:szCs w:val="32"/>
          <w:rtl/>
          <w:lang w:bidi="ar-DZ"/>
        </w:rPr>
        <w:t>القوائم المالية ثم يبدأ بالفحص</w:t>
      </w:r>
      <w:r w:rsidR="00FD0A61">
        <w:rPr>
          <w:rFonts w:ascii="Traditional Arabic" w:hAnsi="Traditional Arabic" w:cs="Traditional Arabic" w:hint="cs"/>
          <w:sz w:val="32"/>
          <w:szCs w:val="32"/>
          <w:rtl/>
          <w:lang w:bidi="ar-DZ"/>
        </w:rPr>
        <w:t>،</w:t>
      </w:r>
      <w:r w:rsidR="007970F6">
        <w:rPr>
          <w:rFonts w:ascii="Traditional Arabic" w:hAnsi="Traditional Arabic" w:cs="Traditional Arabic" w:hint="cs"/>
          <w:sz w:val="32"/>
          <w:szCs w:val="32"/>
          <w:rtl/>
          <w:lang w:bidi="ar-DZ"/>
        </w:rPr>
        <w:t xml:space="preserve"> </w:t>
      </w:r>
      <w:r w:rsidR="00FD0A61" w:rsidRPr="00195BBB">
        <w:rPr>
          <w:rFonts w:ascii="Traditional Arabic" w:hAnsi="Traditional Arabic" w:cs="Traditional Arabic"/>
          <w:sz w:val="32"/>
          <w:szCs w:val="32"/>
          <w:rtl/>
          <w:lang w:bidi="ar-DZ"/>
        </w:rPr>
        <w:t xml:space="preserve">من هذا يتضح أن المحاسبة تقدم قوائم مالية تم </w:t>
      </w:r>
      <w:r w:rsidR="00FD0A61" w:rsidRPr="00195BBB">
        <w:rPr>
          <w:rFonts w:ascii="Traditional Arabic" w:hAnsi="Traditional Arabic" w:cs="Traditional Arabic" w:hint="cs"/>
          <w:sz w:val="32"/>
          <w:szCs w:val="32"/>
          <w:rtl/>
          <w:lang w:bidi="ar-DZ"/>
        </w:rPr>
        <w:t>إعدادها</w:t>
      </w:r>
      <w:r w:rsidR="00FD0A61">
        <w:rPr>
          <w:rFonts w:ascii="Traditional Arabic" w:hAnsi="Traditional Arabic" w:cs="Traditional Arabic"/>
          <w:sz w:val="32"/>
          <w:szCs w:val="32"/>
          <w:rtl/>
          <w:lang w:bidi="ar-DZ"/>
        </w:rPr>
        <w:t xml:space="preserve"> وفق مبادئ المحاسبة</w:t>
      </w:r>
      <w:r w:rsidR="00FD0A61" w:rsidRPr="00195BBB">
        <w:rPr>
          <w:rFonts w:ascii="Traditional Arabic" w:hAnsi="Traditional Arabic" w:cs="Traditional Arabic"/>
          <w:sz w:val="32"/>
          <w:szCs w:val="32"/>
          <w:rtl/>
          <w:lang w:bidi="ar-DZ"/>
        </w:rPr>
        <w:t xml:space="preserve"> والمراجعة تقر بأن هذه القوائم</w:t>
      </w:r>
      <w:r w:rsidR="00ED6AD8">
        <w:rPr>
          <w:rFonts w:ascii="Traditional Arabic" w:hAnsi="Traditional Arabic" w:cs="Traditional Arabic" w:hint="cs"/>
          <w:sz w:val="32"/>
          <w:szCs w:val="32"/>
          <w:rtl/>
          <w:lang w:bidi="ar-DZ"/>
        </w:rPr>
        <w:t xml:space="preserve"> </w:t>
      </w:r>
      <w:r w:rsidR="00FD0A61" w:rsidRPr="00195BBB">
        <w:rPr>
          <w:rFonts w:ascii="Traditional Arabic" w:hAnsi="Traditional Arabic" w:cs="Traditional Arabic"/>
          <w:sz w:val="32"/>
          <w:szCs w:val="32"/>
          <w:rtl/>
          <w:lang w:bidi="ar-DZ"/>
        </w:rPr>
        <w:t>قد أعدت وفقا لمبادئ المحاسبة شريطة أن يتقيد المراجع</w:t>
      </w:r>
      <w:r w:rsidR="00FD0A61">
        <w:rPr>
          <w:rFonts w:ascii="Traditional Arabic" w:hAnsi="Traditional Arabic" w:cs="Traditional Arabic"/>
          <w:sz w:val="32"/>
          <w:szCs w:val="32"/>
          <w:rtl/>
          <w:lang w:bidi="ar-DZ"/>
        </w:rPr>
        <w:t xml:space="preserve"> بمبادئ المراجعة المتعارف عليها</w:t>
      </w:r>
      <w:r w:rsidR="00FD0A61">
        <w:rPr>
          <w:rFonts w:ascii="Traditional Arabic" w:hAnsi="Traditional Arabic" w:cs="Traditional Arabic" w:hint="cs"/>
          <w:sz w:val="32"/>
          <w:szCs w:val="32"/>
          <w:rtl/>
          <w:lang w:bidi="ar-DZ"/>
        </w:rPr>
        <w:t>،</w:t>
      </w:r>
      <w:r w:rsidR="007970F6">
        <w:rPr>
          <w:rFonts w:ascii="Traditional Arabic" w:hAnsi="Traditional Arabic" w:cs="Traditional Arabic" w:hint="cs"/>
          <w:sz w:val="32"/>
          <w:szCs w:val="32"/>
          <w:rtl/>
          <w:lang w:bidi="ar-DZ"/>
        </w:rPr>
        <w:t xml:space="preserve"> </w:t>
      </w:r>
      <w:r w:rsidR="00FD0A61" w:rsidRPr="00195BBB">
        <w:rPr>
          <w:rFonts w:ascii="Traditional Arabic" w:hAnsi="Traditional Arabic" w:cs="Traditional Arabic"/>
          <w:sz w:val="32"/>
          <w:szCs w:val="32"/>
          <w:rtl/>
          <w:lang w:bidi="ar-DZ"/>
        </w:rPr>
        <w:t>وبهذا يمكن القول</w:t>
      </w:r>
    </w:p>
    <w:p w:rsidR="0060166A" w:rsidRPr="00195BBB" w:rsidRDefault="00FD0A61" w:rsidP="00826282">
      <w:pPr>
        <w:bidi/>
        <w:spacing w:after="0" w:line="240" w:lineRule="auto"/>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 أن المراجعة والمحاسبة شيئان متلازمان يعملان في </w:t>
      </w:r>
      <w:r w:rsidRPr="00195BBB">
        <w:rPr>
          <w:rFonts w:ascii="Traditional Arabic" w:hAnsi="Traditional Arabic" w:cs="Traditional Arabic" w:hint="cs"/>
          <w:sz w:val="32"/>
          <w:szCs w:val="32"/>
          <w:rtl/>
          <w:lang w:bidi="ar-DZ"/>
        </w:rPr>
        <w:t>اتجاه</w:t>
      </w:r>
      <w:r w:rsidRPr="00195BBB">
        <w:rPr>
          <w:rFonts w:ascii="Traditional Arabic" w:hAnsi="Traditional Arabic" w:cs="Traditional Arabic"/>
          <w:sz w:val="32"/>
          <w:szCs w:val="32"/>
          <w:rtl/>
          <w:lang w:bidi="ar-DZ"/>
        </w:rPr>
        <w:t xml:space="preserve"> واحد</w:t>
      </w:r>
      <w:r w:rsidR="005C63EE">
        <w:rPr>
          <w:rFonts w:ascii="Traditional Arabic" w:hAnsi="Traditional Arabic" w:cs="Traditional Arabic" w:hint="cs"/>
          <w:sz w:val="32"/>
          <w:szCs w:val="32"/>
          <w:rtl/>
          <w:lang w:bidi="ar-DZ"/>
        </w:rPr>
        <w:t xml:space="preserve"> وهنا تبرز أهمية المراجعة الداخلية في ملازمتها للعمليات المحاسبية والمالية اليومية للمؤسسة.</w:t>
      </w:r>
      <w:r w:rsidR="00D17B10">
        <w:rPr>
          <w:rStyle w:val="a5"/>
          <w:rFonts w:ascii="Traditional Arabic" w:hAnsi="Traditional Arabic" w:cs="Traditional Arabic"/>
          <w:sz w:val="32"/>
          <w:szCs w:val="32"/>
          <w:rtl/>
          <w:lang w:bidi="ar-DZ"/>
        </w:rPr>
        <w:footnoteReference w:id="13"/>
      </w:r>
    </w:p>
    <w:p w:rsidR="00B74AB6" w:rsidRPr="00FD0A61" w:rsidRDefault="00FD0A61" w:rsidP="000B7B70">
      <w:pPr>
        <w:tabs>
          <w:tab w:val="left" w:pos="2604"/>
        </w:tabs>
        <w:bidi/>
        <w:spacing w:after="0" w:line="240" w:lineRule="auto"/>
        <w:ind w:left="-2"/>
        <w:jc w:val="both"/>
        <w:rPr>
          <w:rFonts w:ascii="Traditional Arabic" w:hAnsi="Traditional Arabic" w:cs="Traditional Arabic"/>
          <w:sz w:val="28"/>
          <w:szCs w:val="28"/>
          <w:rtl/>
          <w:lang w:bidi="ar-DZ"/>
        </w:rPr>
      </w:pPr>
      <w:r w:rsidRPr="00FD0A61">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.1.</w:t>
      </w:r>
      <w:r w:rsidR="00B74AB6" w:rsidRPr="00FD0A61">
        <w:rPr>
          <w:rFonts w:ascii="Traditional Arabic" w:hAnsi="Traditional Arabic" w:cs="Traditional Arabic" w:hint="cs"/>
          <w:b/>
          <w:bCs/>
          <w:sz w:val="32"/>
          <w:szCs w:val="32"/>
          <w:rtl/>
          <w:lang w:bidi="ar-DZ"/>
        </w:rPr>
        <w:t xml:space="preserve"> 2</w:t>
      </w:r>
      <w:r w:rsidR="005C63EE">
        <w:rPr>
          <w:rFonts w:ascii="Traditional Arabic" w:hAnsi="Traditional Arabic" w:cs="Traditional Arabic" w:hint="cs"/>
          <w:sz w:val="32"/>
          <w:szCs w:val="32"/>
          <w:rtl/>
          <w:lang w:bidi="ar-DZ"/>
        </w:rPr>
        <w:t xml:space="preserve">. </w:t>
      </w:r>
      <w:r w:rsidR="00B74AB6" w:rsidRPr="00FD0A61">
        <w:rPr>
          <w:rFonts w:ascii="Traditional Arabic" w:hAnsi="Traditional Arabic" w:cs="Traditional Arabic"/>
          <w:b/>
          <w:bCs/>
          <w:sz w:val="32"/>
          <w:szCs w:val="32"/>
          <w:rtl/>
          <w:lang w:bidi="ar-DZ"/>
        </w:rPr>
        <w:t>ماهية المراجعة</w:t>
      </w:r>
      <w:r w:rsidR="00B74AB6" w:rsidRPr="00FD0A61">
        <w:rPr>
          <w:rFonts w:ascii="Traditional Arabic" w:hAnsi="Traditional Arabic" w:cs="Traditional Arabic"/>
          <w:sz w:val="32"/>
          <w:szCs w:val="32"/>
          <w:rtl/>
          <w:lang w:bidi="ar-DZ"/>
        </w:rPr>
        <w:t>.</w:t>
      </w:r>
      <w:r w:rsidR="004E7B35">
        <w:rPr>
          <w:rFonts w:ascii="Traditional Arabic" w:hAnsi="Traditional Arabic" w:cs="Traditional Arabic"/>
          <w:sz w:val="32"/>
          <w:szCs w:val="32"/>
          <w:rtl/>
          <w:lang w:bidi="ar-DZ"/>
        </w:rPr>
        <w:tab/>
      </w:r>
    </w:p>
    <w:p w:rsidR="00005E07" w:rsidRPr="00195BBB" w:rsidRDefault="00C91861"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283EBD">
        <w:rPr>
          <w:rFonts w:ascii="Traditional Arabic" w:hAnsi="Traditional Arabic" w:cs="Traditional Arabic" w:hint="cs"/>
          <w:sz w:val="32"/>
          <w:szCs w:val="32"/>
          <w:rtl/>
          <w:lang w:bidi="ar-DZ"/>
        </w:rPr>
        <w:tab/>
      </w:r>
      <w:r w:rsidR="00B74AB6" w:rsidRPr="00195BBB">
        <w:rPr>
          <w:rFonts w:ascii="Traditional Arabic" w:hAnsi="Traditional Arabic" w:cs="Traditional Arabic"/>
          <w:sz w:val="32"/>
          <w:szCs w:val="32"/>
          <w:rtl/>
          <w:lang w:bidi="ar-DZ"/>
        </w:rPr>
        <w:t>من خلال تناول التعريف العام للمراجعة وكذلك الأهمية والأهداف سوف نقوم بتوضيح ماهية المراجعة.</w:t>
      </w:r>
    </w:p>
    <w:p w:rsidR="00B74AB6" w:rsidRPr="00FD0A61" w:rsidRDefault="00E54AA8" w:rsidP="000B7B70">
      <w:pPr>
        <w:tabs>
          <w:tab w:val="left" w:pos="3129"/>
        </w:tabs>
        <w:bidi/>
        <w:spacing w:after="0" w:line="240" w:lineRule="auto"/>
        <w:ind w:left="-2"/>
        <w:jc w:val="both"/>
        <w:rPr>
          <w:rFonts w:ascii="Traditional Arabic" w:hAnsi="Traditional Arabic" w:cs="Traditional Arabic"/>
          <w:sz w:val="28"/>
          <w:szCs w:val="28"/>
          <w:rtl/>
          <w:lang w:bidi="ar-DZ"/>
        </w:rPr>
      </w:pPr>
      <w:r w:rsidRPr="00FD0A61">
        <w:rPr>
          <w:rFonts w:ascii="Traditional Arabic" w:hAnsi="Traditional Arabic" w:cs="Traditional Arabic"/>
          <w:b/>
          <w:bCs/>
          <w:sz w:val="32"/>
          <w:szCs w:val="32"/>
          <w:lang w:bidi="ar-DZ"/>
        </w:rPr>
        <w:t>I</w:t>
      </w:r>
      <w:r w:rsidR="005C63EE">
        <w:rPr>
          <w:rFonts w:ascii="Traditional Arabic" w:hAnsi="Traditional Arabic" w:cs="Traditional Arabic" w:hint="cs"/>
          <w:b/>
          <w:bCs/>
          <w:sz w:val="32"/>
          <w:szCs w:val="32"/>
          <w:rtl/>
          <w:lang w:bidi="ar-DZ"/>
        </w:rPr>
        <w:t>.1. 2. 1.</w:t>
      </w:r>
      <w:r w:rsidR="00B74AB6" w:rsidRPr="00FD0A61">
        <w:rPr>
          <w:rFonts w:ascii="Traditional Arabic" w:hAnsi="Traditional Arabic" w:cs="Traditional Arabic"/>
          <w:b/>
          <w:bCs/>
          <w:sz w:val="32"/>
          <w:szCs w:val="32"/>
          <w:rtl/>
          <w:lang w:bidi="ar-DZ"/>
        </w:rPr>
        <w:t>تعريف المراجعة</w:t>
      </w:r>
      <w:r w:rsidR="00982EA5" w:rsidRPr="00FD0A61">
        <w:rPr>
          <w:rFonts w:ascii="Traditional Arabic" w:hAnsi="Traditional Arabic" w:cs="Traditional Arabic" w:hint="cs"/>
          <w:sz w:val="32"/>
          <w:szCs w:val="32"/>
          <w:rtl/>
          <w:lang w:bidi="ar-DZ"/>
        </w:rPr>
        <w:t>.</w:t>
      </w:r>
      <w:r w:rsidR="000A0D78">
        <w:rPr>
          <w:rFonts w:ascii="Traditional Arabic" w:hAnsi="Traditional Arabic" w:cs="Traditional Arabic"/>
          <w:sz w:val="32"/>
          <w:szCs w:val="32"/>
          <w:rtl/>
          <w:lang w:bidi="ar-DZ"/>
        </w:rPr>
        <w:tab/>
      </w:r>
    </w:p>
    <w:p w:rsidR="00B74AB6" w:rsidRPr="00195BBB" w:rsidRDefault="00B74AB6" w:rsidP="000B7B70">
      <w:pPr>
        <w:bidi/>
        <w:spacing w:after="0" w:line="240" w:lineRule="auto"/>
        <w:ind w:firstLine="35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إن تعدد الزوايا التي يتم من خلالها معالجة مصطلح المراجعة أد</w:t>
      </w:r>
      <w:r w:rsidR="000A0D78">
        <w:rPr>
          <w:rFonts w:ascii="Traditional Arabic" w:hAnsi="Traditional Arabic" w:cs="Traditional Arabic"/>
          <w:sz w:val="32"/>
          <w:szCs w:val="32"/>
          <w:rtl/>
          <w:lang w:bidi="ar-DZ"/>
        </w:rPr>
        <w:t>ى إلى</w:t>
      </w:r>
      <w:r w:rsidR="00D17B10">
        <w:rPr>
          <w:rFonts w:ascii="Traditional Arabic" w:hAnsi="Traditional Arabic" w:cs="Traditional Arabic" w:hint="cs"/>
          <w:sz w:val="32"/>
          <w:szCs w:val="32"/>
          <w:rtl/>
          <w:lang w:bidi="ar-DZ"/>
        </w:rPr>
        <w:t xml:space="preserve"> </w:t>
      </w:r>
      <w:r w:rsidR="000A0D78">
        <w:rPr>
          <w:rFonts w:ascii="Traditional Arabic" w:hAnsi="Traditional Arabic" w:cs="Traditional Arabic"/>
          <w:sz w:val="32"/>
          <w:szCs w:val="32"/>
          <w:rtl/>
          <w:lang w:bidi="ar-DZ"/>
        </w:rPr>
        <w:t>وجود عدة تعاريف</w:t>
      </w:r>
      <w:r w:rsidR="000A0D78">
        <w:rPr>
          <w:rFonts w:ascii="Traditional Arabic" w:hAnsi="Traditional Arabic" w:cs="Traditional Arabic" w:hint="cs"/>
          <w:sz w:val="32"/>
          <w:szCs w:val="32"/>
          <w:rtl/>
          <w:lang w:bidi="ar-DZ"/>
        </w:rPr>
        <w:t xml:space="preserve"> لها</w:t>
      </w:r>
      <w:r w:rsidR="00D17B10">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كمايلي:</w:t>
      </w:r>
      <w:r w:rsidR="006B02D7">
        <w:rPr>
          <w:rFonts w:ascii="Traditional Arabic" w:hAnsi="Traditional Arabic" w:cs="Traditional Arabic"/>
          <w:sz w:val="32"/>
          <w:szCs w:val="32"/>
          <w:rtl/>
          <w:lang w:bidi="ar-DZ"/>
        </w:rPr>
        <w:tab/>
      </w:r>
    </w:p>
    <w:p w:rsidR="00BC0DE4" w:rsidRPr="000A0D78" w:rsidRDefault="00B74AB6" w:rsidP="00D17B10">
      <w:pPr>
        <w:pStyle w:val="a9"/>
        <w:numPr>
          <w:ilvl w:val="0"/>
          <w:numId w:val="1"/>
        </w:numPr>
        <w:bidi/>
        <w:spacing w:after="0" w:line="240" w:lineRule="auto"/>
        <w:jc w:val="both"/>
        <w:rPr>
          <w:rFonts w:ascii="Traditional Arabic" w:hAnsi="Traditional Arabic" w:cs="Traditional Arabic"/>
          <w:sz w:val="32"/>
          <w:szCs w:val="32"/>
          <w:lang w:bidi="ar-DZ"/>
        </w:rPr>
      </w:pPr>
      <w:r w:rsidRPr="00C91861">
        <w:rPr>
          <w:rFonts w:ascii="Traditional Arabic" w:hAnsi="Traditional Arabic" w:cs="Traditional Arabic"/>
          <w:sz w:val="32"/>
          <w:szCs w:val="32"/>
          <w:rtl/>
          <w:lang w:bidi="ar-DZ"/>
        </w:rPr>
        <w:t xml:space="preserve">عرفت المراجعة على أنها </w:t>
      </w:r>
      <w:r w:rsidRPr="00C91861">
        <w:rPr>
          <w:rFonts w:ascii="Traditional Arabic" w:hAnsi="Traditional Arabic" w:cs="Traditional Arabic"/>
          <w:b/>
          <w:bCs/>
          <w:sz w:val="32"/>
          <w:szCs w:val="32"/>
          <w:rtl/>
          <w:lang w:bidi="ar-DZ"/>
        </w:rPr>
        <w:t>"</w:t>
      </w:r>
      <w:r w:rsidRPr="00C91861">
        <w:rPr>
          <w:rFonts w:ascii="Traditional Arabic" w:hAnsi="Traditional Arabic" w:cs="Traditional Arabic"/>
          <w:sz w:val="32"/>
          <w:szCs w:val="32"/>
          <w:rtl/>
          <w:lang w:bidi="ar-DZ"/>
        </w:rPr>
        <w:t xml:space="preserve">طريقة منظمة للحصول بموضوعية على أدلة وقرائن </w:t>
      </w:r>
      <w:r w:rsidRPr="00C91861">
        <w:rPr>
          <w:rFonts w:ascii="Traditional Arabic" w:hAnsi="Traditional Arabic" w:cs="Traditional Arabic" w:hint="cs"/>
          <w:sz w:val="32"/>
          <w:szCs w:val="32"/>
          <w:rtl/>
          <w:lang w:bidi="ar-DZ"/>
        </w:rPr>
        <w:t>الإثبات</w:t>
      </w:r>
      <w:r w:rsidRPr="00C91861">
        <w:rPr>
          <w:rFonts w:ascii="Traditional Arabic" w:hAnsi="Traditional Arabic" w:cs="Traditional Arabic"/>
          <w:sz w:val="32"/>
          <w:szCs w:val="32"/>
          <w:rtl/>
          <w:lang w:bidi="ar-DZ"/>
        </w:rPr>
        <w:t xml:space="preserve"> بخصوص ماهو</w:t>
      </w:r>
      <w:r w:rsidR="00E54AA8" w:rsidRPr="00C91861">
        <w:rPr>
          <w:rFonts w:ascii="Traditional Arabic" w:hAnsi="Traditional Arabic" w:cs="Traditional Arabic"/>
          <w:sz w:val="32"/>
          <w:szCs w:val="32"/>
          <w:rtl/>
          <w:lang w:bidi="ar-DZ"/>
        </w:rPr>
        <w:t xml:space="preserve"> ظاهر</w:t>
      </w:r>
      <w:r w:rsidR="00D17B10">
        <w:rPr>
          <w:rFonts w:ascii="Traditional Arabic" w:hAnsi="Traditional Arabic" w:cs="Traditional Arabic" w:hint="cs"/>
          <w:sz w:val="32"/>
          <w:szCs w:val="32"/>
          <w:rtl/>
          <w:lang w:bidi="ar-DZ"/>
        </w:rPr>
        <w:t xml:space="preserve"> </w:t>
      </w:r>
      <w:r w:rsidR="00E54AA8" w:rsidRPr="00C91861">
        <w:rPr>
          <w:rFonts w:ascii="Traditional Arabic" w:hAnsi="Traditional Arabic" w:cs="Traditional Arabic"/>
          <w:sz w:val="32"/>
          <w:szCs w:val="32"/>
          <w:rtl/>
          <w:lang w:bidi="ar-DZ"/>
        </w:rPr>
        <w:t>على الدفاتر والسجلات حول الأحداث الاقتصادية للمؤسسة وتقييمها للتأكد من درجة التماثل بين ماهو مثبت وهذه الأحداث وفق مقاييس معينة،</w:t>
      </w:r>
      <w:r w:rsidR="00B370F3">
        <w:rPr>
          <w:rFonts w:ascii="Traditional Arabic" w:hAnsi="Traditional Arabic" w:cs="Traditional Arabic" w:hint="cs"/>
          <w:sz w:val="32"/>
          <w:szCs w:val="32"/>
          <w:rtl/>
          <w:lang w:bidi="ar-DZ"/>
        </w:rPr>
        <w:t xml:space="preserve"> </w:t>
      </w:r>
      <w:r w:rsidR="00E54AA8" w:rsidRPr="00C91861">
        <w:rPr>
          <w:rFonts w:ascii="Traditional Arabic" w:hAnsi="Traditional Arabic" w:cs="Traditional Arabic"/>
          <w:sz w:val="32"/>
          <w:szCs w:val="32"/>
          <w:rtl/>
          <w:lang w:bidi="ar-DZ"/>
        </w:rPr>
        <w:t>ونقل النتائج إلى الأطراف المعنية</w:t>
      </w:r>
      <w:r w:rsidR="00E54AA8" w:rsidRPr="00C91861">
        <w:rPr>
          <w:rFonts w:ascii="Traditional Arabic" w:hAnsi="Traditional Arabic" w:cs="Traditional Arabic"/>
          <w:b/>
          <w:bCs/>
          <w:sz w:val="32"/>
          <w:szCs w:val="32"/>
          <w:rtl/>
          <w:lang w:bidi="ar-DZ"/>
        </w:rPr>
        <w:t>"</w:t>
      </w:r>
      <w:r w:rsidR="00E54AA8" w:rsidRPr="00C91861">
        <w:rPr>
          <w:rFonts w:ascii="Traditional Arabic" w:hAnsi="Traditional Arabic" w:cs="Traditional Arabic" w:hint="cs"/>
          <w:sz w:val="32"/>
          <w:szCs w:val="32"/>
          <w:rtl/>
          <w:lang w:bidi="ar-DZ"/>
        </w:rPr>
        <w:t>.</w:t>
      </w:r>
      <w:r w:rsidR="00D17B10">
        <w:rPr>
          <w:rStyle w:val="a5"/>
          <w:rFonts w:ascii="Traditional Arabic" w:hAnsi="Traditional Arabic" w:cs="Traditional Arabic"/>
          <w:sz w:val="32"/>
          <w:szCs w:val="32"/>
          <w:rtl/>
          <w:lang w:bidi="ar-DZ"/>
        </w:rPr>
        <w:footnoteReference w:id="14"/>
      </w:r>
      <w:r w:rsidR="006B02D7" w:rsidRPr="000A0D78">
        <w:rPr>
          <w:rFonts w:ascii="Traditional Arabic" w:hAnsi="Traditional Arabic" w:cs="Traditional Arabic"/>
          <w:sz w:val="32"/>
          <w:szCs w:val="32"/>
          <w:rtl/>
          <w:lang w:bidi="ar-DZ"/>
        </w:rPr>
        <w:tab/>
      </w:r>
    </w:p>
    <w:p w:rsidR="00987F72" w:rsidRPr="00BC0DE4" w:rsidRDefault="00BC0DE4" w:rsidP="00D17B10">
      <w:pPr>
        <w:tabs>
          <w:tab w:val="left" w:pos="6252"/>
        </w:tabs>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5B3E6F" w:rsidRPr="00BC0DE4">
        <w:rPr>
          <w:rFonts w:ascii="Traditional Arabic" w:hAnsi="Traditional Arabic" w:cs="Traditional Arabic"/>
          <w:sz w:val="32"/>
          <w:szCs w:val="32"/>
          <w:rtl/>
          <w:lang w:bidi="ar-DZ"/>
        </w:rPr>
        <w:t>وعرف</w:t>
      </w:r>
      <w:r w:rsidR="005B3E6F" w:rsidRPr="00BC0DE4">
        <w:rPr>
          <w:rFonts w:ascii="Traditional Arabic" w:hAnsi="Traditional Arabic" w:cs="Traditional Arabic"/>
          <w:b/>
          <w:bCs/>
          <w:sz w:val="32"/>
          <w:szCs w:val="32"/>
          <w:rtl/>
          <w:lang w:bidi="ar-DZ"/>
        </w:rPr>
        <w:t xml:space="preserve"> يوسف محمد الجربوع </w:t>
      </w:r>
      <w:r w:rsidR="00375996" w:rsidRPr="00BC0DE4">
        <w:rPr>
          <w:rFonts w:ascii="Traditional Arabic" w:hAnsi="Traditional Arabic" w:cs="Traditional Arabic"/>
          <w:sz w:val="32"/>
          <w:szCs w:val="32"/>
          <w:rtl/>
          <w:lang w:bidi="ar-DZ"/>
        </w:rPr>
        <w:t>المراجعة على أنها</w:t>
      </w:r>
      <w:r w:rsidR="00375996" w:rsidRPr="00BC0DE4">
        <w:rPr>
          <w:rFonts w:ascii="Traditional Arabic" w:hAnsi="Traditional Arabic" w:cs="Traditional Arabic"/>
          <w:b/>
          <w:bCs/>
          <w:sz w:val="32"/>
          <w:szCs w:val="32"/>
          <w:rtl/>
          <w:lang w:bidi="ar-DZ"/>
        </w:rPr>
        <w:t>"</w:t>
      </w:r>
      <w:r w:rsidR="00375996" w:rsidRPr="00BC0DE4">
        <w:rPr>
          <w:rFonts w:ascii="Traditional Arabic" w:hAnsi="Traditional Arabic" w:cs="Traditional Arabic"/>
          <w:sz w:val="32"/>
          <w:szCs w:val="32"/>
          <w:rtl/>
          <w:lang w:bidi="ar-DZ"/>
        </w:rPr>
        <w:t>فحص القوائم المالية،</w:t>
      </w:r>
      <w:r w:rsidR="00B370F3">
        <w:rPr>
          <w:rFonts w:ascii="Traditional Arabic" w:hAnsi="Traditional Arabic" w:cs="Traditional Arabic" w:hint="cs"/>
          <w:sz w:val="32"/>
          <w:szCs w:val="32"/>
          <w:rtl/>
          <w:lang w:bidi="ar-DZ"/>
        </w:rPr>
        <w:t xml:space="preserve"> </w:t>
      </w:r>
      <w:r w:rsidR="00375996" w:rsidRPr="00BC0DE4">
        <w:rPr>
          <w:rFonts w:ascii="Traditional Arabic" w:hAnsi="Traditional Arabic" w:cs="Traditional Arabic"/>
          <w:sz w:val="32"/>
          <w:szCs w:val="32"/>
          <w:rtl/>
          <w:lang w:bidi="ar-DZ"/>
        </w:rPr>
        <w:t>وهي في الغالب قائمة الدخل وقائمة المركز المالي،</w:t>
      </w:r>
      <w:r w:rsidR="00B370F3">
        <w:rPr>
          <w:rFonts w:ascii="Traditional Arabic" w:hAnsi="Traditional Arabic" w:cs="Traditional Arabic" w:hint="cs"/>
          <w:sz w:val="32"/>
          <w:szCs w:val="32"/>
          <w:rtl/>
          <w:lang w:bidi="ar-DZ"/>
        </w:rPr>
        <w:t xml:space="preserve"> </w:t>
      </w:r>
      <w:r w:rsidR="00375996" w:rsidRPr="00BC0DE4">
        <w:rPr>
          <w:rFonts w:ascii="Traditional Arabic" w:hAnsi="Traditional Arabic" w:cs="Traditional Arabic"/>
          <w:sz w:val="32"/>
          <w:szCs w:val="32"/>
          <w:rtl/>
          <w:lang w:bidi="ar-DZ"/>
        </w:rPr>
        <w:t>وعمل انتقادات للدفاتر والسجلات وأنظمة الرقابة الداخلية والتحقق من أرصدة بنود قائمة الدخل وقائمة المركز المالي، والحصول على الأدلة الكافية والملائمة لإبداء الرأي الفني المحايد على صدق وسلامة القوائم المالية</w:t>
      </w:r>
      <w:r w:rsidR="00375996" w:rsidRPr="00BC0DE4">
        <w:rPr>
          <w:rFonts w:ascii="Traditional Arabic" w:hAnsi="Traditional Arabic" w:cs="Traditional Arabic"/>
          <w:b/>
          <w:bCs/>
          <w:sz w:val="32"/>
          <w:szCs w:val="32"/>
          <w:rtl/>
          <w:lang w:bidi="ar-DZ"/>
        </w:rPr>
        <w:t>"</w:t>
      </w:r>
      <w:r w:rsidR="00375996" w:rsidRPr="00BC0DE4">
        <w:rPr>
          <w:rFonts w:ascii="Traditional Arabic" w:hAnsi="Traditional Arabic" w:cs="Traditional Arabic" w:hint="cs"/>
          <w:b/>
          <w:bCs/>
          <w:sz w:val="32"/>
          <w:szCs w:val="32"/>
          <w:rtl/>
          <w:lang w:bidi="ar-DZ"/>
        </w:rPr>
        <w:t>.</w:t>
      </w:r>
      <w:r w:rsidR="00D17B10">
        <w:rPr>
          <w:rStyle w:val="a5"/>
          <w:rFonts w:ascii="Traditional Arabic" w:hAnsi="Traditional Arabic" w:cs="Traditional Arabic"/>
          <w:b/>
          <w:bCs/>
          <w:sz w:val="32"/>
          <w:szCs w:val="32"/>
          <w:rtl/>
          <w:lang w:bidi="ar-DZ"/>
        </w:rPr>
        <w:footnoteReference w:id="15"/>
      </w:r>
    </w:p>
    <w:p w:rsidR="00BC0DE4" w:rsidRDefault="00BC0DE4" w:rsidP="00D17B1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00391744" w:rsidRPr="00195BBB">
        <w:rPr>
          <w:rFonts w:ascii="Traditional Arabic" w:hAnsi="Traditional Arabic" w:cs="Traditional Arabic"/>
          <w:sz w:val="32"/>
          <w:szCs w:val="32"/>
          <w:rtl/>
          <w:lang w:bidi="ar-DZ"/>
        </w:rPr>
        <w:t>عرفت</w:t>
      </w:r>
      <w:r w:rsidR="00391744" w:rsidRPr="00195BBB">
        <w:rPr>
          <w:rFonts w:ascii="Traditional Arabic" w:hAnsi="Traditional Arabic" w:cs="Traditional Arabic"/>
          <w:b/>
          <w:bCs/>
          <w:sz w:val="32"/>
          <w:szCs w:val="32"/>
          <w:rtl/>
          <w:lang w:bidi="ar-DZ"/>
        </w:rPr>
        <w:t xml:space="preserve"> ثناء القباني</w:t>
      </w:r>
      <w:r w:rsidR="00D17B10">
        <w:rPr>
          <w:rFonts w:ascii="Traditional Arabic" w:hAnsi="Traditional Arabic" w:cs="Traditional Arabic" w:hint="cs"/>
          <w:b/>
          <w:bCs/>
          <w:sz w:val="32"/>
          <w:szCs w:val="32"/>
          <w:rtl/>
          <w:lang w:bidi="ar-DZ"/>
        </w:rPr>
        <w:t xml:space="preserve"> </w:t>
      </w:r>
      <w:r w:rsidR="00375996" w:rsidRPr="00195BBB">
        <w:rPr>
          <w:rFonts w:ascii="Traditional Arabic" w:hAnsi="Traditional Arabic" w:cs="Traditional Arabic"/>
          <w:sz w:val="32"/>
          <w:szCs w:val="32"/>
          <w:rtl/>
          <w:lang w:bidi="ar-DZ"/>
        </w:rPr>
        <w:t>المراجعة على أنها</w:t>
      </w:r>
      <w:r w:rsidR="00375996" w:rsidRPr="00F468DF">
        <w:rPr>
          <w:rFonts w:ascii="Traditional Arabic" w:hAnsi="Traditional Arabic" w:cs="Traditional Arabic"/>
          <w:b/>
          <w:bCs/>
          <w:sz w:val="32"/>
          <w:szCs w:val="32"/>
          <w:rtl/>
          <w:lang w:bidi="ar-DZ"/>
        </w:rPr>
        <w:t>"</w:t>
      </w:r>
      <w:r w:rsidR="00375996" w:rsidRPr="00195BBB">
        <w:rPr>
          <w:rFonts w:ascii="Traditional Arabic" w:hAnsi="Traditional Arabic" w:cs="Traditional Arabic"/>
          <w:sz w:val="32"/>
          <w:szCs w:val="32"/>
          <w:rtl/>
          <w:lang w:bidi="ar-DZ"/>
        </w:rPr>
        <w:t>هي عملية تجميع الأدلة من ال</w:t>
      </w:r>
      <w:r w:rsidR="00C91861">
        <w:rPr>
          <w:rFonts w:ascii="Traditional Arabic" w:hAnsi="Traditional Arabic" w:cs="Traditional Arabic"/>
          <w:sz w:val="32"/>
          <w:szCs w:val="32"/>
          <w:rtl/>
          <w:lang w:bidi="ar-DZ"/>
        </w:rPr>
        <w:t>معلومات بما يؤدي إلى تحديد درجة</w:t>
      </w:r>
      <w:r w:rsidR="00B370F3">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العلاقة بين المعلومات</w:t>
      </w:r>
      <w:r w:rsidR="00B370F3">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والمقاييس المحددة لها من قبل،ويجب إتمام عملية المراجعة بواسطة شخص مستقل</w:t>
      </w:r>
      <w:r w:rsidR="00375996" w:rsidRPr="00F468DF">
        <w:rPr>
          <w:rFonts w:ascii="Traditional Arabic" w:hAnsi="Traditional Arabic" w:cs="Traditional Arabic"/>
          <w:b/>
          <w:bCs/>
          <w:sz w:val="32"/>
          <w:szCs w:val="32"/>
          <w:rtl/>
          <w:lang w:bidi="ar-DZ"/>
        </w:rPr>
        <w:t>"</w:t>
      </w:r>
      <w:r w:rsidR="00375996" w:rsidRPr="00195BBB">
        <w:rPr>
          <w:rFonts w:ascii="Traditional Arabic" w:hAnsi="Traditional Arabic" w:cs="Traditional Arabic"/>
          <w:sz w:val="32"/>
          <w:szCs w:val="32"/>
          <w:rtl/>
          <w:lang w:bidi="ar-DZ"/>
        </w:rPr>
        <w:t>.</w:t>
      </w:r>
      <w:r w:rsidR="00D17B10">
        <w:rPr>
          <w:rStyle w:val="a5"/>
          <w:rFonts w:ascii="Traditional Arabic" w:hAnsi="Traditional Arabic" w:cs="Traditional Arabic"/>
          <w:sz w:val="32"/>
          <w:szCs w:val="32"/>
          <w:rtl/>
          <w:lang w:bidi="ar-DZ"/>
        </w:rPr>
        <w:footnoteReference w:id="16"/>
      </w:r>
    </w:p>
    <w:p w:rsidR="00BC0DE4" w:rsidRDefault="00BC0DE4" w:rsidP="00D17B1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216A50" w:rsidRPr="00195BBB">
        <w:rPr>
          <w:rFonts w:ascii="Traditional Arabic" w:hAnsi="Traditional Arabic" w:cs="Traditional Arabic"/>
          <w:sz w:val="32"/>
          <w:szCs w:val="32"/>
          <w:rtl/>
          <w:lang w:bidi="ar-DZ"/>
        </w:rPr>
        <w:t xml:space="preserve">تعريف </w:t>
      </w:r>
      <w:r w:rsidR="00216A50" w:rsidRPr="00195BBB">
        <w:rPr>
          <w:rFonts w:ascii="Traditional Arabic" w:hAnsi="Traditional Arabic" w:cs="Traditional Arabic"/>
          <w:b/>
          <w:bCs/>
          <w:sz w:val="32"/>
          <w:szCs w:val="32"/>
          <w:rtl/>
          <w:lang w:bidi="ar-DZ"/>
        </w:rPr>
        <w:t>منظمة العمل الفرنسية</w:t>
      </w:r>
      <w:r w:rsidR="001F7692">
        <w:rPr>
          <w:rFonts w:ascii="Traditional Arabic" w:hAnsi="Traditional Arabic" w:cs="Traditional Arabic" w:hint="cs"/>
          <w:b/>
          <w:bCs/>
          <w:sz w:val="32"/>
          <w:szCs w:val="32"/>
          <w:rtl/>
          <w:lang w:bidi="ar-DZ"/>
        </w:rPr>
        <w:t xml:space="preserve"> (</w:t>
      </w:r>
      <w:r w:rsidR="001F7692">
        <w:rPr>
          <w:rFonts w:ascii="Traditional Arabic" w:hAnsi="Traditional Arabic" w:cs="Traditional Arabic"/>
          <w:b/>
          <w:bCs/>
          <w:sz w:val="24"/>
          <w:szCs w:val="24"/>
        </w:rPr>
        <w:t>OFT</w:t>
      </w:r>
      <w:r w:rsidR="001F7692">
        <w:rPr>
          <w:rFonts w:ascii="Traditional Arabic" w:hAnsi="Traditional Arabic" w:cs="Traditional Arabic" w:hint="cs"/>
          <w:b/>
          <w:bCs/>
          <w:sz w:val="32"/>
          <w:szCs w:val="32"/>
          <w:rtl/>
          <w:lang w:bidi="ar-DZ"/>
        </w:rPr>
        <w:t>)</w:t>
      </w:r>
      <w:r w:rsidR="00826282">
        <w:rPr>
          <w:rFonts w:ascii="Traditional Arabic" w:hAnsi="Traditional Arabic" w:cs="Traditional Arabic" w:hint="cs"/>
          <w:b/>
          <w:bCs/>
          <w:sz w:val="32"/>
          <w:szCs w:val="32"/>
          <w:rtl/>
          <w:lang w:bidi="ar-DZ"/>
        </w:rPr>
        <w:t xml:space="preserve"> </w:t>
      </w:r>
      <w:r w:rsidR="008577F2" w:rsidRPr="00195BBB">
        <w:rPr>
          <w:rFonts w:ascii="Traditional Arabic" w:hAnsi="Traditional Arabic" w:cs="Traditional Arabic"/>
          <w:sz w:val="32"/>
          <w:szCs w:val="32"/>
          <w:rtl/>
          <w:lang w:bidi="ar-DZ"/>
        </w:rPr>
        <w:t>المراجعة</w:t>
      </w:r>
      <w:r w:rsidR="008577F2">
        <w:rPr>
          <w:rFonts w:ascii="Traditional Arabic" w:hAnsi="Traditional Arabic" w:cs="Traditional Arabic" w:hint="cs"/>
          <w:sz w:val="32"/>
          <w:szCs w:val="32"/>
          <w:rtl/>
          <w:lang w:bidi="ar-DZ"/>
        </w:rPr>
        <w:t xml:space="preserve"> على أنها"</w:t>
      </w:r>
      <w:r w:rsidR="008577F2" w:rsidRPr="00195BBB">
        <w:rPr>
          <w:rFonts w:ascii="Traditional Arabic" w:hAnsi="Traditional Arabic" w:cs="Traditional Arabic"/>
          <w:sz w:val="32"/>
          <w:szCs w:val="32"/>
          <w:rtl/>
          <w:lang w:bidi="ar-DZ"/>
        </w:rPr>
        <w:t xml:space="preserve"> هي عبارة عن </w:t>
      </w:r>
      <w:r w:rsidR="00C91861">
        <w:rPr>
          <w:rFonts w:ascii="Traditional Arabic" w:hAnsi="Traditional Arabic" w:cs="Traditional Arabic"/>
          <w:sz w:val="32"/>
          <w:szCs w:val="32"/>
          <w:rtl/>
          <w:lang w:bidi="ar-DZ"/>
        </w:rPr>
        <w:t>مسعى أو طريقة منهجية مقدمة بشكل</w:t>
      </w:r>
      <w:r w:rsidR="00826282">
        <w:rPr>
          <w:rFonts w:ascii="Traditional Arabic" w:hAnsi="Traditional Arabic" w:cs="Traditional Arabic" w:hint="cs"/>
          <w:sz w:val="32"/>
          <w:szCs w:val="32"/>
          <w:rtl/>
          <w:lang w:bidi="ar-DZ"/>
        </w:rPr>
        <w:t xml:space="preserve"> </w:t>
      </w:r>
      <w:r w:rsidR="008577F2" w:rsidRPr="00195BBB">
        <w:rPr>
          <w:rFonts w:ascii="Traditional Arabic" w:hAnsi="Traditional Arabic" w:cs="Traditional Arabic"/>
          <w:sz w:val="32"/>
          <w:szCs w:val="32"/>
          <w:rtl/>
          <w:lang w:bidi="ar-DZ"/>
        </w:rPr>
        <w:t>منسق من طرف مهني يستعمل مجموعة من</w:t>
      </w:r>
      <w:r w:rsidR="00B370F3">
        <w:rPr>
          <w:rFonts w:ascii="Traditional Arabic" w:hAnsi="Traditional Arabic" w:cs="Traditional Arabic" w:hint="cs"/>
          <w:sz w:val="32"/>
          <w:szCs w:val="32"/>
          <w:rtl/>
          <w:lang w:bidi="ar-DZ"/>
        </w:rPr>
        <w:t xml:space="preserve"> </w:t>
      </w:r>
      <w:r w:rsidR="008577F2" w:rsidRPr="00195BBB">
        <w:rPr>
          <w:rFonts w:ascii="Traditional Arabic" w:hAnsi="Traditional Arabic" w:cs="Traditional Arabic"/>
          <w:sz w:val="32"/>
          <w:szCs w:val="32"/>
          <w:rtl/>
          <w:lang w:bidi="ar-DZ"/>
        </w:rPr>
        <w:t>تقنيات المعلومات والتقييم،</w:t>
      </w:r>
      <w:r w:rsidR="00C91861">
        <w:rPr>
          <w:rFonts w:ascii="Traditional Arabic" w:hAnsi="Traditional Arabic" w:cs="Traditional Arabic"/>
          <w:sz w:val="32"/>
          <w:szCs w:val="32"/>
          <w:rtl/>
          <w:lang w:bidi="ar-DZ"/>
        </w:rPr>
        <w:t>وتقدير مصداقية وفعالية النظم</w:t>
      </w:r>
      <w:r w:rsidR="00D0708C">
        <w:rPr>
          <w:rFonts w:ascii="Traditional Arabic" w:hAnsi="Traditional Arabic" w:cs="Traditional Arabic" w:hint="cs"/>
          <w:sz w:val="32"/>
          <w:szCs w:val="32"/>
          <w:rtl/>
          <w:lang w:bidi="ar-DZ"/>
        </w:rPr>
        <w:t xml:space="preserve"> </w:t>
      </w:r>
      <w:r w:rsidR="008577F2" w:rsidRPr="00195BBB">
        <w:rPr>
          <w:rFonts w:ascii="Traditional Arabic" w:hAnsi="Traditional Arabic" w:cs="Traditional Arabic" w:hint="cs"/>
          <w:sz w:val="32"/>
          <w:szCs w:val="32"/>
          <w:rtl/>
          <w:lang w:bidi="ar-DZ"/>
        </w:rPr>
        <w:t>والإجراءات</w:t>
      </w:r>
      <w:r w:rsidR="008577F2" w:rsidRPr="00195BBB">
        <w:rPr>
          <w:rFonts w:ascii="Traditional Arabic" w:hAnsi="Traditional Arabic" w:cs="Traditional Arabic"/>
          <w:sz w:val="32"/>
          <w:szCs w:val="32"/>
          <w:rtl/>
          <w:lang w:bidi="ar-DZ"/>
        </w:rPr>
        <w:t xml:space="preserve"> المتعلقة بالتنظيم</w:t>
      </w:r>
      <w:r w:rsidR="008577F2" w:rsidRPr="00F468DF">
        <w:rPr>
          <w:rFonts w:ascii="Traditional Arabic" w:hAnsi="Traditional Arabic" w:cs="Traditional Arabic"/>
          <w:b/>
          <w:bCs/>
          <w:sz w:val="32"/>
          <w:szCs w:val="32"/>
          <w:rtl/>
          <w:lang w:bidi="ar-DZ"/>
        </w:rPr>
        <w:t>"</w:t>
      </w:r>
      <w:r w:rsidR="008577F2" w:rsidRPr="00195BBB">
        <w:rPr>
          <w:rFonts w:ascii="Traditional Arabic" w:hAnsi="Traditional Arabic" w:cs="Traditional Arabic"/>
          <w:sz w:val="32"/>
          <w:szCs w:val="32"/>
          <w:rtl/>
          <w:lang w:bidi="ar-DZ"/>
        </w:rPr>
        <w:t>.</w:t>
      </w:r>
      <w:r w:rsidR="00D17B10">
        <w:rPr>
          <w:rStyle w:val="a5"/>
          <w:rFonts w:ascii="Traditional Arabic" w:hAnsi="Traditional Arabic" w:cs="Traditional Arabic"/>
          <w:sz w:val="32"/>
          <w:szCs w:val="32"/>
          <w:rtl/>
          <w:lang w:bidi="ar-DZ"/>
        </w:rPr>
        <w:footnoteReference w:id="17"/>
      </w:r>
    </w:p>
    <w:p w:rsidR="0067459B" w:rsidRDefault="00BC0DE4" w:rsidP="00D0708C">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67459B" w:rsidRPr="00195BBB">
        <w:rPr>
          <w:rFonts w:ascii="Traditional Arabic" w:hAnsi="Traditional Arabic" w:cs="Traditional Arabic"/>
          <w:sz w:val="32"/>
          <w:szCs w:val="32"/>
          <w:rtl/>
          <w:lang w:bidi="ar-DZ"/>
        </w:rPr>
        <w:t xml:space="preserve">ومن التعاريف الشاملة والملمة بالمراجعة تعريف </w:t>
      </w:r>
      <w:r w:rsidR="00E34DFE">
        <w:rPr>
          <w:rFonts w:ascii="Traditional Arabic" w:hAnsi="Traditional Arabic" w:cs="Traditional Arabic" w:hint="cs"/>
          <w:b/>
          <w:bCs/>
          <w:sz w:val="32"/>
          <w:szCs w:val="32"/>
          <w:rtl/>
          <w:lang w:bidi="ar-DZ"/>
        </w:rPr>
        <w:t>-</w:t>
      </w:r>
      <w:r w:rsidR="0067459B" w:rsidRPr="00195BBB">
        <w:rPr>
          <w:rFonts w:ascii="Traditional Arabic" w:hAnsi="Traditional Arabic" w:cs="Traditional Arabic"/>
          <w:b/>
          <w:bCs/>
          <w:sz w:val="32"/>
          <w:szCs w:val="32"/>
          <w:rtl/>
          <w:lang w:bidi="ar-DZ"/>
        </w:rPr>
        <w:t xml:space="preserve"> الجمعية الأمريكية للمحاسبة</w:t>
      </w:r>
      <w:r w:rsidR="001F7692">
        <w:rPr>
          <w:rFonts w:ascii="Traditional Arabic" w:hAnsi="Traditional Arabic" w:cs="Traditional Arabic" w:hint="cs"/>
          <w:b/>
          <w:bCs/>
          <w:sz w:val="32"/>
          <w:szCs w:val="32"/>
          <w:rtl/>
          <w:lang w:bidi="ar-DZ"/>
        </w:rPr>
        <w:t xml:space="preserve"> (</w:t>
      </w:r>
      <w:r w:rsidR="001F7692" w:rsidRPr="001F7692">
        <w:rPr>
          <w:rFonts w:ascii="Traditional Arabic" w:hAnsi="Traditional Arabic" w:cs="Traditional Arabic"/>
          <w:b/>
          <w:bCs/>
          <w:sz w:val="24"/>
          <w:szCs w:val="24"/>
        </w:rPr>
        <w:t>OAA</w:t>
      </w:r>
      <w:r w:rsidR="001F7692">
        <w:rPr>
          <w:rFonts w:ascii="Traditional Arabic" w:hAnsi="Traditional Arabic" w:cs="Traditional Arabic" w:hint="cs"/>
          <w:b/>
          <w:bCs/>
          <w:sz w:val="24"/>
          <w:szCs w:val="24"/>
          <w:rtl/>
          <w:lang w:bidi="ar-DZ"/>
        </w:rPr>
        <w:t>)</w:t>
      </w:r>
      <w:r w:rsidR="00E34DFE">
        <w:rPr>
          <w:rFonts w:ascii="Traditional Arabic" w:hAnsi="Traditional Arabic" w:cs="Traditional Arabic" w:hint="cs"/>
          <w:b/>
          <w:bCs/>
          <w:sz w:val="24"/>
          <w:szCs w:val="24"/>
          <w:rtl/>
          <w:lang w:bidi="ar-DZ"/>
        </w:rPr>
        <w:t xml:space="preserve"> </w:t>
      </w:r>
      <w:r w:rsidR="00E34DFE" w:rsidRPr="00E34DFE">
        <w:rPr>
          <w:rFonts w:ascii="Traditional Arabic" w:hAnsi="Traditional Arabic" w:cs="Traditional Arabic" w:hint="cs"/>
          <w:b/>
          <w:bCs/>
          <w:sz w:val="32"/>
          <w:szCs w:val="32"/>
          <w:rtl/>
          <w:lang w:bidi="ar-DZ"/>
        </w:rPr>
        <w:t>-</w:t>
      </w:r>
      <w:r w:rsidR="0067459B" w:rsidRPr="00195BBB">
        <w:rPr>
          <w:rFonts w:ascii="Traditional Arabic" w:hAnsi="Traditional Arabic" w:cs="Traditional Arabic"/>
          <w:b/>
          <w:bCs/>
          <w:sz w:val="32"/>
          <w:szCs w:val="32"/>
          <w:rtl/>
          <w:lang w:bidi="ar-DZ"/>
        </w:rPr>
        <w:t xml:space="preserve"> </w:t>
      </w:r>
      <w:r w:rsidR="0067459B" w:rsidRPr="00195BBB">
        <w:rPr>
          <w:rFonts w:ascii="Traditional Arabic" w:hAnsi="Traditional Arabic" w:cs="Traditional Arabic"/>
          <w:sz w:val="32"/>
          <w:szCs w:val="32"/>
          <w:rtl/>
          <w:lang w:bidi="ar-DZ"/>
        </w:rPr>
        <w:t xml:space="preserve">والذي نتبناه نظرا لإلمامه </w:t>
      </w:r>
      <w:r w:rsidR="008577F2">
        <w:rPr>
          <w:rFonts w:ascii="Traditional Arabic" w:hAnsi="Traditional Arabic" w:cs="Traditional Arabic"/>
          <w:sz w:val="32"/>
          <w:szCs w:val="32"/>
          <w:rtl/>
          <w:lang w:bidi="ar-DZ"/>
        </w:rPr>
        <w:t>وشرحه الدقيق للمراجعة</w:t>
      </w:r>
      <w:r w:rsidR="00E34DFE">
        <w:rPr>
          <w:rFonts w:ascii="Traditional Arabic" w:hAnsi="Traditional Arabic" w:cs="Traditional Arabic" w:hint="cs"/>
          <w:sz w:val="32"/>
          <w:szCs w:val="32"/>
          <w:rtl/>
          <w:lang w:bidi="ar-DZ"/>
        </w:rPr>
        <w:t xml:space="preserve"> </w:t>
      </w:r>
      <w:r w:rsidR="008577F2" w:rsidRPr="00F468DF">
        <w:rPr>
          <w:rFonts w:ascii="Traditional Arabic" w:hAnsi="Traditional Arabic" w:cs="Traditional Arabic"/>
          <w:b/>
          <w:bCs/>
          <w:sz w:val="32"/>
          <w:szCs w:val="32"/>
          <w:rtl/>
          <w:lang w:bidi="ar-DZ"/>
        </w:rPr>
        <w:t>"</w:t>
      </w:r>
      <w:r w:rsidR="008577F2">
        <w:rPr>
          <w:rFonts w:ascii="Traditional Arabic" w:hAnsi="Traditional Arabic" w:cs="Traditional Arabic" w:hint="cs"/>
          <w:sz w:val="32"/>
          <w:szCs w:val="32"/>
          <w:rtl/>
          <w:lang w:bidi="ar-DZ"/>
        </w:rPr>
        <w:t>ف</w:t>
      </w:r>
      <w:r w:rsidR="008577F2" w:rsidRPr="00195BBB">
        <w:rPr>
          <w:rFonts w:ascii="Traditional Arabic" w:hAnsi="Traditional Arabic" w:cs="Traditional Arabic"/>
          <w:sz w:val="32"/>
          <w:szCs w:val="32"/>
          <w:rtl/>
          <w:lang w:bidi="ar-DZ"/>
        </w:rPr>
        <w:t>المراجعة هي عملية منتظ</w:t>
      </w:r>
      <w:r w:rsidR="001F7692">
        <w:rPr>
          <w:rFonts w:ascii="Traditional Arabic" w:hAnsi="Traditional Arabic" w:cs="Traditional Arabic"/>
          <w:sz w:val="32"/>
          <w:szCs w:val="32"/>
          <w:rtl/>
          <w:lang w:bidi="ar-DZ"/>
        </w:rPr>
        <w:t>مة لجمع وتقييم الأدلة والقرائن،</w:t>
      </w:r>
      <w:r w:rsidR="004F1EB2">
        <w:rPr>
          <w:rFonts w:ascii="Traditional Arabic" w:hAnsi="Traditional Arabic" w:cs="Traditional Arabic" w:hint="cs"/>
          <w:sz w:val="32"/>
          <w:szCs w:val="32"/>
          <w:rtl/>
          <w:lang w:bidi="ar-DZ"/>
        </w:rPr>
        <w:t xml:space="preserve"> </w:t>
      </w:r>
      <w:r w:rsidR="008577F2" w:rsidRPr="00195BBB">
        <w:rPr>
          <w:rFonts w:ascii="Traditional Arabic" w:hAnsi="Traditional Arabic" w:cs="Traditional Arabic"/>
          <w:sz w:val="32"/>
          <w:szCs w:val="32"/>
          <w:rtl/>
          <w:lang w:bidi="ar-DZ"/>
        </w:rPr>
        <w:t>بشكل موضوعي،</w:t>
      </w:r>
      <w:r w:rsidR="004F1EB2">
        <w:rPr>
          <w:rFonts w:ascii="Traditional Arabic" w:hAnsi="Traditional Arabic" w:cs="Traditional Arabic" w:hint="cs"/>
          <w:sz w:val="32"/>
          <w:szCs w:val="32"/>
          <w:rtl/>
          <w:lang w:bidi="ar-DZ"/>
        </w:rPr>
        <w:t xml:space="preserve"> </w:t>
      </w:r>
      <w:r w:rsidR="008577F2" w:rsidRPr="00195BBB">
        <w:rPr>
          <w:rFonts w:ascii="Traditional Arabic" w:hAnsi="Traditional Arabic" w:cs="Traditional Arabic"/>
          <w:sz w:val="32"/>
          <w:szCs w:val="32"/>
          <w:rtl/>
          <w:lang w:bidi="ar-DZ"/>
        </w:rPr>
        <w:t xml:space="preserve">والتي تتعلق بنتائج الأنشطة </w:t>
      </w:r>
      <w:r w:rsidR="00721448" w:rsidRPr="00195BBB">
        <w:rPr>
          <w:rFonts w:ascii="Traditional Arabic" w:hAnsi="Traditional Arabic" w:cs="Traditional Arabic"/>
          <w:sz w:val="32"/>
          <w:szCs w:val="32"/>
          <w:rtl/>
          <w:lang w:bidi="ar-DZ"/>
        </w:rPr>
        <w:t>والأحداث الاقتصادية،</w:t>
      </w:r>
      <w:r w:rsidR="00D0708C">
        <w:rPr>
          <w:rFonts w:ascii="Traditional Arabic" w:hAnsi="Traditional Arabic" w:cs="Traditional Arabic" w:hint="cs"/>
          <w:sz w:val="32"/>
          <w:szCs w:val="32"/>
          <w:rtl/>
          <w:lang w:bidi="ar-DZ"/>
        </w:rPr>
        <w:t xml:space="preserve"> </w:t>
      </w:r>
      <w:r w:rsidR="00721448" w:rsidRPr="00195BBB">
        <w:rPr>
          <w:rFonts w:ascii="Traditional Arabic" w:hAnsi="Traditional Arabic" w:cs="Traditional Arabic"/>
          <w:sz w:val="32"/>
          <w:szCs w:val="32"/>
          <w:rtl/>
          <w:lang w:bidi="ar-DZ"/>
        </w:rPr>
        <w:t>وذلك لتحديد مدى التوافق والتطابق بين هذه النتائج والمعايير المقررة وتبليغ الأطراف</w:t>
      </w:r>
      <w:r w:rsidR="00D0708C">
        <w:rPr>
          <w:rFonts w:ascii="Traditional Arabic" w:hAnsi="Traditional Arabic" w:cs="Traditional Arabic" w:hint="cs"/>
          <w:sz w:val="32"/>
          <w:szCs w:val="32"/>
          <w:rtl/>
          <w:lang w:bidi="ar-DZ"/>
        </w:rPr>
        <w:t xml:space="preserve"> </w:t>
      </w:r>
      <w:r w:rsidR="00721448" w:rsidRPr="00195BBB">
        <w:rPr>
          <w:rFonts w:ascii="Traditional Arabic" w:hAnsi="Traditional Arabic" w:cs="Traditional Arabic"/>
          <w:sz w:val="32"/>
          <w:szCs w:val="32"/>
          <w:rtl/>
          <w:lang w:bidi="ar-DZ"/>
        </w:rPr>
        <w:t>المعنية بنتائج المراجعة</w:t>
      </w:r>
      <w:r w:rsidR="00721448" w:rsidRPr="00F468DF">
        <w:rPr>
          <w:rFonts w:ascii="Traditional Arabic" w:hAnsi="Traditional Arabic" w:cs="Traditional Arabic"/>
          <w:b/>
          <w:bCs/>
          <w:sz w:val="32"/>
          <w:szCs w:val="32"/>
          <w:rtl/>
          <w:lang w:bidi="ar-DZ"/>
        </w:rPr>
        <w:t>"</w:t>
      </w:r>
      <w:r w:rsidR="00721448">
        <w:rPr>
          <w:rFonts w:ascii="Traditional Arabic" w:hAnsi="Traditional Arabic" w:cs="Traditional Arabic" w:hint="cs"/>
          <w:sz w:val="32"/>
          <w:szCs w:val="32"/>
          <w:rtl/>
          <w:lang w:bidi="ar-DZ"/>
        </w:rPr>
        <w:t>.</w:t>
      </w:r>
      <w:r w:rsidR="00D0708C">
        <w:rPr>
          <w:rStyle w:val="a5"/>
          <w:rFonts w:ascii="Traditional Arabic" w:hAnsi="Traditional Arabic" w:cs="Traditional Arabic"/>
          <w:sz w:val="32"/>
          <w:szCs w:val="32"/>
          <w:rtl/>
          <w:lang w:bidi="ar-DZ"/>
        </w:rPr>
        <w:footnoteReference w:id="18"/>
      </w:r>
    </w:p>
    <w:p w:rsidR="0004564B" w:rsidRPr="00195BBB" w:rsidRDefault="0004564B" w:rsidP="000B7B70">
      <w:pPr>
        <w:tabs>
          <w:tab w:val="right" w:pos="9354"/>
        </w:tabs>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ومن خلال هذا التعريف </w:t>
      </w:r>
      <w:r w:rsidR="001F7692">
        <w:rPr>
          <w:rFonts w:ascii="Traditional Arabic" w:hAnsi="Traditional Arabic" w:cs="Traditional Arabic" w:hint="cs"/>
          <w:sz w:val="32"/>
          <w:szCs w:val="32"/>
          <w:rtl/>
          <w:lang w:bidi="ar-DZ"/>
        </w:rPr>
        <w:t xml:space="preserve">يمكن استنتاج </w:t>
      </w:r>
      <w:r w:rsidRPr="00195BBB">
        <w:rPr>
          <w:rFonts w:ascii="Traditional Arabic" w:hAnsi="Traditional Arabic" w:cs="Traditional Arabic"/>
          <w:sz w:val="32"/>
          <w:szCs w:val="32"/>
          <w:rtl/>
          <w:lang w:bidi="ar-DZ"/>
        </w:rPr>
        <w:t>النقاط التالية:</w:t>
      </w:r>
      <w:r w:rsidR="00832666">
        <w:rPr>
          <w:rFonts w:ascii="Traditional Arabic" w:hAnsi="Traditional Arabic" w:cs="Traditional Arabic"/>
          <w:sz w:val="32"/>
          <w:szCs w:val="32"/>
          <w:rtl/>
          <w:lang w:bidi="ar-DZ"/>
        </w:rPr>
        <w:tab/>
      </w:r>
    </w:p>
    <w:p w:rsidR="0004564B" w:rsidRPr="00BC0DE4" w:rsidRDefault="0004564B" w:rsidP="000B7B70">
      <w:pPr>
        <w:pStyle w:val="a9"/>
        <w:numPr>
          <w:ilvl w:val="0"/>
          <w:numId w:val="2"/>
        </w:numPr>
        <w:bidi/>
        <w:spacing w:after="0" w:line="240" w:lineRule="auto"/>
        <w:jc w:val="both"/>
        <w:rPr>
          <w:rFonts w:ascii="Traditional Arabic" w:hAnsi="Traditional Arabic" w:cs="Traditional Arabic"/>
          <w:sz w:val="32"/>
          <w:szCs w:val="32"/>
          <w:rtl/>
          <w:lang w:bidi="ar-DZ"/>
        </w:rPr>
      </w:pPr>
      <w:r w:rsidRPr="00BC0DE4">
        <w:rPr>
          <w:rFonts w:ascii="Traditional Arabic" w:hAnsi="Traditional Arabic" w:cs="Traditional Arabic"/>
          <w:sz w:val="32"/>
          <w:szCs w:val="32"/>
          <w:rtl/>
          <w:lang w:bidi="ar-DZ"/>
        </w:rPr>
        <w:t>عملية المراجعة هي عملية منتظمة وبالتالي تستوجب وضع خطة عمل مسبقة.</w:t>
      </w:r>
    </w:p>
    <w:p w:rsidR="0004564B" w:rsidRPr="00BC0DE4" w:rsidRDefault="0004564B" w:rsidP="000B7B70">
      <w:pPr>
        <w:pStyle w:val="a9"/>
        <w:numPr>
          <w:ilvl w:val="0"/>
          <w:numId w:val="2"/>
        </w:numPr>
        <w:bidi/>
        <w:spacing w:after="0" w:line="240" w:lineRule="auto"/>
        <w:jc w:val="both"/>
        <w:rPr>
          <w:rFonts w:ascii="Traditional Arabic" w:hAnsi="Traditional Arabic" w:cs="Traditional Arabic"/>
          <w:sz w:val="32"/>
          <w:szCs w:val="32"/>
          <w:rtl/>
          <w:lang w:bidi="ar-DZ"/>
        </w:rPr>
      </w:pPr>
      <w:r w:rsidRPr="00BC0DE4">
        <w:rPr>
          <w:rFonts w:ascii="Traditional Arabic" w:hAnsi="Traditional Arabic" w:cs="Traditional Arabic"/>
          <w:sz w:val="32"/>
          <w:szCs w:val="32"/>
          <w:rtl/>
          <w:lang w:bidi="ar-DZ"/>
        </w:rPr>
        <w:t>ضرورة التقييم الموضوعي والخالي من الذاتية أي ذاتية المراجع القائم بالعملية.</w:t>
      </w:r>
    </w:p>
    <w:p w:rsidR="00832666" w:rsidRDefault="0004564B" w:rsidP="000B7B70">
      <w:pPr>
        <w:pStyle w:val="a9"/>
        <w:numPr>
          <w:ilvl w:val="0"/>
          <w:numId w:val="2"/>
        </w:numPr>
        <w:bidi/>
        <w:spacing w:after="0" w:line="240" w:lineRule="auto"/>
        <w:jc w:val="both"/>
        <w:rPr>
          <w:rFonts w:ascii="Traditional Arabic" w:hAnsi="Traditional Arabic" w:cs="Traditional Arabic"/>
          <w:sz w:val="32"/>
          <w:szCs w:val="32"/>
          <w:lang w:bidi="ar-DZ"/>
        </w:rPr>
      </w:pPr>
      <w:r w:rsidRPr="00BC0DE4">
        <w:rPr>
          <w:rFonts w:ascii="Traditional Arabic" w:hAnsi="Traditional Arabic" w:cs="Traditional Arabic"/>
          <w:sz w:val="32"/>
          <w:szCs w:val="32"/>
          <w:rtl/>
          <w:lang w:bidi="ar-DZ"/>
        </w:rPr>
        <w:t>تبرير النتائج التي يتوصل إليها الم</w:t>
      </w:r>
      <w:r w:rsidR="00832666">
        <w:rPr>
          <w:rFonts w:ascii="Traditional Arabic" w:hAnsi="Traditional Arabic" w:cs="Traditional Arabic"/>
          <w:sz w:val="32"/>
          <w:szCs w:val="32"/>
          <w:rtl/>
          <w:lang w:bidi="ar-DZ"/>
        </w:rPr>
        <w:t>راجع بمجموعة من الأدلة والقرائن</w:t>
      </w:r>
      <w:r w:rsidR="00832666">
        <w:rPr>
          <w:rFonts w:ascii="Traditional Arabic" w:hAnsi="Traditional Arabic" w:cs="Traditional Arabic" w:hint="cs"/>
          <w:sz w:val="32"/>
          <w:szCs w:val="32"/>
          <w:rtl/>
          <w:lang w:bidi="ar-DZ"/>
        </w:rPr>
        <w:t>.</w:t>
      </w:r>
    </w:p>
    <w:p w:rsidR="00832666" w:rsidRPr="00832666" w:rsidRDefault="00832666" w:rsidP="000B7B70">
      <w:pPr>
        <w:pStyle w:val="a9"/>
        <w:numPr>
          <w:ilvl w:val="0"/>
          <w:numId w:val="2"/>
        </w:numPr>
        <w:bidi/>
        <w:spacing w:after="0" w:line="240" w:lineRule="auto"/>
        <w:jc w:val="both"/>
        <w:rPr>
          <w:rFonts w:ascii="Traditional Arabic" w:hAnsi="Traditional Arabic" w:cs="Traditional Arabic"/>
          <w:sz w:val="32"/>
          <w:szCs w:val="32"/>
          <w:lang w:bidi="ar-DZ"/>
        </w:rPr>
      </w:pPr>
      <w:r w:rsidRPr="00832666">
        <w:rPr>
          <w:rFonts w:ascii="Traditional Arabic" w:hAnsi="Traditional Arabic" w:cs="Traditional Arabic"/>
          <w:sz w:val="32"/>
          <w:szCs w:val="32"/>
          <w:rtl/>
          <w:lang w:bidi="ar-DZ"/>
        </w:rPr>
        <w:t>ضرورة تطابق العمليات والأحداث الاقتصاد</w:t>
      </w:r>
      <w:r>
        <w:rPr>
          <w:rFonts w:ascii="Traditional Arabic" w:hAnsi="Traditional Arabic" w:cs="Traditional Arabic"/>
          <w:sz w:val="32"/>
          <w:szCs w:val="32"/>
          <w:rtl/>
          <w:lang w:bidi="ar-DZ"/>
        </w:rPr>
        <w:t>ية محل الدراسة</w:t>
      </w:r>
      <w:r>
        <w:rPr>
          <w:rFonts w:ascii="Traditional Arabic" w:hAnsi="Traditional Arabic" w:cs="Traditional Arabic" w:hint="cs"/>
          <w:sz w:val="32"/>
          <w:szCs w:val="32"/>
          <w:rtl/>
          <w:lang w:bidi="ar-DZ"/>
        </w:rPr>
        <w:t xml:space="preserve"> و</w:t>
      </w:r>
      <w:r w:rsidRPr="00832666">
        <w:rPr>
          <w:rFonts w:ascii="Traditional Arabic" w:hAnsi="Traditional Arabic" w:cs="Traditional Arabic"/>
          <w:sz w:val="32"/>
          <w:szCs w:val="32"/>
          <w:rtl/>
          <w:lang w:bidi="ar-DZ"/>
        </w:rPr>
        <w:t>تقييم</w:t>
      </w:r>
      <w:r>
        <w:rPr>
          <w:rFonts w:ascii="Traditional Arabic" w:hAnsi="Traditional Arabic" w:cs="Traditional Arabic" w:hint="cs"/>
          <w:sz w:val="32"/>
          <w:szCs w:val="32"/>
          <w:rtl/>
          <w:lang w:bidi="ar-DZ"/>
        </w:rPr>
        <w:t>ها</w:t>
      </w:r>
      <w:r>
        <w:rPr>
          <w:rFonts w:ascii="Traditional Arabic" w:hAnsi="Traditional Arabic" w:cs="Traditional Arabic"/>
          <w:sz w:val="32"/>
          <w:szCs w:val="32"/>
          <w:rtl/>
          <w:lang w:bidi="ar-DZ"/>
        </w:rPr>
        <w:t xml:space="preserve"> من طرف المراجع</w:t>
      </w:r>
      <w:r>
        <w:rPr>
          <w:rFonts w:ascii="Traditional Arabic" w:hAnsi="Traditional Arabic" w:cs="Traditional Arabic" w:hint="cs"/>
          <w:sz w:val="32"/>
          <w:szCs w:val="32"/>
          <w:rtl/>
          <w:lang w:bidi="ar-DZ"/>
        </w:rPr>
        <w:t xml:space="preserve"> وفق</w:t>
      </w:r>
      <w:r w:rsidRPr="00832666">
        <w:rPr>
          <w:rFonts w:ascii="Traditional Arabic" w:hAnsi="Traditional Arabic" w:cs="Traditional Arabic"/>
          <w:sz w:val="32"/>
          <w:szCs w:val="32"/>
          <w:rtl/>
          <w:lang w:bidi="ar-DZ"/>
        </w:rPr>
        <w:t xml:space="preserve"> المعايير الموضوعة،</w:t>
      </w:r>
      <w:r w:rsidR="004F1EB2">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حتى يتمكن</w:t>
      </w:r>
      <w:r w:rsidR="004F1EB2">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 xml:space="preserve">من إبداء </w:t>
      </w:r>
      <w:r w:rsidRPr="00832666">
        <w:rPr>
          <w:rFonts w:ascii="Traditional Arabic" w:hAnsi="Traditional Arabic" w:cs="Traditional Arabic"/>
          <w:sz w:val="32"/>
          <w:szCs w:val="32"/>
          <w:rtl/>
          <w:lang w:bidi="ar-DZ"/>
        </w:rPr>
        <w:t>رأي</w:t>
      </w:r>
      <w:r>
        <w:rPr>
          <w:rFonts w:ascii="Traditional Arabic" w:hAnsi="Traditional Arabic" w:cs="Traditional Arabic" w:hint="cs"/>
          <w:sz w:val="32"/>
          <w:szCs w:val="32"/>
          <w:rtl/>
          <w:lang w:bidi="ar-DZ"/>
        </w:rPr>
        <w:t>ه</w:t>
      </w:r>
      <w:r w:rsidRPr="00832666">
        <w:rPr>
          <w:rFonts w:ascii="Traditional Arabic" w:hAnsi="Traditional Arabic" w:cs="Traditional Arabic"/>
          <w:sz w:val="32"/>
          <w:szCs w:val="32"/>
          <w:rtl/>
          <w:lang w:bidi="ar-DZ"/>
        </w:rPr>
        <w:t xml:space="preserve"> وإصدار حكم موضوعي حول</w:t>
      </w:r>
      <w:r w:rsidR="004F1EB2">
        <w:rPr>
          <w:rFonts w:ascii="Traditional Arabic" w:hAnsi="Traditional Arabic" w:cs="Traditional Arabic" w:hint="cs"/>
          <w:sz w:val="32"/>
          <w:szCs w:val="32"/>
          <w:rtl/>
          <w:lang w:bidi="ar-DZ"/>
        </w:rPr>
        <w:t xml:space="preserve"> </w:t>
      </w:r>
      <w:r w:rsidRPr="00832666">
        <w:rPr>
          <w:rFonts w:ascii="Traditional Arabic" w:hAnsi="Traditional Arabic" w:cs="Traditional Arabic"/>
          <w:sz w:val="32"/>
          <w:szCs w:val="32"/>
          <w:rtl/>
          <w:lang w:bidi="ar-DZ"/>
        </w:rPr>
        <w:t>البيانات والمعلومات التي يقوم بدراستها.</w:t>
      </w:r>
    </w:p>
    <w:p w:rsidR="00832666" w:rsidRDefault="0004564B" w:rsidP="000B7B70">
      <w:pPr>
        <w:pStyle w:val="a9"/>
        <w:numPr>
          <w:ilvl w:val="0"/>
          <w:numId w:val="2"/>
        </w:numPr>
        <w:bidi/>
        <w:spacing w:after="0" w:line="240" w:lineRule="auto"/>
        <w:jc w:val="both"/>
        <w:rPr>
          <w:rFonts w:ascii="Traditional Arabic" w:hAnsi="Traditional Arabic" w:cs="Traditional Arabic"/>
          <w:sz w:val="32"/>
          <w:szCs w:val="32"/>
          <w:lang w:bidi="ar-DZ"/>
        </w:rPr>
      </w:pPr>
      <w:r w:rsidRPr="00BC0DE4">
        <w:rPr>
          <w:rFonts w:ascii="Traditional Arabic" w:hAnsi="Traditional Arabic" w:cs="Traditional Arabic" w:hint="cs"/>
          <w:sz w:val="32"/>
          <w:szCs w:val="32"/>
          <w:rtl/>
          <w:lang w:bidi="ar-DZ"/>
        </w:rPr>
        <w:t>إيصال</w:t>
      </w:r>
      <w:r w:rsidRPr="00BC0DE4">
        <w:rPr>
          <w:rFonts w:ascii="Traditional Arabic" w:hAnsi="Traditional Arabic" w:cs="Traditional Arabic"/>
          <w:sz w:val="32"/>
          <w:szCs w:val="32"/>
          <w:rtl/>
          <w:lang w:bidi="ar-DZ"/>
        </w:rPr>
        <w:t xml:space="preserve"> نتائج الفحص وال</w:t>
      </w:r>
      <w:r w:rsidR="00832666">
        <w:rPr>
          <w:rFonts w:ascii="Traditional Arabic" w:hAnsi="Traditional Arabic" w:cs="Traditional Arabic"/>
          <w:sz w:val="32"/>
          <w:szCs w:val="32"/>
          <w:rtl/>
          <w:lang w:bidi="ar-DZ"/>
        </w:rPr>
        <w:t>دراسة إلى</w:t>
      </w:r>
      <w:r w:rsidRPr="00BC0DE4">
        <w:rPr>
          <w:rFonts w:ascii="Traditional Arabic" w:hAnsi="Traditional Arabic" w:cs="Traditional Arabic"/>
          <w:sz w:val="32"/>
          <w:szCs w:val="32"/>
          <w:rtl/>
          <w:lang w:bidi="ar-DZ"/>
        </w:rPr>
        <w:t xml:space="preserve"> الأطراف الطالبة لتقييم المراجع وذلك عن طريق</w:t>
      </w:r>
      <w:r w:rsidR="004F1EB2">
        <w:rPr>
          <w:rFonts w:ascii="Traditional Arabic" w:hAnsi="Traditional Arabic" w:cs="Traditional Arabic" w:hint="cs"/>
          <w:sz w:val="32"/>
          <w:szCs w:val="32"/>
          <w:rtl/>
          <w:lang w:bidi="ar-DZ"/>
        </w:rPr>
        <w:t xml:space="preserve"> </w:t>
      </w:r>
      <w:r w:rsidRPr="00BC0DE4">
        <w:rPr>
          <w:rFonts w:ascii="Traditional Arabic" w:hAnsi="Traditional Arabic" w:cs="Traditional Arabic"/>
          <w:sz w:val="32"/>
          <w:szCs w:val="32"/>
          <w:rtl/>
          <w:lang w:bidi="ar-DZ"/>
        </w:rPr>
        <w:t xml:space="preserve">إعداد تقرير </w:t>
      </w:r>
      <w:r w:rsidR="00832666">
        <w:rPr>
          <w:rFonts w:ascii="Traditional Arabic" w:hAnsi="Traditional Arabic" w:cs="Traditional Arabic" w:hint="cs"/>
          <w:sz w:val="32"/>
          <w:szCs w:val="32"/>
          <w:rtl/>
          <w:lang w:bidi="ar-DZ"/>
        </w:rPr>
        <w:t>ال</w:t>
      </w:r>
      <w:r w:rsidRPr="00BC0DE4">
        <w:rPr>
          <w:rFonts w:ascii="Traditional Arabic" w:hAnsi="Traditional Arabic" w:cs="Traditional Arabic"/>
          <w:sz w:val="32"/>
          <w:szCs w:val="32"/>
          <w:rtl/>
          <w:lang w:bidi="ar-DZ"/>
        </w:rPr>
        <w:t>مراجعة</w:t>
      </w:r>
      <w:r w:rsidR="00832666">
        <w:rPr>
          <w:rFonts w:ascii="Traditional Arabic" w:hAnsi="Traditional Arabic" w:cs="Traditional Arabic" w:hint="cs"/>
          <w:sz w:val="32"/>
          <w:szCs w:val="32"/>
          <w:rtl/>
          <w:lang w:bidi="ar-DZ"/>
        </w:rPr>
        <w:t>.</w:t>
      </w:r>
    </w:p>
    <w:p w:rsidR="001F7692" w:rsidRPr="001F7692" w:rsidRDefault="001F7692" w:rsidP="000B7B70">
      <w:pPr>
        <w:pStyle w:val="a9"/>
        <w:numPr>
          <w:ilvl w:val="0"/>
          <w:numId w:val="2"/>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تعتمد المراجعة على مدى صدق وشرعية المعلومات ف</w:t>
      </w:r>
      <w:r w:rsidR="00AD4BD4">
        <w:rPr>
          <w:rFonts w:ascii="Traditional Arabic" w:hAnsi="Traditional Arabic" w:cs="Traditional Arabic" w:hint="cs"/>
          <w:sz w:val="32"/>
          <w:szCs w:val="32"/>
          <w:rtl/>
          <w:lang w:bidi="ar-DZ"/>
        </w:rPr>
        <w:t>ي القوائم المالية.</w:t>
      </w:r>
    </w:p>
    <w:p w:rsidR="00505A6D" w:rsidRPr="00AD4BD4" w:rsidRDefault="005E370C" w:rsidP="000B7B70">
      <w:pPr>
        <w:bidi/>
        <w:spacing w:after="0" w:line="240" w:lineRule="auto"/>
        <w:ind w:left="-2"/>
        <w:jc w:val="both"/>
        <w:rPr>
          <w:rFonts w:ascii="Traditional Arabic" w:hAnsi="Traditional Arabic" w:cs="Traditional Arabic"/>
          <w:b/>
          <w:bCs/>
          <w:sz w:val="32"/>
          <w:szCs w:val="32"/>
          <w:rtl/>
          <w:lang w:bidi="ar-DZ"/>
        </w:rPr>
      </w:pPr>
      <w:r w:rsidRPr="005E370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.1. 2.2</w:t>
      </w:r>
      <w:r w:rsidR="00AD4BD4">
        <w:rPr>
          <w:rFonts w:ascii="Traditional Arabic" w:hAnsi="Traditional Arabic" w:cs="Traditional Arabic" w:hint="cs"/>
          <w:b/>
          <w:bCs/>
          <w:sz w:val="32"/>
          <w:szCs w:val="32"/>
          <w:rtl/>
          <w:lang w:bidi="ar-DZ"/>
        </w:rPr>
        <w:t xml:space="preserve">. </w:t>
      </w:r>
      <w:r w:rsidR="00505A6D" w:rsidRPr="005E370C">
        <w:rPr>
          <w:rFonts w:ascii="Traditional Arabic" w:hAnsi="Traditional Arabic" w:cs="Traditional Arabic"/>
          <w:b/>
          <w:bCs/>
          <w:sz w:val="32"/>
          <w:szCs w:val="32"/>
          <w:rtl/>
          <w:lang w:bidi="ar-DZ"/>
        </w:rPr>
        <w:t>أهمية المراجعة</w:t>
      </w:r>
      <w:r w:rsidR="00505A6D" w:rsidRPr="005E370C">
        <w:rPr>
          <w:rFonts w:ascii="Traditional Arabic" w:hAnsi="Traditional Arabic" w:cs="Traditional Arabic" w:hint="cs"/>
          <w:sz w:val="32"/>
          <w:szCs w:val="32"/>
          <w:rtl/>
          <w:lang w:bidi="ar-DZ"/>
        </w:rPr>
        <w:t>.</w:t>
      </w:r>
    </w:p>
    <w:p w:rsidR="00AA1A8E" w:rsidRPr="00195BBB" w:rsidRDefault="00AA1A8E" w:rsidP="000B7B70">
      <w:pPr>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إن ظهور الث</w:t>
      </w:r>
      <w:r w:rsidRPr="00195BBB">
        <w:rPr>
          <w:rFonts w:ascii="Traditional Arabic" w:hAnsi="Traditional Arabic" w:cs="Traditional Arabic"/>
          <w:sz w:val="32"/>
          <w:szCs w:val="32"/>
          <w:rtl/>
          <w:lang w:bidi="ar-DZ"/>
        </w:rPr>
        <w:t>ورة الصناعية في القرن التاسع عشر أحدث تغيرات جذرية في عالم الصناعة والتجارة فتعددت أشكال المؤسسات لذا استلزم الأمر وجود رقابة تحمي أموال المستثمرين من تعسف</w:t>
      </w:r>
      <w:r w:rsidR="002D2AF7">
        <w:rPr>
          <w:rFonts w:ascii="Traditional Arabic" w:hAnsi="Traditional Arabic" w:cs="Traditional Arabic"/>
          <w:sz w:val="32"/>
          <w:szCs w:val="32"/>
          <w:lang w:bidi="ar-DZ"/>
        </w:rPr>
        <w:t xml:space="preserve"> </w:t>
      </w:r>
      <w:r w:rsidRPr="00195BBB">
        <w:rPr>
          <w:rFonts w:ascii="Traditional Arabic" w:hAnsi="Traditional Arabic" w:cs="Traditional Arabic"/>
          <w:sz w:val="32"/>
          <w:szCs w:val="32"/>
          <w:rtl/>
          <w:lang w:bidi="ar-DZ"/>
        </w:rPr>
        <w:t>المسيرين.</w:t>
      </w:r>
      <w:r w:rsidR="00216456">
        <w:rPr>
          <w:rFonts w:ascii="Traditional Arabic" w:hAnsi="Traditional Arabic" w:cs="Traditional Arabic"/>
          <w:sz w:val="32"/>
          <w:szCs w:val="32"/>
          <w:rtl/>
          <w:lang w:bidi="ar-DZ"/>
        </w:rPr>
        <w:tab/>
      </w:r>
    </w:p>
    <w:p w:rsidR="00AA1A8E" w:rsidRPr="00195BBB" w:rsidRDefault="00AA1A8E" w:rsidP="007970F6">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lastRenderedPageBreak/>
        <w:t xml:space="preserve">هنا بدأت تتجلى أهمية المراجعة داخل المؤسسات سواء كانت خارجية تتم بواسطة أفراد خارج المؤسسة أو مراجعة داخلية تتم بواسطة أفراد من داخل المؤسسة وترجع أهمية المراجعة إلى كونها وسيلة لا غاية تهدف هذه الوسيلة إلى خدمة مجموعة متعددة من الجهات التي تعتمد اعتمادا كبيرا في رسم خططها المستقبلية واتخاذ قراراتها </w:t>
      </w:r>
      <w:r w:rsidR="00AD4BD4">
        <w:rPr>
          <w:rFonts w:ascii="Traditional Arabic" w:hAnsi="Traditional Arabic" w:cs="Traditional Arabic"/>
          <w:sz w:val="32"/>
          <w:szCs w:val="32"/>
          <w:rtl/>
          <w:lang w:bidi="ar-DZ"/>
        </w:rPr>
        <w:t>على البيانات المحاسبية للم</w:t>
      </w:r>
      <w:r w:rsidR="00AD4BD4">
        <w:rPr>
          <w:rFonts w:ascii="Traditional Arabic" w:hAnsi="Traditional Arabic" w:cs="Traditional Arabic" w:hint="cs"/>
          <w:sz w:val="32"/>
          <w:szCs w:val="32"/>
          <w:rtl/>
          <w:lang w:bidi="ar-DZ"/>
        </w:rPr>
        <w:t>ؤسسة</w:t>
      </w:r>
      <w:r w:rsidR="00216456">
        <w:rPr>
          <w:rFonts w:ascii="Traditional Arabic" w:hAnsi="Traditional Arabic" w:cs="Traditional Arabic" w:hint="cs"/>
          <w:sz w:val="32"/>
          <w:szCs w:val="32"/>
          <w:rtl/>
          <w:lang w:bidi="ar-DZ"/>
        </w:rPr>
        <w:t xml:space="preserve">، </w:t>
      </w:r>
      <w:r w:rsidR="00216456" w:rsidRPr="00195BBB">
        <w:rPr>
          <w:rFonts w:ascii="Traditional Arabic" w:hAnsi="Traditional Arabic" w:cs="Traditional Arabic"/>
          <w:sz w:val="32"/>
          <w:szCs w:val="32"/>
          <w:rtl/>
          <w:lang w:bidi="ar-DZ"/>
        </w:rPr>
        <w:t>خاصة إذا تم اعتماد هذه الأخيرة من قبل جهة م</w:t>
      </w:r>
      <w:r w:rsidR="00AD4BD4">
        <w:rPr>
          <w:rFonts w:ascii="Traditional Arabic" w:hAnsi="Traditional Arabic" w:cs="Traditional Arabic"/>
          <w:sz w:val="32"/>
          <w:szCs w:val="32"/>
          <w:rtl/>
          <w:lang w:bidi="ar-DZ"/>
        </w:rPr>
        <w:t>حايدة أو مستقلة عن إدارة الم</w:t>
      </w:r>
      <w:r w:rsidR="00AD4BD4">
        <w:rPr>
          <w:rFonts w:ascii="Traditional Arabic" w:hAnsi="Traditional Arabic" w:cs="Traditional Arabic" w:hint="cs"/>
          <w:sz w:val="32"/>
          <w:szCs w:val="32"/>
          <w:rtl/>
          <w:lang w:bidi="ar-DZ"/>
        </w:rPr>
        <w:t>ؤسسة</w:t>
      </w:r>
      <w:r w:rsidR="00216456" w:rsidRPr="00195BBB">
        <w:rPr>
          <w:rFonts w:ascii="Traditional Arabic" w:hAnsi="Traditional Arabic" w:cs="Traditional Arabic"/>
          <w:sz w:val="32"/>
          <w:szCs w:val="32"/>
          <w:rtl/>
          <w:lang w:bidi="ar-DZ"/>
        </w:rPr>
        <w:t xml:space="preserve"> مما يضفي عليها صفة الثقة والمصداقية من قبل الجهات المعنية.</w:t>
      </w:r>
      <w:r w:rsidR="007970F6">
        <w:rPr>
          <w:rStyle w:val="a5"/>
          <w:rFonts w:ascii="Traditional Arabic" w:hAnsi="Traditional Arabic" w:cs="Traditional Arabic"/>
          <w:sz w:val="32"/>
          <w:szCs w:val="32"/>
          <w:rtl/>
          <w:lang w:bidi="ar-DZ"/>
        </w:rPr>
        <w:footnoteReference w:id="19"/>
      </w:r>
    </w:p>
    <w:p w:rsidR="0060166A" w:rsidRDefault="00835FB9" w:rsidP="003A6764">
      <w:pPr>
        <w:bidi/>
        <w:spacing w:after="0" w:line="240" w:lineRule="auto"/>
        <w:ind w:left="-2"/>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وفيما يلي شكل يوضح أهم الأطراف الطالبة لخدمات</w:t>
      </w:r>
      <w:r>
        <w:rPr>
          <w:rFonts w:ascii="Traditional Arabic" w:hAnsi="Traditional Arabic" w:cs="Traditional Arabic"/>
          <w:sz w:val="32"/>
          <w:szCs w:val="32"/>
          <w:rtl/>
          <w:lang w:bidi="ar-DZ"/>
        </w:rPr>
        <w:t xml:space="preserve"> المراجعة والمعلومات عن المؤسسة</w:t>
      </w:r>
      <w:r>
        <w:rPr>
          <w:rFonts w:ascii="Traditional Arabic" w:hAnsi="Traditional Arabic" w:cs="Traditional Arabic" w:hint="cs"/>
          <w:sz w:val="32"/>
          <w:szCs w:val="32"/>
          <w:rtl/>
          <w:lang w:bidi="ar-DZ"/>
        </w:rPr>
        <w:t>:</w:t>
      </w:r>
    </w:p>
    <w:p w:rsidR="00CA3C93" w:rsidRDefault="00174079" w:rsidP="00912EE0">
      <w:pPr>
        <w:bidi/>
        <w:spacing w:line="240" w:lineRule="auto"/>
        <w:jc w:val="center"/>
        <w:rPr>
          <w:rFonts w:ascii="Traditional Arabic" w:hAnsi="Traditional Arabic" w:cs="Traditional Arabic"/>
          <w:sz w:val="32"/>
          <w:szCs w:val="32"/>
          <w:rtl/>
          <w:lang w:bidi="ar-DZ"/>
        </w:rPr>
      </w:pPr>
      <w:r>
        <w:rPr>
          <w:rFonts w:ascii="Traditional Arabic" w:hAnsi="Traditional Arabic" w:cs="Traditional Arabic"/>
          <w:noProof/>
          <w:sz w:val="32"/>
          <w:szCs w:val="32"/>
          <w:rtl/>
          <w:lang w:val="en-US"/>
        </w:rPr>
        <w:pict>
          <v:group id="_x0000_s1079" style="position:absolute;left:0;text-align:left;margin-left:42.95pt;margin-top:33.95pt;width:407.55pt;height:294.9pt;z-index:251740160" coordorigin="2277,5056" coordsize="8151,6197">
            <v:shapetype id="_x0000_t202" coordsize="21600,21600" o:spt="202" path="m,l,21600r21600,l21600,xe">
              <v:stroke joinstyle="miter"/>
              <v:path gradientshapeok="t" o:connecttype="rect"/>
            </v:shapetype>
            <v:shape id="_x0000_s1066" type="#_x0000_t202" style="position:absolute;left:8904;top:5190;width:1230;height:1005" strokecolor="white [3212]">
              <v:textbox style="mso-next-textbox:#_x0000_s1066">
                <w:txbxContent>
                  <w:p w:rsidR="007D01E0" w:rsidRDefault="007D01E0" w:rsidP="00E045FF">
                    <w:pPr>
                      <w:jc w:val="center"/>
                    </w:pPr>
                    <w:r w:rsidRPr="00CB45DB">
                      <w:rPr>
                        <w:rFonts w:ascii="Traditional Arabic" w:hAnsi="Traditional Arabic" w:cs="Traditional Arabic" w:hint="cs"/>
                        <w:b/>
                        <w:bCs/>
                        <w:sz w:val="28"/>
                        <w:szCs w:val="28"/>
                        <w:rtl/>
                      </w:rPr>
                      <w:t>سياسيون</w:t>
                    </w:r>
                  </w:p>
                </w:txbxContent>
              </v:textbox>
            </v:shape>
            <v:shape id="_x0000_s1067" type="#_x0000_t202" style="position:absolute;left:2277;top:5325;width:1440;height:870" strokecolor="white [3212]">
              <v:textbox style="mso-next-textbox:#_x0000_s1067">
                <w:txbxContent>
                  <w:p w:rsidR="007D01E0" w:rsidRDefault="007D01E0" w:rsidP="00E045FF">
                    <w:pPr>
                      <w:jc w:val="center"/>
                    </w:pPr>
                    <w:r w:rsidRPr="00CB45DB">
                      <w:rPr>
                        <w:rFonts w:ascii="Traditional Arabic" w:hAnsi="Traditional Arabic" w:cs="Traditional Arabic" w:hint="cs"/>
                        <w:b/>
                        <w:bCs/>
                        <w:sz w:val="28"/>
                        <w:szCs w:val="28"/>
                        <w:rtl/>
                      </w:rPr>
                      <w:t>شعوب أخرى</w:t>
                    </w:r>
                  </w:p>
                </w:txbxContent>
              </v:textbox>
            </v:shape>
            <v:shape id="_x0000_s1068" type="#_x0000_t202" style="position:absolute;left:2277;top:7253;width:1440;height:870" strokecolor="white [3212]">
              <v:textbox style="mso-next-textbox:#_x0000_s1068">
                <w:txbxContent>
                  <w:p w:rsidR="007D01E0" w:rsidRDefault="007D01E0" w:rsidP="00E045FF">
                    <w:pPr>
                      <w:jc w:val="center"/>
                    </w:pPr>
                    <w:r w:rsidRPr="00CB45DB">
                      <w:rPr>
                        <w:rFonts w:ascii="Traditional Arabic" w:hAnsi="Traditional Arabic" w:cs="Traditional Arabic" w:hint="cs"/>
                        <w:b/>
                        <w:bCs/>
                        <w:sz w:val="28"/>
                        <w:szCs w:val="28"/>
                        <w:rtl/>
                      </w:rPr>
                      <w:t>دول أجنبية</w:t>
                    </w:r>
                  </w:p>
                </w:txbxContent>
              </v:textbox>
            </v:shape>
            <v:shape id="_x0000_s1069" type="#_x0000_t202" style="position:absolute;left:2484;top:9595;width:1233;height:870" strokecolor="white [3212]">
              <v:textbox style="mso-next-textbox:#_x0000_s1069">
                <w:txbxContent>
                  <w:p w:rsidR="007D01E0" w:rsidRDefault="007D01E0" w:rsidP="00E045FF">
                    <w:pPr>
                      <w:jc w:val="center"/>
                    </w:pPr>
                    <w:r w:rsidRPr="00CB45DB">
                      <w:rPr>
                        <w:rFonts w:ascii="Traditional Arabic" w:hAnsi="Traditional Arabic" w:cs="Traditional Arabic" w:hint="cs"/>
                        <w:b/>
                        <w:bCs/>
                        <w:sz w:val="28"/>
                        <w:szCs w:val="28"/>
                        <w:rtl/>
                      </w:rPr>
                      <w:t>موردون</w:t>
                    </w:r>
                  </w:p>
                </w:txbxContent>
              </v:textbox>
            </v:shape>
            <v:shape id="_x0000_s1070" type="#_x0000_t202" style="position:absolute;left:8595;top:9595;width:1233;height:870" strokecolor="white [3212]">
              <v:textbox style="mso-next-textbox:#_x0000_s1070">
                <w:txbxContent>
                  <w:p w:rsidR="007D01E0" w:rsidRDefault="007D01E0" w:rsidP="00E045FF">
                    <w:pPr>
                      <w:jc w:val="center"/>
                    </w:pPr>
                    <w:r>
                      <w:rPr>
                        <w:rFonts w:ascii="Traditional Arabic" w:hAnsi="Traditional Arabic" w:cs="Traditional Arabic" w:hint="cs"/>
                        <w:b/>
                        <w:bCs/>
                        <w:sz w:val="32"/>
                        <w:szCs w:val="32"/>
                        <w:rtl/>
                      </w:rPr>
                      <w:t>السكان</w:t>
                    </w:r>
                  </w:p>
                </w:txbxContent>
              </v:textbox>
            </v:shape>
            <v:shape id="_x0000_s1071" type="#_x0000_t202" style="position:absolute;left:8700;top:6755;width:1728;height:1162" strokecolor="white [3212]">
              <v:textbox style="mso-next-textbox:#_x0000_s1071">
                <w:txbxContent>
                  <w:p w:rsidR="007D01E0" w:rsidRDefault="007D01E0" w:rsidP="00E045FF">
                    <w:pPr>
                      <w:jc w:val="center"/>
                    </w:pPr>
                    <w:r w:rsidRPr="00CB45DB">
                      <w:rPr>
                        <w:rFonts w:ascii="Traditional Arabic" w:hAnsi="Traditional Arabic" w:cs="Traditional Arabic" w:hint="cs"/>
                        <w:b/>
                        <w:bCs/>
                        <w:sz w:val="28"/>
                        <w:szCs w:val="28"/>
                        <w:rtl/>
                      </w:rPr>
                      <w:t>جمعيات حماية المستهلك</w:t>
                    </w:r>
                  </w:p>
                </w:txbxContent>
              </v:textbox>
            </v:shape>
            <v:rect id="_x0000_s1042" style="position:absolute;left:5101;top:6383;width:2265;height:1905"/>
            <v:rect id="_x0000_s1043" style="position:absolute;left:5521;top:6923;width:1440;height:750">
              <v:textbox style="mso-next-textbox:#_x0000_s1043">
                <w:txbxContent>
                  <w:p w:rsidR="007D01E0" w:rsidRPr="009B4FD8" w:rsidRDefault="007D01E0">
                    <w:pPr>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المؤسسة</w:t>
                    </w:r>
                  </w:p>
                </w:txbxContent>
              </v:textbox>
            </v: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44" type="#_x0000_t8" style="position:absolute;left:4066;top:5056;width:4350;height:1327">
              <v:textbox style="mso-next-textbox:#_x0000_s1044">
                <w:txbxContent>
                  <w:p w:rsidR="007D01E0" w:rsidRPr="00CB45DB" w:rsidRDefault="007D01E0">
                    <w:pPr>
                      <w:rPr>
                        <w:rFonts w:ascii="Traditional Arabic" w:hAnsi="Traditional Arabic" w:cs="Traditional Arabic"/>
                        <w:b/>
                        <w:bCs/>
                        <w:sz w:val="28"/>
                        <w:szCs w:val="28"/>
                        <w:lang w:bidi="ar-DZ"/>
                      </w:rPr>
                    </w:pPr>
                    <w:r>
                      <w:rPr>
                        <w:rFonts w:ascii="Traditional Arabic" w:hAnsi="Traditional Arabic" w:cs="Traditional Arabic" w:hint="cs"/>
                        <w:b/>
                        <w:bCs/>
                        <w:sz w:val="28"/>
                        <w:szCs w:val="28"/>
                        <w:rtl/>
                        <w:lang w:bidi="ar-DZ"/>
                      </w:rPr>
                      <w:t>الإدارة             الملاك</w:t>
                    </w:r>
                  </w:p>
                </w:txbxContent>
              </v:textbox>
            </v:shape>
            <v:shape id="_x0000_s1045" type="#_x0000_t8" style="position:absolute;left:4066;top:8289;width:4275;height:1825;flip:y">
              <v:textbox style="mso-next-textbox:#_x0000_s1045">
                <w:txbxContent>
                  <w:p w:rsidR="007D01E0" w:rsidRPr="003378A3" w:rsidRDefault="007D01E0">
                    <w:pPr>
                      <w:rPr>
                        <w:b/>
                        <w:bCs/>
                        <w:lang w:bidi="ar-DZ"/>
                      </w:rPr>
                    </w:pPr>
                    <w:r w:rsidRPr="003378A3">
                      <w:rPr>
                        <w:rFonts w:hint="cs"/>
                        <w:b/>
                        <w:bCs/>
                        <w:rtl/>
                        <w:lang w:bidi="ar-DZ"/>
                      </w:rPr>
                      <w:t xml:space="preserve">نقابات العمال      عمال                              وإداريون                          آخرون   </w:t>
                    </w:r>
                  </w:p>
                </w:txbxContent>
              </v:textbox>
            </v:shape>
            <v:shapetype id="_x0000_t32" coordsize="21600,21600" o:spt="32" o:oned="t" path="m,l21600,21600e" filled="f">
              <v:path arrowok="t" fillok="f" o:connecttype="none"/>
              <o:lock v:ext="edit" shapetype="t"/>
            </v:shapetype>
            <v:shape id="_x0000_s1047" type="#_x0000_t32" style="position:absolute;left:8416;top:5056;width:0;height:5074" o:connectortype="straight"/>
            <v:shape id="_x0000_s1048" type="#_x0000_t32" style="position:absolute;left:8236;top:10129;width:180;height:1" o:connectortype="straight"/>
            <v:shape id="_x0000_s1049" type="#_x0000_t32" style="position:absolute;left:3991;top:5056;width:75;height:5058;flip:x" o:connectortype="straight"/>
            <v:shape id="_x0000_s1050" type="#_x0000_t32" style="position:absolute;left:6316;top:5056;width:0;height:1327" o:connectortype="straight"/>
            <v:shape id="_x0000_s1051" type="#_x0000_t32" style="position:absolute;left:7366;top:7427;width:1050;height:15;flip:x" o:connectortype="straight"/>
            <v:shape id="_x0000_s1052" type="#_x0000_t32" style="position:absolute;left:4066;top:7442;width:1035;height:0" o:connectortype="straight"/>
            <v:shape id="_x0000_s1053" type="#_x0000_t32" style="position:absolute;left:5521;top:6383;width:270;height:540" o:connectortype="straight">
              <v:stroke endarrow="block"/>
            </v:shape>
            <v:shape id="_x0000_s1054" type="#_x0000_t32" style="position:absolute;left:6616;top:6383;width:345;height:540;flip:x" o:connectortype="straight">
              <v:stroke endarrow="block"/>
            </v:shape>
            <v:shape id="_x0000_s1055" type="#_x0000_t32" style="position:absolute;left:6961;top:6923;width:405;height:240;flip:x" o:connectortype="straight">
              <v:stroke endarrow="block"/>
            </v:shape>
            <v:shape id="_x0000_s1056" type="#_x0000_t32" style="position:absolute;left:5101;top:7043;width:420;height:120" o:connectortype="straight">
              <v:stroke endarrow="block"/>
            </v:shape>
            <v:shape id="_x0000_s1057" type="#_x0000_t32" style="position:absolute;left:5101;top:7524;width:420;height:150;flip:y" o:connectortype="straight">
              <v:stroke endarrow="block"/>
            </v:shape>
            <v:shape id="_x0000_s1058" type="#_x0000_t32" style="position:absolute;left:5356;top:7730;width:435;height:558;flip:y" o:connectortype="straight">
              <v:stroke endarrow="block"/>
            </v:shape>
            <v:shape id="_x0000_s1059" type="#_x0000_t32" style="position:absolute;left:6211;top:8288;width:1;height:1826;flip:y" o:connectortype="straight"/>
            <v:shape id="_x0000_s1060" type="#_x0000_t32" style="position:absolute;left:6466;top:7730;width:150;height:559;flip:x y" o:connectortype="straight">
              <v:stroke endarrow="block"/>
            </v:shape>
            <v:shape id="_x0000_s1061" type="#_x0000_t32" style="position:absolute;left:6961;top:7674;width:405;height:300;flip:x y" o:connectortype="straight">
              <v:stroke endarrow="block"/>
            </v:shape>
            <v:shape id="_x0000_s1062" type="#_x0000_t32" style="position:absolute;left:3991;top:10114;width:195;height:1" o:connectortype="straight"/>
            <v:shape id="_x0000_s1072" type="#_x0000_t202" style="position:absolute;left:5521;top:10383;width:1233;height:870" strokecolor="white [3212]">
              <v:textbox style="mso-next-textbox:#_x0000_s1072">
                <w:txbxContent>
                  <w:p w:rsidR="007D01E0" w:rsidRDefault="007D01E0" w:rsidP="00E045FF">
                    <w:pPr>
                      <w:jc w:val="center"/>
                    </w:pPr>
                    <w:r w:rsidRPr="00CB45DB">
                      <w:rPr>
                        <w:rFonts w:ascii="Traditional Arabic" w:hAnsi="Traditional Arabic" w:cs="Traditional Arabic" w:hint="cs"/>
                        <w:b/>
                        <w:bCs/>
                        <w:sz w:val="28"/>
                        <w:szCs w:val="28"/>
                        <w:rtl/>
                      </w:rPr>
                      <w:t>زبائن</w:t>
                    </w:r>
                  </w:p>
                </w:txbxContent>
              </v:textbox>
            </v:shape>
            <v:shape id="_x0000_s1075" type="#_x0000_t202" style="position:absolute;left:4066;top:6383;width:915;height:870" strokecolor="white [3212]">
              <v:textbox style="mso-next-textbox:#_x0000_s1075">
                <w:txbxContent>
                  <w:p w:rsidR="007D01E0" w:rsidRPr="00E045FF" w:rsidRDefault="007D01E0" w:rsidP="00E045FF">
                    <w:pPr>
                      <w:spacing w:after="0" w:line="240" w:lineRule="auto"/>
                      <w:jc w:val="center"/>
                      <w:rPr>
                        <w:sz w:val="18"/>
                        <w:szCs w:val="18"/>
                        <w:lang w:bidi="ar-DZ"/>
                      </w:rPr>
                    </w:pPr>
                    <w:r>
                      <w:rPr>
                        <w:rFonts w:ascii="Traditional Arabic" w:hAnsi="Traditional Arabic" w:cs="Traditional Arabic" w:hint="cs"/>
                        <w:b/>
                        <w:bCs/>
                        <w:rtl/>
                        <w:lang w:bidi="ar-DZ"/>
                      </w:rPr>
                      <w:t>نوادي</w:t>
                    </w:r>
                    <w:r w:rsidRPr="00E045FF">
                      <w:rPr>
                        <w:rFonts w:ascii="Traditional Arabic" w:hAnsi="Traditional Arabic" w:cs="Traditional Arabic" w:hint="cs"/>
                        <w:b/>
                        <w:bCs/>
                        <w:rtl/>
                        <w:lang w:bidi="ar-DZ"/>
                      </w:rPr>
                      <w:t xml:space="preserve"> وجمعيات</w:t>
                    </w:r>
                  </w:p>
                </w:txbxContent>
              </v:textbox>
            </v:shape>
            <v:shape id="_x0000_s1076" type="#_x0000_t202" style="position:absolute;left:4066;top:7730;width:840;height:870" strokecolor="white [3212]">
              <v:textbox style="mso-next-textbox:#_x0000_s1076">
                <w:txbxContent>
                  <w:p w:rsidR="007D01E0" w:rsidRPr="00E045FF" w:rsidRDefault="007D01E0" w:rsidP="00E045FF">
                    <w:pPr>
                      <w:spacing w:after="0" w:line="240" w:lineRule="auto"/>
                      <w:jc w:val="both"/>
                      <w:rPr>
                        <w:sz w:val="18"/>
                        <w:szCs w:val="18"/>
                        <w:rtl/>
                        <w:lang w:bidi="ar-DZ"/>
                      </w:rPr>
                    </w:pPr>
                    <w:r>
                      <w:rPr>
                        <w:rFonts w:ascii="Traditional Arabic" w:hAnsi="Traditional Arabic" w:cs="Traditional Arabic" w:hint="cs"/>
                        <w:b/>
                        <w:bCs/>
                        <w:rtl/>
                        <w:lang w:bidi="ar-DZ"/>
                      </w:rPr>
                      <w:t>مجلس المؤسسة</w:t>
                    </w:r>
                  </w:p>
                </w:txbxContent>
              </v:textbox>
            </v:shape>
            <v:shape id="_x0000_s1077" type="#_x0000_t202" style="position:absolute;left:7501;top:7730;width:735;height:870" strokecolor="white [3212]">
              <v:textbox style="mso-next-textbox:#_x0000_s1077">
                <w:txbxContent>
                  <w:p w:rsidR="007D01E0" w:rsidRPr="00E045FF" w:rsidRDefault="007D01E0" w:rsidP="00E045FF">
                    <w:pPr>
                      <w:spacing w:after="0" w:line="240" w:lineRule="auto"/>
                      <w:jc w:val="center"/>
                      <w:rPr>
                        <w:sz w:val="18"/>
                        <w:szCs w:val="18"/>
                        <w:rtl/>
                        <w:lang w:bidi="ar-DZ"/>
                      </w:rPr>
                    </w:pPr>
                    <w:r>
                      <w:rPr>
                        <w:rFonts w:ascii="Traditional Arabic" w:hAnsi="Traditional Arabic" w:cs="Traditional Arabic" w:hint="cs"/>
                        <w:b/>
                        <w:bCs/>
                        <w:rtl/>
                        <w:lang w:bidi="ar-DZ"/>
                      </w:rPr>
                      <w:t>مهرة</w:t>
                    </w:r>
                  </w:p>
                </w:txbxContent>
              </v:textbox>
            </v:shape>
            <v:shape id="_x0000_s1078" type="#_x0000_t202" style="position:absolute;left:7501;top:6293;width:840;height:870" strokecolor="white [3212]">
              <v:textbox style="mso-next-textbox:#_x0000_s1078">
                <w:txbxContent>
                  <w:p w:rsidR="007D01E0" w:rsidRPr="00E045FF" w:rsidRDefault="007D01E0" w:rsidP="00E045FF">
                    <w:pPr>
                      <w:spacing w:after="0" w:line="240" w:lineRule="auto"/>
                      <w:jc w:val="both"/>
                      <w:rPr>
                        <w:sz w:val="18"/>
                        <w:szCs w:val="18"/>
                        <w:rtl/>
                        <w:lang w:bidi="ar-DZ"/>
                      </w:rPr>
                    </w:pPr>
                    <w:r>
                      <w:rPr>
                        <w:rFonts w:ascii="Traditional Arabic" w:hAnsi="Traditional Arabic" w:cs="Traditional Arabic" w:hint="cs"/>
                        <w:b/>
                        <w:bCs/>
                        <w:rtl/>
                        <w:lang w:bidi="ar-DZ"/>
                      </w:rPr>
                      <w:t>إطارات</w:t>
                    </w:r>
                  </w:p>
                </w:txbxContent>
              </v:textbox>
            </v:shape>
            <w10:wrap anchorx="page"/>
          </v:group>
        </w:pict>
      </w:r>
      <w:r>
        <w:rPr>
          <w:rFonts w:ascii="Traditional Arabic" w:hAnsi="Traditional Arabic" w:cs="Traditional Arabic"/>
          <w:noProof/>
          <w:sz w:val="32"/>
          <w:szCs w:val="32"/>
          <w:rtl/>
          <w:lang w:val="en-US"/>
        </w:rPr>
        <w:pict>
          <v:rect id="_x0000_s1080" style="position:absolute;left:0;text-align:left;margin-left:6.35pt;margin-top:24.95pt;width:453pt;height:308.9pt;z-index:251739135" fillcolor="white [3201]" strokecolor="black [3200]" strokeweight="2.5pt">
            <v:shadow color="#868686"/>
            <w10:wrap anchorx="page"/>
          </v:rect>
        </w:pict>
      </w:r>
      <w:r w:rsidR="00835FB9" w:rsidRPr="00195BBB">
        <w:rPr>
          <w:rFonts w:ascii="Traditional Arabic" w:hAnsi="Traditional Arabic" w:cs="Traditional Arabic"/>
          <w:b/>
          <w:bCs/>
          <w:sz w:val="32"/>
          <w:szCs w:val="32"/>
          <w:rtl/>
          <w:lang w:bidi="ar-DZ"/>
        </w:rPr>
        <w:t>الشكل رقم (01):الأطراف الطالبة لنتائج المراجعة.</w:t>
      </w:r>
    </w:p>
    <w:p w:rsidR="00987F72" w:rsidRPr="00865E82" w:rsidRDefault="00987F72" w:rsidP="000B7B70">
      <w:pPr>
        <w:bidi/>
        <w:spacing w:line="240" w:lineRule="auto"/>
        <w:jc w:val="both"/>
        <w:rPr>
          <w:rFonts w:ascii="Traditional Arabic" w:hAnsi="Traditional Arabic" w:cs="Traditional Arabic"/>
          <w:b/>
          <w:bCs/>
          <w:sz w:val="32"/>
          <w:szCs w:val="32"/>
          <w:rtl/>
        </w:rPr>
      </w:pPr>
    </w:p>
    <w:p w:rsidR="00987F72" w:rsidRPr="00CB45DB" w:rsidRDefault="00987F72" w:rsidP="000B7B70">
      <w:pPr>
        <w:spacing w:line="240" w:lineRule="auto"/>
        <w:jc w:val="both"/>
        <w:rPr>
          <w:rFonts w:ascii="Traditional Arabic" w:hAnsi="Traditional Arabic" w:cs="Traditional Arabic"/>
          <w:b/>
          <w:bCs/>
          <w:sz w:val="28"/>
          <w:szCs w:val="28"/>
          <w:rtl/>
        </w:rPr>
      </w:pPr>
    </w:p>
    <w:p w:rsidR="00987F72" w:rsidRPr="00865E82" w:rsidRDefault="00CB45DB" w:rsidP="000B7B70">
      <w:pPr>
        <w:tabs>
          <w:tab w:val="center" w:pos="4536"/>
          <w:tab w:val="left" w:pos="6150"/>
          <w:tab w:val="left" w:pos="6840"/>
          <w:tab w:val="right" w:pos="9072"/>
        </w:tabs>
        <w:bidi/>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ab/>
      </w:r>
      <w:r>
        <w:rPr>
          <w:rFonts w:ascii="Traditional Arabic" w:hAnsi="Traditional Arabic" w:cs="Traditional Arabic"/>
          <w:sz w:val="32"/>
          <w:szCs w:val="32"/>
          <w:rtl/>
        </w:rPr>
        <w:tab/>
      </w:r>
    </w:p>
    <w:p w:rsidR="00987F72" w:rsidRPr="00865E82" w:rsidRDefault="00865E82" w:rsidP="000B7B70">
      <w:pPr>
        <w:tabs>
          <w:tab w:val="left" w:pos="1485"/>
          <w:tab w:val="right" w:pos="8789"/>
        </w:tabs>
        <w:spacing w:line="240" w:lineRule="auto"/>
        <w:jc w:val="both"/>
        <w:rPr>
          <w:rFonts w:ascii="Traditional Arabic" w:hAnsi="Traditional Arabic" w:cs="Traditional Arabic"/>
          <w:b/>
          <w:bCs/>
          <w:sz w:val="32"/>
          <w:szCs w:val="32"/>
          <w:rtl/>
        </w:rPr>
      </w:pPr>
      <w:r w:rsidRPr="00865E82">
        <w:rPr>
          <w:rFonts w:ascii="Traditional Arabic" w:hAnsi="Traditional Arabic" w:cs="Traditional Arabic"/>
          <w:b/>
          <w:bCs/>
          <w:sz w:val="32"/>
          <w:szCs w:val="32"/>
        </w:rPr>
        <w:tab/>
      </w:r>
      <w:r w:rsidRPr="00865E82">
        <w:rPr>
          <w:rFonts w:ascii="Traditional Arabic" w:hAnsi="Traditional Arabic" w:cs="Traditional Arabic"/>
          <w:b/>
          <w:bCs/>
          <w:sz w:val="32"/>
          <w:szCs w:val="32"/>
        </w:rPr>
        <w:tab/>
      </w:r>
    </w:p>
    <w:p w:rsidR="00987F72" w:rsidRPr="00FC20F7" w:rsidRDefault="00FC20F7" w:rsidP="000B7B70">
      <w:pPr>
        <w:tabs>
          <w:tab w:val="left" w:pos="2955"/>
          <w:tab w:val="left" w:pos="6180"/>
          <w:tab w:val="left" w:pos="6855"/>
          <w:tab w:val="right" w:pos="9072"/>
        </w:tabs>
        <w:spacing w:line="240" w:lineRule="auto"/>
        <w:jc w:val="both"/>
        <w:rPr>
          <w:rFonts w:ascii="Traditional Arabic" w:hAnsi="Traditional Arabic" w:cs="Traditional Arabic"/>
          <w:b/>
          <w:bCs/>
          <w:sz w:val="32"/>
          <w:szCs w:val="32"/>
          <w:rtl/>
        </w:rPr>
      </w:pPr>
      <w:r>
        <w:rPr>
          <w:rFonts w:ascii="Traditional Arabic" w:hAnsi="Traditional Arabic" w:cs="Traditional Arabic"/>
          <w:sz w:val="32"/>
          <w:szCs w:val="32"/>
        </w:rPr>
        <w:tab/>
      </w:r>
      <w:r>
        <w:rPr>
          <w:rFonts w:ascii="Traditional Arabic" w:hAnsi="Traditional Arabic" w:cs="Traditional Arabic"/>
          <w:sz w:val="32"/>
          <w:szCs w:val="32"/>
        </w:rPr>
        <w:tab/>
      </w:r>
      <w:r w:rsidRPr="00FC20F7">
        <w:rPr>
          <w:rFonts w:ascii="Traditional Arabic" w:hAnsi="Traditional Arabic" w:cs="Traditional Arabic"/>
          <w:b/>
          <w:bCs/>
          <w:sz w:val="32"/>
          <w:szCs w:val="32"/>
        </w:rPr>
        <w:tab/>
      </w:r>
      <w:r w:rsidRPr="00FC20F7">
        <w:rPr>
          <w:rFonts w:ascii="Traditional Arabic" w:hAnsi="Traditional Arabic" w:cs="Traditional Arabic"/>
          <w:b/>
          <w:bCs/>
          <w:sz w:val="32"/>
          <w:szCs w:val="32"/>
        </w:rPr>
        <w:tab/>
      </w:r>
    </w:p>
    <w:p w:rsidR="00987F72" w:rsidRPr="00FC20F7" w:rsidRDefault="00FC20F7" w:rsidP="000B7B70">
      <w:pPr>
        <w:tabs>
          <w:tab w:val="left" w:pos="2835"/>
          <w:tab w:val="left" w:pos="3270"/>
        </w:tabs>
        <w:spacing w:line="240" w:lineRule="auto"/>
        <w:jc w:val="both"/>
        <w:rPr>
          <w:rFonts w:ascii="Traditional Arabic" w:hAnsi="Traditional Arabic" w:cs="Traditional Arabic"/>
          <w:b/>
          <w:bCs/>
          <w:sz w:val="32"/>
          <w:szCs w:val="32"/>
        </w:rPr>
      </w:pPr>
      <w:r>
        <w:rPr>
          <w:rFonts w:ascii="Traditional Arabic" w:hAnsi="Traditional Arabic" w:cs="Traditional Arabic"/>
          <w:sz w:val="32"/>
          <w:szCs w:val="32"/>
        </w:rPr>
        <w:tab/>
      </w:r>
      <w:r w:rsidRPr="00FC20F7">
        <w:rPr>
          <w:rFonts w:ascii="Traditional Arabic" w:hAnsi="Traditional Arabic" w:cs="Traditional Arabic"/>
          <w:b/>
          <w:bCs/>
          <w:sz w:val="32"/>
          <w:szCs w:val="32"/>
        </w:rPr>
        <w:tab/>
      </w:r>
      <w:r>
        <w:rPr>
          <w:rFonts w:ascii="Traditional Arabic" w:hAnsi="Traditional Arabic" w:cs="Traditional Arabic" w:hint="cs"/>
          <w:b/>
          <w:bCs/>
          <w:sz w:val="32"/>
          <w:szCs w:val="32"/>
          <w:rtl/>
        </w:rPr>
        <w:t xml:space="preserve">عم   </w:t>
      </w:r>
    </w:p>
    <w:p w:rsidR="00987F72" w:rsidRPr="00865E82" w:rsidRDefault="00865E82" w:rsidP="000B7B70">
      <w:pPr>
        <w:tabs>
          <w:tab w:val="right" w:pos="9072"/>
        </w:tabs>
        <w:spacing w:line="240" w:lineRule="auto"/>
        <w:jc w:val="both"/>
        <w:rPr>
          <w:rFonts w:ascii="Traditional Arabic" w:hAnsi="Traditional Arabic" w:cs="Traditional Arabic"/>
          <w:b/>
          <w:bCs/>
          <w:sz w:val="32"/>
          <w:szCs w:val="32"/>
        </w:rPr>
      </w:pPr>
      <w:r w:rsidRPr="00865E82">
        <w:rPr>
          <w:rFonts w:ascii="Traditional Arabic" w:hAnsi="Traditional Arabic" w:cs="Traditional Arabic"/>
          <w:b/>
          <w:bCs/>
          <w:sz w:val="32"/>
          <w:szCs w:val="32"/>
        </w:rPr>
        <w:tab/>
      </w:r>
    </w:p>
    <w:p w:rsidR="00CA3C93" w:rsidRDefault="00CB45DB" w:rsidP="000B7B70">
      <w:pPr>
        <w:tabs>
          <w:tab w:val="left" w:pos="4665"/>
          <w:tab w:val="left" w:pos="5130"/>
        </w:tabs>
        <w:spacing w:line="240" w:lineRule="auto"/>
        <w:jc w:val="both"/>
        <w:rPr>
          <w:rFonts w:ascii="Traditional Arabic" w:hAnsi="Traditional Arabic" w:cs="Traditional Arabic"/>
          <w:b/>
          <w:bCs/>
          <w:sz w:val="32"/>
          <w:szCs w:val="32"/>
          <w:rtl/>
        </w:rPr>
      </w:pPr>
      <w:r>
        <w:rPr>
          <w:rFonts w:ascii="Traditional Arabic" w:hAnsi="Traditional Arabic" w:cs="Traditional Arabic"/>
          <w:sz w:val="32"/>
          <w:szCs w:val="32"/>
        </w:rPr>
        <w:tab/>
      </w:r>
      <w:r w:rsidRPr="00CB45DB">
        <w:rPr>
          <w:rFonts w:ascii="Traditional Arabic" w:hAnsi="Traditional Arabic" w:cs="Traditional Arabic"/>
          <w:b/>
          <w:bCs/>
          <w:sz w:val="32"/>
          <w:szCs w:val="32"/>
        </w:rPr>
        <w:tab/>
      </w:r>
    </w:p>
    <w:p w:rsidR="00AD5B19" w:rsidRDefault="003378A3" w:rsidP="000B7B70">
      <w:pPr>
        <w:tabs>
          <w:tab w:val="center" w:pos="4393"/>
          <w:tab w:val="right" w:pos="8787"/>
        </w:tabs>
        <w:bidi/>
        <w:spacing w:after="0" w:line="240" w:lineRule="auto"/>
        <w:jc w:val="center"/>
        <w:rPr>
          <w:rFonts w:ascii="Traditional Arabic" w:hAnsi="Traditional Arabic" w:cs="Traditional Arabic"/>
          <w:b/>
          <w:bCs/>
          <w:sz w:val="24"/>
          <w:szCs w:val="24"/>
          <w:rtl/>
          <w:lang w:bidi="ar-DZ"/>
        </w:rPr>
      </w:pPr>
      <w:r w:rsidRPr="00AD4BD4">
        <w:rPr>
          <w:rFonts w:ascii="Traditional Arabic" w:hAnsi="Traditional Arabic" w:cs="Traditional Arabic" w:hint="cs"/>
          <w:b/>
          <w:bCs/>
          <w:sz w:val="24"/>
          <w:szCs w:val="24"/>
          <w:rtl/>
          <w:lang w:bidi="ar-DZ"/>
        </w:rPr>
        <w:t>المصدر</w:t>
      </w:r>
    </w:p>
    <w:p w:rsidR="00AD5B19" w:rsidRDefault="00AD5B19" w:rsidP="00AD5B19">
      <w:pPr>
        <w:tabs>
          <w:tab w:val="center" w:pos="4393"/>
          <w:tab w:val="right" w:pos="8787"/>
        </w:tabs>
        <w:bidi/>
        <w:spacing w:after="0" w:line="240" w:lineRule="auto"/>
        <w:jc w:val="center"/>
        <w:rPr>
          <w:rFonts w:ascii="Traditional Arabic" w:hAnsi="Traditional Arabic" w:cs="Traditional Arabic"/>
          <w:b/>
          <w:bCs/>
          <w:sz w:val="24"/>
          <w:szCs w:val="24"/>
          <w:rtl/>
          <w:lang w:bidi="ar-DZ"/>
        </w:rPr>
      </w:pPr>
    </w:p>
    <w:p w:rsidR="003378A3" w:rsidRPr="00AD4BD4" w:rsidRDefault="00AD5B19" w:rsidP="00AD5B19">
      <w:pPr>
        <w:tabs>
          <w:tab w:val="center" w:pos="4393"/>
          <w:tab w:val="right" w:pos="8787"/>
        </w:tabs>
        <w:bidi/>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المصدر</w:t>
      </w:r>
      <w:r w:rsidR="003378A3" w:rsidRPr="00AD4BD4">
        <w:rPr>
          <w:rFonts w:ascii="Traditional Arabic" w:hAnsi="Traditional Arabic" w:cs="Traditional Arabic" w:hint="cs"/>
          <w:b/>
          <w:bCs/>
          <w:sz w:val="24"/>
          <w:szCs w:val="24"/>
          <w:rtl/>
          <w:lang w:bidi="ar-DZ"/>
        </w:rPr>
        <w:t xml:space="preserve">: </w:t>
      </w:r>
      <w:r w:rsidR="00F447E0" w:rsidRPr="00AD4BD4">
        <w:rPr>
          <w:rFonts w:ascii="Traditional Arabic" w:hAnsi="Traditional Arabic" w:cs="Traditional Arabic" w:hint="cs"/>
          <w:sz w:val="24"/>
          <w:szCs w:val="24"/>
          <w:rtl/>
          <w:lang w:bidi="ar-DZ"/>
        </w:rPr>
        <w:t>محمد بوتين،</w:t>
      </w:r>
      <w:r w:rsidR="00A407BB" w:rsidRPr="001B508A">
        <w:rPr>
          <w:rFonts w:ascii="Traditional Arabic" w:hAnsi="Traditional Arabic" w:cs="Traditional Arabic"/>
          <w:sz w:val="24"/>
          <w:szCs w:val="24"/>
          <w:rtl/>
          <w:lang w:bidi="ar-DZ"/>
        </w:rPr>
        <w:t xml:space="preserve"> </w:t>
      </w:r>
      <w:r w:rsidR="00A407BB" w:rsidRPr="005827E6">
        <w:rPr>
          <w:rFonts w:ascii="Traditional Arabic" w:hAnsi="Traditional Arabic" w:cs="Traditional Arabic"/>
          <w:b/>
          <w:bCs/>
          <w:sz w:val="24"/>
          <w:szCs w:val="24"/>
          <w:u w:val="single"/>
          <w:rtl/>
          <w:lang w:bidi="ar-DZ"/>
        </w:rPr>
        <w:t>المراجعة ومراقبة  الحسابات من النظرية إلى التطبيق</w:t>
      </w:r>
      <w:r w:rsidR="00A407BB" w:rsidRPr="001B508A">
        <w:rPr>
          <w:rFonts w:ascii="Traditional Arabic" w:hAnsi="Traditional Arabic" w:cs="Traditional Arabic"/>
          <w:sz w:val="24"/>
          <w:szCs w:val="24"/>
          <w:rtl/>
          <w:lang w:bidi="ar-DZ"/>
        </w:rPr>
        <w:t xml:space="preserve">، ديوان المطبوعات الجامعية، </w:t>
      </w:r>
      <w:r w:rsidR="00A407BB">
        <w:rPr>
          <w:rFonts w:ascii="Traditional Arabic" w:hAnsi="Traditional Arabic" w:cs="Traditional Arabic" w:hint="cs"/>
          <w:sz w:val="24"/>
          <w:szCs w:val="24"/>
          <w:rtl/>
          <w:lang w:bidi="ar-DZ"/>
        </w:rPr>
        <w:t xml:space="preserve">الجزائر، </w:t>
      </w:r>
      <w:r w:rsidR="00A407BB">
        <w:rPr>
          <w:rFonts w:ascii="Traditional Arabic" w:hAnsi="Traditional Arabic" w:cs="Traditional Arabic"/>
          <w:sz w:val="24"/>
          <w:szCs w:val="24"/>
          <w:rtl/>
          <w:lang w:bidi="ar-DZ"/>
        </w:rPr>
        <w:t>أكتوبر2003</w:t>
      </w:r>
      <w:r w:rsidR="00F447E0" w:rsidRPr="00AD4BD4">
        <w:rPr>
          <w:rFonts w:ascii="Traditional Arabic" w:hAnsi="Traditional Arabic" w:cs="Traditional Arabic" w:hint="cs"/>
          <w:sz w:val="24"/>
          <w:szCs w:val="24"/>
          <w:rtl/>
          <w:lang w:bidi="ar-DZ"/>
        </w:rPr>
        <w:t>، ص10</w:t>
      </w:r>
      <w:r w:rsidR="003378A3" w:rsidRPr="00AD4BD4">
        <w:rPr>
          <w:rFonts w:ascii="Traditional Arabic" w:hAnsi="Traditional Arabic" w:cs="Traditional Arabic" w:hint="cs"/>
          <w:sz w:val="24"/>
          <w:szCs w:val="24"/>
          <w:rtl/>
          <w:lang w:bidi="ar-DZ"/>
        </w:rPr>
        <w:t>.</w:t>
      </w:r>
    </w:p>
    <w:p w:rsidR="00987F72" w:rsidRDefault="00945712"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كل ماسبق التطرق إليه يعبر لنا عن مدى أهمية المراجعة باعتبارها </w:t>
      </w:r>
      <w:r w:rsidRPr="00195BBB">
        <w:rPr>
          <w:rFonts w:ascii="Traditional Arabic" w:hAnsi="Traditional Arabic" w:cs="Traditional Arabic" w:hint="cs"/>
          <w:sz w:val="32"/>
          <w:szCs w:val="32"/>
          <w:rtl/>
          <w:lang w:bidi="ar-DZ"/>
        </w:rPr>
        <w:t>الأداة</w:t>
      </w:r>
      <w:r w:rsidR="00B370F3">
        <w:rPr>
          <w:rFonts w:ascii="Traditional Arabic" w:hAnsi="Traditional Arabic" w:cs="Traditional Arabic" w:hint="cs"/>
          <w:sz w:val="32"/>
          <w:szCs w:val="32"/>
          <w:rtl/>
          <w:lang w:bidi="ar-DZ"/>
        </w:rPr>
        <w:t xml:space="preserve"> </w:t>
      </w:r>
      <w:r w:rsidRPr="00195BBB">
        <w:rPr>
          <w:rFonts w:ascii="Traditional Arabic" w:hAnsi="Traditional Arabic" w:cs="Traditional Arabic" w:hint="cs"/>
          <w:sz w:val="32"/>
          <w:szCs w:val="32"/>
          <w:rtl/>
          <w:lang w:bidi="ar-DZ"/>
        </w:rPr>
        <w:t>الأساسية</w:t>
      </w:r>
      <w:r w:rsidRPr="00195BBB">
        <w:rPr>
          <w:rFonts w:ascii="Traditional Arabic" w:hAnsi="Traditional Arabic" w:cs="Traditional Arabic"/>
          <w:sz w:val="32"/>
          <w:szCs w:val="32"/>
          <w:rtl/>
          <w:lang w:bidi="ar-DZ"/>
        </w:rPr>
        <w:t xml:space="preserve"> للتحقق من مدى صحة البيانات</w:t>
      </w:r>
      <w:r w:rsidR="00AD4BD4">
        <w:rPr>
          <w:rFonts w:ascii="Traditional Arabic" w:hAnsi="Traditional Arabic" w:cs="Traditional Arabic" w:hint="cs"/>
          <w:sz w:val="32"/>
          <w:szCs w:val="32"/>
          <w:rtl/>
          <w:lang w:bidi="ar-DZ"/>
        </w:rPr>
        <w:t xml:space="preserve"> وصدق وشرعية </w:t>
      </w:r>
      <w:r w:rsidRPr="00195BBB">
        <w:rPr>
          <w:rFonts w:ascii="Traditional Arabic" w:hAnsi="Traditional Arabic" w:cs="Traditional Arabic"/>
          <w:sz w:val="32"/>
          <w:szCs w:val="32"/>
          <w:rtl/>
          <w:lang w:bidi="ar-DZ"/>
        </w:rPr>
        <w:t>المعلوما</w:t>
      </w:r>
      <w:r w:rsidR="00AD4BD4">
        <w:rPr>
          <w:rFonts w:ascii="Traditional Arabic" w:hAnsi="Traditional Arabic" w:cs="Traditional Arabic"/>
          <w:sz w:val="32"/>
          <w:szCs w:val="32"/>
          <w:rtl/>
          <w:lang w:bidi="ar-DZ"/>
        </w:rPr>
        <w:t>ت التي تقدمها المحاسبة</w:t>
      </w:r>
      <w:r w:rsidR="00AD4BD4">
        <w:rPr>
          <w:rFonts w:ascii="Traditional Arabic" w:hAnsi="Traditional Arabic" w:cs="Traditional Arabic" w:hint="cs"/>
          <w:sz w:val="32"/>
          <w:szCs w:val="32"/>
          <w:rtl/>
          <w:lang w:bidi="ar-DZ"/>
        </w:rPr>
        <w:t xml:space="preserve"> أي الموجودة في القوائم المالية</w:t>
      </w:r>
      <w:r w:rsidRPr="00195BBB">
        <w:rPr>
          <w:rFonts w:ascii="Traditional Arabic" w:hAnsi="Traditional Arabic" w:cs="Traditional Arabic"/>
          <w:sz w:val="32"/>
          <w:szCs w:val="32"/>
          <w:rtl/>
          <w:lang w:bidi="ar-DZ"/>
        </w:rPr>
        <w:t>،</w:t>
      </w:r>
      <w:r w:rsidR="002E7F3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ومن هنا سنتطرق إلى الأهداف التي وجدت</w:t>
      </w:r>
      <w:r w:rsidR="00B370F3">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من أجلها مهنة المراجعة.</w:t>
      </w: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0153DA" w:rsidRPr="00EC1941" w:rsidRDefault="002E45DF" w:rsidP="000B7B70">
      <w:pPr>
        <w:bidi/>
        <w:spacing w:after="0" w:line="240" w:lineRule="auto"/>
        <w:ind w:left="-2"/>
        <w:jc w:val="both"/>
        <w:rPr>
          <w:rFonts w:ascii="Traditional Arabic" w:hAnsi="Traditional Arabic" w:cs="Traditional Arabic"/>
          <w:sz w:val="28"/>
          <w:szCs w:val="28"/>
          <w:rtl/>
          <w:lang w:bidi="ar-DZ"/>
        </w:rPr>
      </w:pPr>
      <w:r w:rsidRPr="00EC1941">
        <w:rPr>
          <w:rFonts w:ascii="Traditional Arabic" w:hAnsi="Traditional Arabic" w:cs="Traditional Arabic"/>
          <w:b/>
          <w:bCs/>
          <w:sz w:val="32"/>
          <w:szCs w:val="32"/>
          <w:lang w:bidi="ar-DZ"/>
        </w:rPr>
        <w:lastRenderedPageBreak/>
        <w:t>I</w:t>
      </w:r>
      <w:r w:rsidR="00AD4BD4">
        <w:rPr>
          <w:rFonts w:ascii="Traditional Arabic" w:hAnsi="Traditional Arabic" w:cs="Traditional Arabic" w:hint="cs"/>
          <w:b/>
          <w:bCs/>
          <w:sz w:val="32"/>
          <w:szCs w:val="32"/>
          <w:rtl/>
          <w:lang w:bidi="ar-DZ"/>
        </w:rPr>
        <w:t xml:space="preserve">.1. 2. 3. </w:t>
      </w:r>
      <w:r w:rsidR="000153DA" w:rsidRPr="00EC1941">
        <w:rPr>
          <w:rFonts w:ascii="Traditional Arabic" w:hAnsi="Traditional Arabic" w:cs="Traditional Arabic"/>
          <w:b/>
          <w:bCs/>
          <w:sz w:val="32"/>
          <w:szCs w:val="32"/>
          <w:rtl/>
          <w:lang w:bidi="ar-DZ"/>
        </w:rPr>
        <w:t>أهداف المراجعة.</w:t>
      </w:r>
    </w:p>
    <w:p w:rsidR="00777B6C" w:rsidRPr="00195BBB" w:rsidRDefault="00777B6C"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 يمكن </w:t>
      </w:r>
      <w:r w:rsidR="00854659">
        <w:rPr>
          <w:rFonts w:ascii="Traditional Arabic" w:hAnsi="Traditional Arabic" w:cs="Traditional Arabic" w:hint="cs"/>
          <w:sz w:val="32"/>
          <w:szCs w:val="32"/>
          <w:rtl/>
          <w:lang w:bidi="ar-DZ"/>
        </w:rPr>
        <w:t>تلخيص</w:t>
      </w:r>
      <w:r w:rsidRPr="00195BBB">
        <w:rPr>
          <w:rFonts w:ascii="Traditional Arabic" w:hAnsi="Traditional Arabic" w:cs="Traditional Arabic"/>
          <w:sz w:val="32"/>
          <w:szCs w:val="32"/>
          <w:rtl/>
          <w:lang w:bidi="ar-DZ"/>
        </w:rPr>
        <w:t xml:space="preserve"> الأهداف المتوخا</w:t>
      </w:r>
      <w:r w:rsidR="00F063E5">
        <w:rPr>
          <w:rFonts w:ascii="Traditional Arabic" w:hAnsi="Traditional Arabic" w:cs="Traditional Arabic"/>
          <w:sz w:val="32"/>
          <w:szCs w:val="32"/>
          <w:rtl/>
          <w:lang w:bidi="ar-DZ"/>
        </w:rPr>
        <w:t>ة من المراجعة في النقاط التالية</w:t>
      </w:r>
      <w:r w:rsidRPr="00195BBB">
        <w:rPr>
          <w:rFonts w:ascii="Traditional Arabic" w:hAnsi="Traditional Arabic" w:cs="Traditional Arabic"/>
          <w:sz w:val="32"/>
          <w:szCs w:val="32"/>
          <w:rtl/>
          <w:lang w:bidi="ar-DZ"/>
        </w:rPr>
        <w:t>:</w:t>
      </w:r>
    </w:p>
    <w:p w:rsidR="00777B6C" w:rsidRPr="00195BBB" w:rsidRDefault="002E45DF" w:rsidP="000B7B70">
      <w:pPr>
        <w:tabs>
          <w:tab w:val="left" w:pos="3984"/>
        </w:tabs>
        <w:bidi/>
        <w:spacing w:after="0"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2"/>
          <w:szCs w:val="32"/>
          <w:rtl/>
          <w:lang w:bidi="ar-DZ"/>
        </w:rPr>
        <w:t>1.</w:t>
      </w:r>
      <w:r w:rsidR="00777B6C" w:rsidRPr="002E45DF">
        <w:rPr>
          <w:rFonts w:ascii="Traditional Arabic" w:hAnsi="Traditional Arabic" w:cs="Traditional Arabic"/>
          <w:b/>
          <w:bCs/>
          <w:sz w:val="32"/>
          <w:szCs w:val="32"/>
          <w:rtl/>
          <w:lang w:bidi="ar-DZ"/>
        </w:rPr>
        <w:t>الوجود والتحقق</w:t>
      </w:r>
      <w:r w:rsidR="00854659">
        <w:rPr>
          <w:rFonts w:ascii="Traditional Arabic" w:hAnsi="Traditional Arabic" w:cs="Traditional Arabic" w:hint="cs"/>
          <w:b/>
          <w:bCs/>
          <w:sz w:val="36"/>
          <w:szCs w:val="36"/>
          <w:rtl/>
          <w:lang w:bidi="ar-DZ"/>
        </w:rPr>
        <w:t>.</w:t>
      </w:r>
      <w:r w:rsidR="00F063E5">
        <w:rPr>
          <w:rFonts w:ascii="Traditional Arabic" w:hAnsi="Traditional Arabic" w:cs="Traditional Arabic"/>
          <w:b/>
          <w:bCs/>
          <w:sz w:val="36"/>
          <w:szCs w:val="36"/>
          <w:rtl/>
          <w:lang w:bidi="ar-DZ"/>
        </w:rPr>
        <w:tab/>
      </w:r>
    </w:p>
    <w:p w:rsidR="002E45DF" w:rsidRPr="00195BBB" w:rsidRDefault="00777B6C"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يسعى مراجع الحسابات في المؤسسة الاقتصادية إلى التأكد من</w:t>
      </w:r>
      <w:r w:rsidR="002E7F39">
        <w:rPr>
          <w:rFonts w:ascii="Traditional Arabic" w:hAnsi="Traditional Arabic" w:cs="Traditional Arabic" w:hint="cs"/>
          <w:sz w:val="32"/>
          <w:szCs w:val="32"/>
          <w:rtl/>
          <w:lang w:bidi="ar-DZ"/>
        </w:rPr>
        <w:t xml:space="preserve"> </w:t>
      </w:r>
      <w:r w:rsidR="00C47FCF">
        <w:rPr>
          <w:rFonts w:ascii="Traditional Arabic" w:hAnsi="Traditional Arabic" w:cs="Traditional Arabic" w:hint="cs"/>
          <w:sz w:val="32"/>
          <w:szCs w:val="32"/>
          <w:rtl/>
          <w:lang w:bidi="ar-DZ"/>
        </w:rPr>
        <w:t>ال</w:t>
      </w:r>
      <w:r w:rsidR="00F063E5">
        <w:rPr>
          <w:rFonts w:ascii="Traditional Arabic" w:hAnsi="Traditional Arabic" w:cs="Traditional Arabic" w:hint="cs"/>
          <w:sz w:val="32"/>
          <w:szCs w:val="32"/>
          <w:rtl/>
          <w:lang w:bidi="ar-DZ"/>
        </w:rPr>
        <w:t>وجود</w:t>
      </w:r>
      <w:r w:rsidR="00C47FCF">
        <w:rPr>
          <w:rFonts w:ascii="Traditional Arabic" w:hAnsi="Traditional Arabic" w:cs="Traditional Arabic" w:hint="cs"/>
          <w:sz w:val="32"/>
          <w:szCs w:val="32"/>
          <w:rtl/>
          <w:lang w:bidi="ar-DZ"/>
        </w:rPr>
        <w:t xml:space="preserve"> الفعلي</w:t>
      </w:r>
      <w:r w:rsidR="002E7F39">
        <w:rPr>
          <w:rFonts w:ascii="Traditional Arabic" w:hAnsi="Traditional Arabic" w:cs="Traditional Arabic" w:hint="cs"/>
          <w:sz w:val="32"/>
          <w:szCs w:val="32"/>
          <w:rtl/>
          <w:lang w:bidi="ar-DZ"/>
        </w:rPr>
        <w:t xml:space="preserve"> </w:t>
      </w:r>
      <w:r w:rsidR="00C47FCF">
        <w:rPr>
          <w:rFonts w:ascii="Traditional Arabic" w:hAnsi="Traditional Arabic" w:cs="Traditional Arabic" w:hint="cs"/>
          <w:sz w:val="32"/>
          <w:szCs w:val="32"/>
          <w:rtl/>
          <w:lang w:bidi="ar-DZ"/>
        </w:rPr>
        <w:t>ل</w:t>
      </w:r>
      <w:r w:rsidRPr="00195BBB">
        <w:rPr>
          <w:rFonts w:ascii="Traditional Arabic" w:hAnsi="Traditional Arabic" w:cs="Traditional Arabic"/>
          <w:sz w:val="32"/>
          <w:szCs w:val="32"/>
          <w:rtl/>
          <w:lang w:bidi="ar-DZ"/>
        </w:rPr>
        <w:t>جميع</w:t>
      </w:r>
      <w:r>
        <w:rPr>
          <w:rFonts w:ascii="Traditional Arabic" w:hAnsi="Traditional Arabic" w:cs="Traditional Arabic"/>
          <w:sz w:val="32"/>
          <w:szCs w:val="32"/>
          <w:rtl/>
          <w:lang w:bidi="ar-DZ"/>
        </w:rPr>
        <w:t xml:space="preserve"> الأصول</w:t>
      </w:r>
      <w:r w:rsidRPr="00195BBB">
        <w:rPr>
          <w:rFonts w:ascii="Traditional Arabic" w:hAnsi="Traditional Arabic" w:cs="Traditional Arabic"/>
          <w:sz w:val="32"/>
          <w:szCs w:val="32"/>
          <w:rtl/>
          <w:lang w:bidi="ar-DZ"/>
        </w:rPr>
        <w:t xml:space="preserve"> وجميع العناصر</w:t>
      </w:r>
      <w:r w:rsidR="002E7F3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في الميزانية وفي ال</w:t>
      </w:r>
      <w:r w:rsidR="00C47FCF">
        <w:rPr>
          <w:rFonts w:ascii="Traditional Arabic" w:hAnsi="Traditional Arabic" w:cs="Traditional Arabic"/>
          <w:sz w:val="32"/>
          <w:szCs w:val="32"/>
          <w:rtl/>
          <w:lang w:bidi="ar-DZ"/>
        </w:rPr>
        <w:t>قوائم المالية الختامية</w:t>
      </w:r>
      <w:r w:rsidR="00C47FCF">
        <w:rPr>
          <w:rFonts w:ascii="Traditional Arabic" w:hAnsi="Traditional Arabic" w:cs="Traditional Arabic" w:hint="cs"/>
          <w:sz w:val="32"/>
          <w:szCs w:val="32"/>
          <w:rtl/>
          <w:lang w:bidi="ar-DZ"/>
        </w:rPr>
        <w:t>.</w:t>
      </w:r>
    </w:p>
    <w:p w:rsidR="005665CE" w:rsidRPr="002E45DF" w:rsidRDefault="002E45DF"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2</w:t>
      </w:r>
      <w:r>
        <w:rPr>
          <w:rFonts w:ascii="Traditional Arabic" w:hAnsi="Traditional Arabic" w:cs="Traditional Arabic" w:hint="cs"/>
          <w:b/>
          <w:bCs/>
          <w:sz w:val="32"/>
          <w:szCs w:val="32"/>
          <w:rtl/>
          <w:lang w:bidi="ar-DZ"/>
        </w:rPr>
        <w:t>.</w:t>
      </w:r>
      <w:r w:rsidR="003A24D6" w:rsidRPr="002E45DF">
        <w:rPr>
          <w:rFonts w:ascii="Traditional Arabic" w:hAnsi="Traditional Arabic" w:cs="Traditional Arabic"/>
          <w:b/>
          <w:bCs/>
          <w:sz w:val="32"/>
          <w:szCs w:val="32"/>
          <w:rtl/>
          <w:lang w:bidi="ar-DZ"/>
        </w:rPr>
        <w:t>الملكية والمديونية</w:t>
      </w:r>
      <w:r w:rsidR="00854659">
        <w:rPr>
          <w:rFonts w:ascii="Traditional Arabic" w:hAnsi="Traditional Arabic" w:cs="Traditional Arabic" w:hint="cs"/>
          <w:sz w:val="32"/>
          <w:szCs w:val="32"/>
          <w:rtl/>
          <w:lang w:bidi="ar-DZ"/>
        </w:rPr>
        <w:t>.</w:t>
      </w:r>
    </w:p>
    <w:p w:rsidR="0026759B" w:rsidRPr="00195BBB" w:rsidRDefault="005665CE" w:rsidP="003A6764">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تعمل المراجعة في هذا البند على </w:t>
      </w:r>
      <w:r w:rsidRPr="00195BBB">
        <w:rPr>
          <w:rFonts w:ascii="Traditional Arabic" w:hAnsi="Traditional Arabic" w:cs="Traditional Arabic" w:hint="cs"/>
          <w:sz w:val="32"/>
          <w:szCs w:val="32"/>
          <w:rtl/>
          <w:lang w:bidi="ar-DZ"/>
        </w:rPr>
        <w:t>إتمام</w:t>
      </w:r>
      <w:r w:rsidRPr="00195BBB">
        <w:rPr>
          <w:rFonts w:ascii="Traditional Arabic" w:hAnsi="Traditional Arabic" w:cs="Traditional Arabic"/>
          <w:sz w:val="32"/>
          <w:szCs w:val="32"/>
          <w:rtl/>
          <w:lang w:bidi="ar-DZ"/>
        </w:rPr>
        <w:t xml:space="preserve"> البند السابق من خلال التأكد من أن كل عناصر الأصول هي ملك</w:t>
      </w:r>
      <w:r w:rsidR="00912EE0">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المؤسسة والخصوم </w:t>
      </w:r>
      <w:r w:rsidR="00854659">
        <w:rPr>
          <w:rFonts w:ascii="Traditional Arabic" w:hAnsi="Traditional Arabic" w:cs="Traditional Arabic" w:hint="cs"/>
          <w:sz w:val="32"/>
          <w:szCs w:val="32"/>
          <w:rtl/>
          <w:lang w:bidi="ar-DZ"/>
        </w:rPr>
        <w:t>هي إ</w:t>
      </w:r>
      <w:r w:rsidRPr="00195BBB">
        <w:rPr>
          <w:rFonts w:ascii="Traditional Arabic" w:hAnsi="Traditional Arabic" w:cs="Traditional Arabic" w:hint="cs"/>
          <w:sz w:val="32"/>
          <w:szCs w:val="32"/>
          <w:rtl/>
          <w:lang w:bidi="ar-DZ"/>
        </w:rPr>
        <w:t>لتزام</w:t>
      </w:r>
      <w:r w:rsidRPr="00195BBB">
        <w:rPr>
          <w:rFonts w:ascii="Traditional Arabic" w:hAnsi="Traditional Arabic" w:cs="Traditional Arabic"/>
          <w:sz w:val="32"/>
          <w:szCs w:val="32"/>
          <w:rtl/>
          <w:lang w:bidi="ar-DZ"/>
        </w:rPr>
        <w:t xml:space="preserve"> عليها،</w:t>
      </w:r>
      <w:r w:rsidR="00C47FCF">
        <w:rPr>
          <w:rFonts w:ascii="Traditional Arabic" w:hAnsi="Traditional Arabic" w:cs="Traditional Arabic" w:hint="cs"/>
          <w:sz w:val="32"/>
          <w:szCs w:val="32"/>
          <w:rtl/>
          <w:lang w:bidi="ar-DZ"/>
        </w:rPr>
        <w:t xml:space="preserve"> و</w:t>
      </w:r>
      <w:r w:rsidR="00697FAA" w:rsidRPr="00195BBB">
        <w:rPr>
          <w:rFonts w:ascii="Traditional Arabic" w:hAnsi="Traditional Arabic" w:cs="Traditional Arabic"/>
          <w:sz w:val="32"/>
          <w:szCs w:val="32"/>
          <w:rtl/>
          <w:lang w:bidi="ar-DZ"/>
        </w:rPr>
        <w:t>تعمل على تأكيد صدق وحقيقة المعلومات المحاسبية الناتجة عن نظام المعلومات المولد لها</w:t>
      </w:r>
      <w:r w:rsidR="00B370F3">
        <w:rPr>
          <w:rFonts w:ascii="Traditional Arabic" w:hAnsi="Traditional Arabic" w:cs="Traditional Arabic" w:hint="cs"/>
          <w:sz w:val="32"/>
          <w:szCs w:val="32"/>
          <w:rtl/>
          <w:lang w:bidi="ar-DZ"/>
        </w:rPr>
        <w:t xml:space="preserve"> </w:t>
      </w:r>
      <w:r w:rsidR="00697FAA" w:rsidRPr="00195BBB">
        <w:rPr>
          <w:rFonts w:ascii="Traditional Arabic" w:hAnsi="Traditional Arabic" w:cs="Traditional Arabic"/>
          <w:sz w:val="32"/>
          <w:szCs w:val="32"/>
          <w:rtl/>
          <w:lang w:bidi="ar-DZ"/>
        </w:rPr>
        <w:t>والتي تقدم إلى أط</w:t>
      </w:r>
      <w:r w:rsidR="00697FAA">
        <w:rPr>
          <w:rFonts w:ascii="Traditional Arabic" w:hAnsi="Traditional Arabic" w:cs="Traditional Arabic"/>
          <w:sz w:val="32"/>
          <w:szCs w:val="32"/>
          <w:rtl/>
          <w:lang w:bidi="ar-DZ"/>
        </w:rPr>
        <w:t>راف عديدة سواء داخلية أم خارجية</w:t>
      </w:r>
      <w:r w:rsidR="00697FAA">
        <w:rPr>
          <w:rFonts w:ascii="Traditional Arabic" w:hAnsi="Traditional Arabic" w:cs="Traditional Arabic" w:hint="cs"/>
          <w:sz w:val="32"/>
          <w:szCs w:val="32"/>
          <w:rtl/>
          <w:lang w:bidi="ar-DZ"/>
        </w:rPr>
        <w:t>.</w:t>
      </w:r>
    </w:p>
    <w:p w:rsidR="00777B6C" w:rsidRPr="00697FAA" w:rsidRDefault="00697FAA"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3</w:t>
      </w:r>
      <w:r>
        <w:rPr>
          <w:rFonts w:ascii="Traditional Arabic" w:hAnsi="Traditional Arabic" w:cs="Traditional Arabic" w:hint="cs"/>
          <w:b/>
          <w:bCs/>
          <w:sz w:val="32"/>
          <w:szCs w:val="32"/>
          <w:rtl/>
          <w:lang w:bidi="ar-DZ"/>
        </w:rPr>
        <w:t>.</w:t>
      </w:r>
      <w:r w:rsidR="003A24D6" w:rsidRPr="00697FAA">
        <w:rPr>
          <w:rFonts w:ascii="Traditional Arabic" w:hAnsi="Traditional Arabic" w:cs="Traditional Arabic"/>
          <w:b/>
          <w:bCs/>
          <w:sz w:val="32"/>
          <w:szCs w:val="32"/>
          <w:rtl/>
          <w:lang w:bidi="ar-DZ"/>
        </w:rPr>
        <w:t>الشمولية أو الكمال</w:t>
      </w:r>
      <w:r w:rsidR="00854659">
        <w:rPr>
          <w:rFonts w:ascii="Traditional Arabic" w:hAnsi="Traditional Arabic" w:cs="Traditional Arabic" w:hint="cs"/>
          <w:sz w:val="32"/>
          <w:szCs w:val="32"/>
          <w:rtl/>
          <w:lang w:bidi="ar-DZ"/>
        </w:rPr>
        <w:t>.</w:t>
      </w:r>
    </w:p>
    <w:p w:rsidR="00311205" w:rsidRPr="00195BBB" w:rsidRDefault="00777B6C" w:rsidP="00912EE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بما أن الشمول هو من بين أهم الخصائص الواجب توفرها في المعلومة بات من الضروري على نظام المعلومات المحاسبية توليد معلومات معبرة</w:t>
      </w:r>
      <w:r w:rsidR="00C47FCF">
        <w:rPr>
          <w:rFonts w:ascii="Traditional Arabic" w:hAnsi="Traditional Arabic" w:cs="Traditional Arabic"/>
          <w:sz w:val="32"/>
          <w:szCs w:val="32"/>
          <w:rtl/>
          <w:lang w:bidi="ar-DZ"/>
        </w:rPr>
        <w:t xml:space="preserve"> وشاملة على كل الأحداث التي تمت</w:t>
      </w:r>
      <w:r w:rsidR="00C47FCF">
        <w:rPr>
          <w:rFonts w:ascii="Traditional Arabic" w:hAnsi="Traditional Arabic" w:cs="Traditional Arabic" w:hint="cs"/>
          <w:sz w:val="32"/>
          <w:szCs w:val="32"/>
          <w:rtl/>
          <w:lang w:bidi="ar-DZ"/>
        </w:rPr>
        <w:t>، و</w:t>
      </w:r>
      <w:r w:rsidR="00697FAA" w:rsidRPr="00195BBB">
        <w:rPr>
          <w:rFonts w:ascii="Traditional Arabic" w:hAnsi="Traditional Arabic" w:cs="Traditional Arabic"/>
          <w:sz w:val="32"/>
          <w:szCs w:val="32"/>
          <w:rtl/>
          <w:lang w:bidi="ar-DZ"/>
        </w:rPr>
        <w:t>بغية الوصول إلى الشمولية ينبغي التأكد من دقة وصحة البيانات المحاسبية المنبثقة في الدفاتر والسجلات من جهة ومن جهة أخرى العمل على تجهيز هذه البيانات بشكل يسمح بتوفير معلومات شاملة ومعبرة عن</w:t>
      </w:r>
      <w:r w:rsidR="00B370F3">
        <w:rPr>
          <w:rFonts w:ascii="Traditional Arabic" w:hAnsi="Traditional Arabic" w:cs="Traditional Arabic" w:hint="cs"/>
          <w:sz w:val="32"/>
          <w:szCs w:val="32"/>
          <w:rtl/>
          <w:lang w:bidi="ar-DZ"/>
        </w:rPr>
        <w:t xml:space="preserve"> </w:t>
      </w:r>
      <w:r w:rsidR="00697FAA" w:rsidRPr="00195BBB">
        <w:rPr>
          <w:rFonts w:ascii="Traditional Arabic" w:hAnsi="Traditional Arabic" w:cs="Traditional Arabic"/>
          <w:sz w:val="32"/>
          <w:szCs w:val="32"/>
          <w:rtl/>
          <w:lang w:bidi="ar-DZ"/>
        </w:rPr>
        <w:t>الوضعية الحقيقية للمؤسسة،</w:t>
      </w:r>
      <w:r w:rsidR="00477DE2">
        <w:rPr>
          <w:rFonts w:ascii="Traditional Arabic" w:hAnsi="Traditional Arabic" w:cs="Traditional Arabic" w:hint="cs"/>
          <w:sz w:val="32"/>
          <w:szCs w:val="32"/>
          <w:rtl/>
          <w:lang w:bidi="ar-DZ"/>
        </w:rPr>
        <w:t xml:space="preserve"> </w:t>
      </w:r>
      <w:r w:rsidR="00697FAA" w:rsidRPr="00195BBB">
        <w:rPr>
          <w:rFonts w:ascii="Traditional Arabic" w:hAnsi="Traditional Arabic" w:cs="Traditional Arabic"/>
          <w:sz w:val="32"/>
          <w:szCs w:val="32"/>
          <w:rtl/>
          <w:lang w:bidi="ar-DZ"/>
        </w:rPr>
        <w:t>والذي يعتبر من بين أهم أهداف المراجعة لإعطاء المصداقية لمخرجات نظام المعلومات المحاسبية</w:t>
      </w:r>
      <w:r w:rsidR="00912EE0">
        <w:rPr>
          <w:rStyle w:val="a5"/>
          <w:rFonts w:ascii="Traditional Arabic" w:hAnsi="Traditional Arabic" w:cs="Traditional Arabic"/>
          <w:sz w:val="32"/>
          <w:szCs w:val="32"/>
          <w:rtl/>
          <w:lang w:bidi="ar-DZ"/>
        </w:rPr>
        <w:footnoteReference w:id="20"/>
      </w:r>
      <w:r w:rsidR="00697FAA">
        <w:rPr>
          <w:rFonts w:ascii="Traditional Arabic" w:hAnsi="Traditional Arabic" w:cs="Traditional Arabic" w:hint="cs"/>
          <w:sz w:val="32"/>
          <w:szCs w:val="32"/>
          <w:rtl/>
          <w:lang w:bidi="ar-DZ"/>
        </w:rPr>
        <w:t>،</w:t>
      </w:r>
      <w:r w:rsidR="00912EE0">
        <w:rPr>
          <w:rFonts w:ascii="Traditional Arabic" w:hAnsi="Traditional Arabic" w:cs="Traditional Arabic" w:hint="cs"/>
          <w:sz w:val="32"/>
          <w:szCs w:val="32"/>
          <w:rtl/>
          <w:lang w:bidi="ar-DZ"/>
        </w:rPr>
        <w:t xml:space="preserve"> </w:t>
      </w:r>
      <w:r w:rsidR="00697FAA">
        <w:rPr>
          <w:rFonts w:ascii="Traditional Arabic" w:hAnsi="Traditional Arabic" w:cs="Traditional Arabic" w:hint="cs"/>
          <w:sz w:val="32"/>
          <w:szCs w:val="32"/>
          <w:rtl/>
          <w:lang w:bidi="ar-DZ"/>
        </w:rPr>
        <w:t>و</w:t>
      </w:r>
      <w:r w:rsidR="00311205" w:rsidRPr="00195BBB">
        <w:rPr>
          <w:rFonts w:ascii="Traditional Arabic" w:hAnsi="Traditional Arabic" w:cs="Traditional Arabic"/>
          <w:sz w:val="32"/>
          <w:szCs w:val="32"/>
          <w:rtl/>
          <w:lang w:bidi="ar-DZ"/>
        </w:rPr>
        <w:t xml:space="preserve">تزعم </w:t>
      </w:r>
      <w:r w:rsidR="00311205" w:rsidRPr="00195BBB">
        <w:rPr>
          <w:rFonts w:ascii="Traditional Arabic" w:hAnsi="Traditional Arabic" w:cs="Traditional Arabic" w:hint="cs"/>
          <w:sz w:val="32"/>
          <w:szCs w:val="32"/>
          <w:rtl/>
          <w:lang w:bidi="ar-DZ"/>
        </w:rPr>
        <w:t>الإدارة</w:t>
      </w:r>
      <w:r w:rsidR="00311205" w:rsidRPr="00195BBB">
        <w:rPr>
          <w:rFonts w:ascii="Traditional Arabic" w:hAnsi="Traditional Arabic" w:cs="Traditional Arabic"/>
          <w:sz w:val="32"/>
          <w:szCs w:val="32"/>
          <w:rtl/>
          <w:lang w:bidi="ar-DZ"/>
        </w:rPr>
        <w:t xml:space="preserve"> أن الأصول والالتزامات وحقوق الملكية والمصروفات </w:t>
      </w:r>
      <w:r w:rsidR="00311205" w:rsidRPr="00195BBB">
        <w:rPr>
          <w:rFonts w:ascii="Traditional Arabic" w:hAnsi="Traditional Arabic" w:cs="Traditional Arabic" w:hint="cs"/>
          <w:sz w:val="32"/>
          <w:szCs w:val="32"/>
          <w:rtl/>
          <w:lang w:bidi="ar-DZ"/>
        </w:rPr>
        <w:t>والإيرادات</w:t>
      </w:r>
      <w:r w:rsidR="002E7F39">
        <w:rPr>
          <w:rFonts w:ascii="Traditional Arabic" w:hAnsi="Traditional Arabic" w:cs="Traditional Arabic" w:hint="cs"/>
          <w:sz w:val="32"/>
          <w:szCs w:val="32"/>
          <w:rtl/>
          <w:lang w:bidi="ar-DZ"/>
        </w:rPr>
        <w:t xml:space="preserve"> </w:t>
      </w:r>
      <w:r w:rsidR="00EA1C4B">
        <w:rPr>
          <w:rFonts w:ascii="Traditional Arabic" w:hAnsi="Traditional Arabic" w:cs="Traditional Arabic" w:hint="cs"/>
          <w:sz w:val="32"/>
          <w:szCs w:val="32"/>
          <w:rtl/>
          <w:lang w:bidi="ar-DZ"/>
        </w:rPr>
        <w:t>ال</w:t>
      </w:r>
      <w:r w:rsidR="00311205" w:rsidRPr="00195BBB">
        <w:rPr>
          <w:rFonts w:ascii="Traditional Arabic" w:hAnsi="Traditional Arabic" w:cs="Traditional Arabic"/>
          <w:sz w:val="32"/>
          <w:szCs w:val="32"/>
          <w:rtl/>
          <w:lang w:bidi="ar-DZ"/>
        </w:rPr>
        <w:t xml:space="preserve">ظاهرة في القوائم المالية </w:t>
      </w:r>
      <w:r w:rsidR="00697FAA" w:rsidRPr="00195BBB">
        <w:rPr>
          <w:rFonts w:ascii="Traditional Arabic" w:hAnsi="Traditional Arabic" w:cs="Traditional Arabic"/>
          <w:sz w:val="32"/>
          <w:szCs w:val="32"/>
          <w:rtl/>
          <w:lang w:bidi="ar-DZ"/>
        </w:rPr>
        <w:t>بالقيم التي تتخذ طبقا للمبادئ المحاسبية المقبولة قبولا عاما.</w:t>
      </w:r>
      <w:r w:rsidR="00912EE0">
        <w:rPr>
          <w:rStyle w:val="a5"/>
          <w:rFonts w:ascii="Traditional Arabic" w:hAnsi="Traditional Arabic" w:cs="Traditional Arabic"/>
          <w:sz w:val="32"/>
          <w:szCs w:val="32"/>
          <w:rtl/>
          <w:lang w:bidi="ar-DZ"/>
        </w:rPr>
        <w:footnoteReference w:id="21"/>
      </w:r>
    </w:p>
    <w:p w:rsidR="00FE2C5C" w:rsidRPr="00697FAA" w:rsidRDefault="00854659"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697FAA">
        <w:rPr>
          <w:rFonts w:ascii="Traditional Arabic" w:hAnsi="Traditional Arabic" w:cs="Traditional Arabic" w:hint="cs"/>
          <w:b/>
          <w:bCs/>
          <w:sz w:val="32"/>
          <w:szCs w:val="32"/>
          <w:rtl/>
          <w:lang w:bidi="ar-DZ"/>
        </w:rPr>
        <w:t>.</w:t>
      </w:r>
      <w:r w:rsidR="00FE2C5C" w:rsidRPr="00697FAA">
        <w:rPr>
          <w:rFonts w:ascii="Traditional Arabic" w:hAnsi="Traditional Arabic" w:cs="Traditional Arabic"/>
          <w:b/>
          <w:bCs/>
          <w:sz w:val="32"/>
          <w:szCs w:val="32"/>
          <w:rtl/>
          <w:lang w:bidi="ar-DZ"/>
        </w:rPr>
        <w:t xml:space="preserve">العرض </w:t>
      </w:r>
      <w:r w:rsidR="00FE2C5C" w:rsidRPr="00697FAA">
        <w:rPr>
          <w:rFonts w:ascii="Traditional Arabic" w:hAnsi="Traditional Arabic" w:cs="Traditional Arabic" w:hint="cs"/>
          <w:b/>
          <w:bCs/>
          <w:sz w:val="32"/>
          <w:szCs w:val="32"/>
          <w:rtl/>
          <w:lang w:bidi="ar-DZ"/>
        </w:rPr>
        <w:t>والإفصاح</w:t>
      </w:r>
      <w:r>
        <w:rPr>
          <w:rFonts w:ascii="Traditional Arabic" w:hAnsi="Traditional Arabic" w:cs="Traditional Arabic" w:hint="cs"/>
          <w:b/>
          <w:bCs/>
          <w:sz w:val="32"/>
          <w:szCs w:val="32"/>
          <w:rtl/>
          <w:lang w:bidi="ar-DZ"/>
        </w:rPr>
        <w:t>.</w:t>
      </w:r>
    </w:p>
    <w:p w:rsidR="003A6764" w:rsidRDefault="00FE2C5C" w:rsidP="0058147B">
      <w:pPr>
        <w:bidi/>
        <w:spacing w:after="0" w:line="240" w:lineRule="auto"/>
        <w:ind w:left="-2" w:firstLine="710"/>
        <w:jc w:val="both"/>
        <w:rPr>
          <w:rFonts w:ascii="Traditional Arabic" w:hAnsi="Traditional Arabic" w:cs="Traditional Arabic"/>
          <w:sz w:val="32"/>
          <w:szCs w:val="32"/>
          <w:lang w:bidi="ar-DZ"/>
        </w:rPr>
      </w:pPr>
      <w:r w:rsidRPr="00195BBB">
        <w:rPr>
          <w:rFonts w:ascii="Traditional Arabic" w:hAnsi="Traditional Arabic" w:cs="Traditional Arabic"/>
          <w:sz w:val="32"/>
          <w:szCs w:val="32"/>
          <w:rtl/>
          <w:lang w:bidi="ar-DZ"/>
        </w:rPr>
        <w:t>تسعى الأطراف الطالبة للمعل</w:t>
      </w:r>
      <w:r w:rsidR="00854659">
        <w:rPr>
          <w:rFonts w:ascii="Traditional Arabic" w:hAnsi="Traditional Arabic" w:cs="Traditional Arabic"/>
          <w:sz w:val="32"/>
          <w:szCs w:val="32"/>
          <w:rtl/>
          <w:lang w:bidi="ar-DZ"/>
        </w:rPr>
        <w:t>ومات المحاسبية إلى الحصول على</w:t>
      </w:r>
      <w:r w:rsidR="00B370F3">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معلومات ذات مصداقية ومعبرة عن الوضعية الحقيقية للمؤسسة من خلال إفصاح هذه الأخيرة على مخرجات نظا</w:t>
      </w:r>
      <w:r w:rsidR="00EA1C4B">
        <w:rPr>
          <w:rFonts w:ascii="Traditional Arabic" w:hAnsi="Traditional Arabic" w:cs="Traditional Arabic"/>
          <w:sz w:val="32"/>
          <w:szCs w:val="32"/>
          <w:rtl/>
          <w:lang w:bidi="ar-DZ"/>
        </w:rPr>
        <w:t>م المعلومات المحاسبية والتي أعد</w:t>
      </w:r>
      <w:r w:rsidR="00EA1C4B">
        <w:rPr>
          <w:rFonts w:ascii="Traditional Arabic" w:hAnsi="Traditional Arabic" w:cs="Traditional Arabic" w:hint="cs"/>
          <w:sz w:val="32"/>
          <w:szCs w:val="32"/>
          <w:rtl/>
          <w:lang w:bidi="ar-DZ"/>
        </w:rPr>
        <w:t>ت</w:t>
      </w:r>
      <w:r w:rsidR="002E7F39">
        <w:rPr>
          <w:rFonts w:ascii="Traditional Arabic" w:hAnsi="Traditional Arabic" w:cs="Traditional Arabic" w:hint="cs"/>
          <w:sz w:val="32"/>
          <w:szCs w:val="32"/>
          <w:rtl/>
          <w:lang w:bidi="ar-DZ"/>
        </w:rPr>
        <w:t xml:space="preserve"> </w:t>
      </w:r>
      <w:r w:rsidR="00A630A4" w:rsidRPr="00195BBB">
        <w:rPr>
          <w:rFonts w:ascii="Traditional Arabic" w:hAnsi="Traditional Arabic" w:cs="Traditional Arabic"/>
          <w:sz w:val="32"/>
          <w:szCs w:val="32"/>
          <w:rtl/>
          <w:lang w:bidi="ar-DZ"/>
        </w:rPr>
        <w:t>وتم تجهيزها بشكل سليم يتماش والمبادئ المحاسبية،</w:t>
      </w:r>
      <w:r w:rsidR="00EA1C4B">
        <w:rPr>
          <w:rFonts w:ascii="Traditional Arabic" w:hAnsi="Traditional Arabic" w:cs="Traditional Arabic" w:hint="cs"/>
          <w:sz w:val="32"/>
          <w:szCs w:val="32"/>
          <w:rtl/>
          <w:lang w:bidi="ar-DZ"/>
        </w:rPr>
        <w:t xml:space="preserve"> وهذه المعلومات تفحص من قبل المراجع ليثبت مصداقيتها.</w:t>
      </w:r>
    </w:p>
    <w:p w:rsidR="0058147B" w:rsidRDefault="0058147B" w:rsidP="0058147B">
      <w:pPr>
        <w:bidi/>
        <w:spacing w:after="0" w:line="240" w:lineRule="auto"/>
        <w:ind w:left="-2" w:firstLine="710"/>
        <w:jc w:val="both"/>
        <w:rPr>
          <w:rFonts w:ascii="Traditional Arabic" w:hAnsi="Traditional Arabic" w:cs="Traditional Arabic"/>
          <w:sz w:val="32"/>
          <w:szCs w:val="32"/>
          <w:lang w:bidi="ar-DZ"/>
        </w:rPr>
      </w:pPr>
    </w:p>
    <w:p w:rsidR="0058147B" w:rsidRDefault="0058147B" w:rsidP="0058147B">
      <w:pPr>
        <w:bidi/>
        <w:spacing w:after="0" w:line="240" w:lineRule="auto"/>
        <w:ind w:left="-2" w:firstLine="710"/>
        <w:jc w:val="both"/>
        <w:rPr>
          <w:rFonts w:ascii="Traditional Arabic" w:hAnsi="Traditional Arabic" w:cs="Traditional Arabic"/>
          <w:sz w:val="32"/>
          <w:szCs w:val="32"/>
          <w:lang w:bidi="ar-DZ"/>
        </w:rPr>
      </w:pPr>
    </w:p>
    <w:p w:rsidR="0058147B" w:rsidRPr="00195BBB" w:rsidRDefault="0058147B" w:rsidP="0058147B">
      <w:pPr>
        <w:bidi/>
        <w:spacing w:after="0" w:line="240" w:lineRule="auto"/>
        <w:ind w:left="-2" w:firstLine="710"/>
        <w:jc w:val="both"/>
        <w:rPr>
          <w:rFonts w:ascii="Traditional Arabic" w:hAnsi="Traditional Arabic" w:cs="Traditional Arabic"/>
          <w:sz w:val="32"/>
          <w:szCs w:val="32"/>
          <w:rtl/>
          <w:lang w:bidi="ar-DZ"/>
        </w:rPr>
      </w:pPr>
    </w:p>
    <w:p w:rsidR="00FE2C5C" w:rsidRPr="0058147B" w:rsidRDefault="00854659" w:rsidP="0058147B">
      <w:pPr>
        <w:tabs>
          <w:tab w:val="left" w:pos="6045"/>
          <w:tab w:val="right" w:pos="8787"/>
        </w:tabs>
        <w:bidi/>
        <w:spacing w:after="0" w:line="240" w:lineRule="auto"/>
        <w:ind w:left="-2"/>
        <w:jc w:val="both"/>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lastRenderedPageBreak/>
        <w:t xml:space="preserve">5. </w:t>
      </w:r>
      <w:r w:rsidR="00FE2C5C" w:rsidRPr="00195BBB">
        <w:rPr>
          <w:rFonts w:ascii="Traditional Arabic" w:hAnsi="Traditional Arabic" w:cs="Traditional Arabic" w:hint="cs"/>
          <w:b/>
          <w:bCs/>
          <w:sz w:val="36"/>
          <w:szCs w:val="36"/>
          <w:rtl/>
          <w:lang w:bidi="ar-DZ"/>
        </w:rPr>
        <w:t>إبداء</w:t>
      </w:r>
      <w:r w:rsidR="003A24D6">
        <w:rPr>
          <w:rFonts w:ascii="Traditional Arabic" w:hAnsi="Traditional Arabic" w:cs="Traditional Arabic"/>
          <w:b/>
          <w:bCs/>
          <w:sz w:val="36"/>
          <w:szCs w:val="36"/>
          <w:rtl/>
          <w:lang w:bidi="ar-DZ"/>
        </w:rPr>
        <w:t xml:space="preserve"> رأي فني</w:t>
      </w:r>
      <w:r>
        <w:rPr>
          <w:rFonts w:ascii="Traditional Arabic" w:hAnsi="Traditional Arabic" w:cs="Traditional Arabic" w:hint="cs"/>
          <w:sz w:val="36"/>
          <w:szCs w:val="36"/>
          <w:rtl/>
          <w:lang w:bidi="ar-DZ"/>
        </w:rPr>
        <w:t>.</w:t>
      </w:r>
    </w:p>
    <w:p w:rsidR="00B879D8" w:rsidRPr="00195BBB" w:rsidRDefault="00B879D8" w:rsidP="000B7B70">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على المراجع أن يبدي رأي محايد حول مدى الالتزام بتطبيق المبادئ المحاسبية</w:t>
      </w:r>
      <w:r w:rsidR="002E7F39">
        <w:rPr>
          <w:rFonts w:ascii="Traditional Arabic" w:hAnsi="Traditional Arabic" w:cs="Traditional Arabic" w:hint="cs"/>
          <w:sz w:val="32"/>
          <w:szCs w:val="32"/>
          <w:rtl/>
          <w:lang w:bidi="ar-DZ"/>
        </w:rPr>
        <w:t xml:space="preserve"> </w:t>
      </w:r>
      <w:r w:rsidR="00854659">
        <w:rPr>
          <w:rFonts w:ascii="Traditional Arabic" w:hAnsi="Traditional Arabic" w:cs="Traditional Arabic"/>
          <w:sz w:val="32"/>
          <w:szCs w:val="32"/>
          <w:rtl/>
          <w:lang w:bidi="ar-DZ"/>
        </w:rPr>
        <w:t>وعن صدق ومصداقية و</w:t>
      </w:r>
      <w:r w:rsidR="00854659">
        <w:rPr>
          <w:rFonts w:ascii="Traditional Arabic" w:hAnsi="Traditional Arabic" w:cs="Traditional Arabic" w:hint="cs"/>
          <w:sz w:val="32"/>
          <w:szCs w:val="32"/>
          <w:rtl/>
          <w:lang w:bidi="ar-DZ"/>
        </w:rPr>
        <w:t>شرعية</w:t>
      </w:r>
      <w:r w:rsidRPr="00195BBB">
        <w:rPr>
          <w:rFonts w:ascii="Traditional Arabic" w:hAnsi="Traditional Arabic" w:cs="Traditional Arabic"/>
          <w:sz w:val="32"/>
          <w:szCs w:val="32"/>
          <w:rtl/>
          <w:lang w:bidi="ar-DZ"/>
        </w:rPr>
        <w:t xml:space="preserve"> المعلومات الناتجة عن نظام المع</w:t>
      </w:r>
      <w:r w:rsidR="00854659">
        <w:rPr>
          <w:rFonts w:ascii="Traditional Arabic" w:hAnsi="Traditional Arabic" w:cs="Traditional Arabic"/>
          <w:sz w:val="32"/>
          <w:szCs w:val="32"/>
          <w:rtl/>
          <w:lang w:bidi="ar-DZ"/>
        </w:rPr>
        <w:t>لومات المحاسبية وكل هذه الأهداف</w:t>
      </w:r>
      <w:r w:rsidR="002E7F3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تقليدية ومتعارف عنها منذ القدم بينما في الوقت الحالي أصبحت تهدف إلى أهداف أرقى تمثلت في:</w:t>
      </w:r>
      <w:r w:rsidR="00A630A4">
        <w:rPr>
          <w:rFonts w:ascii="Traditional Arabic" w:hAnsi="Traditional Arabic" w:cs="Traditional Arabic"/>
          <w:sz w:val="32"/>
          <w:szCs w:val="32"/>
          <w:rtl/>
          <w:lang w:bidi="ar-DZ"/>
        </w:rPr>
        <w:tab/>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مراقبة الخطط والسياسات ومتابعة درجة التنفيذ وأسباب الانحرافات.</w:t>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تقييم الأداء ونتائج الأعمال المحققة من قبل المؤسسات .</w:t>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تحقيق أقصى كفاية اقتصادية وإنتاجية.</w:t>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اكتشاف </w:t>
      </w:r>
      <w:r w:rsidRPr="00195BBB">
        <w:rPr>
          <w:rFonts w:ascii="Traditional Arabic" w:hAnsi="Traditional Arabic" w:cs="Traditional Arabic" w:hint="cs"/>
          <w:sz w:val="32"/>
          <w:szCs w:val="32"/>
          <w:rtl/>
          <w:lang w:bidi="ar-DZ"/>
        </w:rPr>
        <w:t>الأخطاء</w:t>
      </w:r>
      <w:r w:rsidRPr="00195BBB">
        <w:rPr>
          <w:rFonts w:ascii="Traditional Arabic" w:hAnsi="Traditional Arabic" w:cs="Traditional Arabic"/>
          <w:sz w:val="32"/>
          <w:szCs w:val="32"/>
          <w:rtl/>
          <w:lang w:bidi="ar-DZ"/>
        </w:rPr>
        <w:t xml:space="preserve"> الجوهرية في الدفاتر والسجلات المحاسبية إن وجدت.</w:t>
      </w:r>
    </w:p>
    <w:p w:rsidR="00987F72" w:rsidRDefault="00B879D8" w:rsidP="00477DE2">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المصادقة على الوثائق المالية والتقارير المودعة من طرف </w:t>
      </w:r>
      <w:r w:rsidRPr="00195BBB">
        <w:rPr>
          <w:rFonts w:ascii="Traditional Arabic" w:hAnsi="Traditional Arabic" w:cs="Traditional Arabic" w:hint="cs"/>
          <w:sz w:val="32"/>
          <w:szCs w:val="32"/>
          <w:rtl/>
          <w:lang w:bidi="ar-DZ"/>
        </w:rPr>
        <w:t>الإدارة</w:t>
      </w:r>
      <w:r w:rsidRPr="00195BBB">
        <w:rPr>
          <w:rFonts w:ascii="Traditional Arabic" w:hAnsi="Traditional Arabic" w:cs="Traditional Arabic"/>
          <w:sz w:val="32"/>
          <w:szCs w:val="32"/>
          <w:rtl/>
          <w:lang w:bidi="ar-DZ"/>
        </w:rPr>
        <w:t xml:space="preserve"> لإعطائها مصداقية أكثر حتى تساعد مستخدميها في اتخاذ القرارات.</w:t>
      </w:r>
      <w:r w:rsidR="00912EE0">
        <w:rPr>
          <w:rStyle w:val="a5"/>
          <w:rFonts w:ascii="Traditional Arabic" w:hAnsi="Traditional Arabic" w:cs="Traditional Arabic"/>
          <w:sz w:val="32"/>
          <w:szCs w:val="32"/>
          <w:rtl/>
          <w:lang w:bidi="ar-DZ"/>
        </w:rPr>
        <w:footnoteReference w:id="22"/>
      </w:r>
    </w:p>
    <w:p w:rsidR="00A33CD9" w:rsidRPr="00A630A4" w:rsidRDefault="00A630A4" w:rsidP="000B7B70">
      <w:pPr>
        <w:bidi/>
        <w:spacing w:after="0" w:line="240" w:lineRule="auto"/>
        <w:ind w:left="-2"/>
        <w:jc w:val="both"/>
        <w:rPr>
          <w:rFonts w:ascii="Traditional Arabic" w:hAnsi="Traditional Arabic" w:cs="Traditional Arabic"/>
          <w:sz w:val="28"/>
          <w:szCs w:val="28"/>
          <w:rtl/>
          <w:lang w:bidi="ar-DZ"/>
        </w:rPr>
      </w:pPr>
      <w:r w:rsidRPr="00A630A4">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.1. 3</w:t>
      </w:r>
      <w:r w:rsidR="00F076DD">
        <w:rPr>
          <w:rFonts w:ascii="Traditional Arabic" w:hAnsi="Traditional Arabic" w:cs="Traditional Arabic" w:hint="cs"/>
          <w:sz w:val="32"/>
          <w:szCs w:val="32"/>
          <w:rtl/>
          <w:lang w:bidi="ar-DZ"/>
        </w:rPr>
        <w:t>.</w:t>
      </w:r>
      <w:r w:rsidR="00A33CD9" w:rsidRPr="00A630A4">
        <w:rPr>
          <w:rFonts w:ascii="Traditional Arabic" w:hAnsi="Traditional Arabic" w:cs="Traditional Arabic"/>
          <w:b/>
          <w:bCs/>
          <w:sz w:val="32"/>
          <w:szCs w:val="32"/>
          <w:rtl/>
          <w:lang w:bidi="ar-DZ"/>
        </w:rPr>
        <w:t xml:space="preserve"> أساسيات المراجعة</w:t>
      </w:r>
      <w:r w:rsidR="00A33CD9" w:rsidRPr="00A630A4">
        <w:rPr>
          <w:rFonts w:ascii="Traditional Arabic" w:hAnsi="Traditional Arabic" w:cs="Traditional Arabic"/>
          <w:sz w:val="32"/>
          <w:szCs w:val="32"/>
          <w:rtl/>
          <w:lang w:bidi="ar-DZ"/>
        </w:rPr>
        <w:t>.</w:t>
      </w:r>
    </w:p>
    <w:p w:rsidR="00583C71" w:rsidRPr="00195BBB" w:rsidRDefault="00F9535E" w:rsidP="003A6764">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إن ظهور المراجعة كعلم له أصول علمية وعملية جعلها تقوم على مجموعة من الفرضيات والمبادئ والخصائص التي تمثل الأساس الصحيح الذي يجب الرجوع </w:t>
      </w:r>
      <w:r>
        <w:rPr>
          <w:rFonts w:ascii="Traditional Arabic" w:hAnsi="Traditional Arabic" w:cs="Traditional Arabic"/>
          <w:sz w:val="32"/>
          <w:szCs w:val="32"/>
          <w:rtl/>
          <w:lang w:bidi="ar-DZ"/>
        </w:rPr>
        <w:t>إليه عند القيام بعملية المراجعة</w:t>
      </w:r>
      <w:r w:rsidR="009D315D">
        <w:rPr>
          <w:rFonts w:ascii="Traditional Arabic" w:hAnsi="Traditional Arabic" w:cs="Traditional Arabic" w:hint="cs"/>
          <w:sz w:val="32"/>
          <w:szCs w:val="32"/>
          <w:rtl/>
          <w:lang w:bidi="ar-DZ"/>
        </w:rPr>
        <w:t xml:space="preserve"> وهي:</w:t>
      </w:r>
    </w:p>
    <w:p w:rsidR="00F9535E" w:rsidRPr="003F50E5" w:rsidRDefault="003F50E5" w:rsidP="000B7B70">
      <w:pPr>
        <w:bidi/>
        <w:spacing w:after="0" w:line="240" w:lineRule="auto"/>
        <w:ind w:left="-2"/>
        <w:jc w:val="both"/>
        <w:rPr>
          <w:rFonts w:ascii="Traditional Arabic" w:hAnsi="Traditional Arabic" w:cs="Traditional Arabic"/>
          <w:sz w:val="28"/>
          <w:szCs w:val="28"/>
          <w:rtl/>
          <w:lang w:bidi="ar-DZ"/>
        </w:rPr>
      </w:pPr>
      <w:r w:rsidRPr="003F50E5">
        <w:rPr>
          <w:rFonts w:ascii="Traditional Arabic" w:hAnsi="Traditional Arabic" w:cs="Traditional Arabic"/>
          <w:b/>
          <w:bCs/>
          <w:sz w:val="32"/>
          <w:szCs w:val="32"/>
          <w:lang w:bidi="ar-DZ"/>
        </w:rPr>
        <w:t>I</w:t>
      </w:r>
      <w:r w:rsidR="00F076DD">
        <w:rPr>
          <w:rFonts w:ascii="Traditional Arabic" w:hAnsi="Traditional Arabic" w:cs="Traditional Arabic" w:hint="cs"/>
          <w:b/>
          <w:bCs/>
          <w:sz w:val="32"/>
          <w:szCs w:val="32"/>
          <w:rtl/>
          <w:lang w:bidi="ar-DZ"/>
        </w:rPr>
        <w:t xml:space="preserve">.1. 3. 1. </w:t>
      </w:r>
      <w:r w:rsidR="00102B86" w:rsidRPr="003F50E5">
        <w:rPr>
          <w:rFonts w:ascii="Traditional Arabic" w:hAnsi="Traditional Arabic" w:cs="Traditional Arabic"/>
          <w:b/>
          <w:bCs/>
          <w:sz w:val="32"/>
          <w:szCs w:val="32"/>
          <w:rtl/>
          <w:lang w:bidi="ar-DZ"/>
        </w:rPr>
        <w:t>خصائص</w:t>
      </w:r>
      <w:r w:rsidR="00F9535E" w:rsidRPr="003F50E5">
        <w:rPr>
          <w:rFonts w:ascii="Traditional Arabic" w:hAnsi="Traditional Arabic" w:cs="Traditional Arabic"/>
          <w:b/>
          <w:bCs/>
          <w:sz w:val="32"/>
          <w:szCs w:val="32"/>
          <w:rtl/>
          <w:lang w:bidi="ar-DZ"/>
        </w:rPr>
        <w:t xml:space="preserve"> المراجعة</w:t>
      </w:r>
      <w:r w:rsidR="00F9535E" w:rsidRPr="003F50E5">
        <w:rPr>
          <w:rFonts w:ascii="Traditional Arabic" w:hAnsi="Traditional Arabic" w:cs="Traditional Arabic"/>
          <w:sz w:val="32"/>
          <w:szCs w:val="32"/>
          <w:rtl/>
          <w:lang w:bidi="ar-DZ"/>
        </w:rPr>
        <w:t>.</w:t>
      </w:r>
    </w:p>
    <w:p w:rsidR="00F9535E" w:rsidRPr="002F2014" w:rsidRDefault="00F9535E" w:rsidP="000B7B70">
      <w:pPr>
        <w:bidi/>
        <w:spacing w:after="0" w:line="240" w:lineRule="auto"/>
        <w:ind w:firstLine="708"/>
        <w:jc w:val="both"/>
        <w:rPr>
          <w:rFonts w:ascii="Traditional Arabic" w:hAnsi="Traditional Arabic" w:cs="Traditional Arabic"/>
          <w:sz w:val="32"/>
          <w:szCs w:val="32"/>
          <w:rtl/>
          <w:lang w:bidi="ar-DZ"/>
        </w:rPr>
      </w:pPr>
      <w:r w:rsidRPr="002F2014">
        <w:rPr>
          <w:rFonts w:ascii="Traditional Arabic" w:hAnsi="Traditional Arabic" w:cs="Traditional Arabic"/>
          <w:sz w:val="32"/>
          <w:szCs w:val="32"/>
          <w:rtl/>
          <w:lang w:bidi="ar-DZ"/>
        </w:rPr>
        <w:t>للمر</w:t>
      </w:r>
      <w:r w:rsidR="00F076DD">
        <w:rPr>
          <w:rFonts w:ascii="Traditional Arabic" w:hAnsi="Traditional Arabic" w:cs="Traditional Arabic"/>
          <w:sz w:val="32"/>
          <w:szCs w:val="32"/>
          <w:rtl/>
          <w:lang w:bidi="ar-DZ"/>
        </w:rPr>
        <w:t>اجعة عدة خصائص تميزها عن بقية أدوات</w:t>
      </w:r>
      <w:r w:rsidR="00F076DD">
        <w:rPr>
          <w:rFonts w:ascii="Traditional Arabic" w:hAnsi="Traditional Arabic" w:cs="Traditional Arabic" w:hint="cs"/>
          <w:sz w:val="32"/>
          <w:szCs w:val="32"/>
          <w:rtl/>
          <w:lang w:bidi="ar-DZ"/>
        </w:rPr>
        <w:t xml:space="preserve"> التسيير</w:t>
      </w:r>
      <w:r w:rsidR="00F076DD">
        <w:rPr>
          <w:rFonts w:ascii="Traditional Arabic" w:hAnsi="Traditional Arabic" w:cs="Traditional Arabic"/>
          <w:sz w:val="32"/>
          <w:szCs w:val="32"/>
          <w:rtl/>
          <w:lang w:bidi="ar-DZ"/>
        </w:rPr>
        <w:t xml:space="preserve"> الأخرى</w:t>
      </w:r>
      <w:r w:rsidRPr="002F2014">
        <w:rPr>
          <w:rFonts w:ascii="Traditional Arabic" w:hAnsi="Traditional Arabic" w:cs="Traditional Arabic"/>
          <w:sz w:val="32"/>
          <w:szCs w:val="32"/>
          <w:rtl/>
          <w:lang w:bidi="ar-DZ"/>
        </w:rPr>
        <w:t xml:space="preserve"> نذكر منها مايلي:</w:t>
      </w:r>
    </w:p>
    <w:p w:rsidR="00987F72" w:rsidRPr="002F2014" w:rsidRDefault="00663D24"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1</w:t>
      </w:r>
      <w:r>
        <w:rPr>
          <w:rFonts w:ascii="Traditional Arabic" w:hAnsi="Traditional Arabic" w:cs="Traditional Arabic" w:hint="cs"/>
          <w:b/>
          <w:bCs/>
          <w:sz w:val="32"/>
          <w:szCs w:val="32"/>
          <w:rtl/>
          <w:lang w:bidi="ar-DZ"/>
        </w:rPr>
        <w:t>.</w:t>
      </w:r>
      <w:r w:rsidR="000D61B2">
        <w:rPr>
          <w:rFonts w:ascii="Traditional Arabic" w:hAnsi="Traditional Arabic" w:cs="Traditional Arabic"/>
          <w:sz w:val="32"/>
          <w:szCs w:val="32"/>
          <w:rtl/>
          <w:lang w:bidi="ar-DZ"/>
        </w:rPr>
        <w:t>المراجعة عملية</w:t>
      </w:r>
      <w:r w:rsidR="002E7F39">
        <w:rPr>
          <w:rFonts w:ascii="Traditional Arabic" w:hAnsi="Traditional Arabic" w:cs="Traditional Arabic" w:hint="cs"/>
          <w:sz w:val="32"/>
          <w:szCs w:val="32"/>
          <w:rtl/>
          <w:lang w:bidi="ar-DZ"/>
        </w:rPr>
        <w:t xml:space="preserve"> </w:t>
      </w:r>
      <w:r w:rsidR="00BD7DB6" w:rsidRPr="002F2014">
        <w:rPr>
          <w:rFonts w:ascii="Traditional Arabic" w:hAnsi="Traditional Arabic" w:cs="Traditional Arabic"/>
          <w:sz w:val="32"/>
          <w:szCs w:val="32"/>
          <w:rtl/>
          <w:lang w:bidi="ar-DZ"/>
        </w:rPr>
        <w:t>منتظمة</w:t>
      </w:r>
      <w:r w:rsidR="00F9535E" w:rsidRPr="002F2014">
        <w:rPr>
          <w:rFonts w:ascii="Traditional Arabic" w:hAnsi="Traditional Arabic" w:cs="Traditional Arabic"/>
          <w:sz w:val="32"/>
          <w:szCs w:val="32"/>
          <w:rtl/>
          <w:lang w:bidi="ar-DZ"/>
        </w:rPr>
        <w:t>،</w:t>
      </w:r>
      <w:r w:rsidR="00BD7DB6" w:rsidRPr="002F2014">
        <w:rPr>
          <w:rFonts w:ascii="Traditional Arabic" w:hAnsi="Traditional Arabic" w:cs="Traditional Arabic"/>
          <w:sz w:val="32"/>
          <w:szCs w:val="32"/>
          <w:rtl/>
          <w:lang w:bidi="ar-DZ"/>
        </w:rPr>
        <w:t xml:space="preserve"> أي أن اختبارات المراجع تعتمد على تخطيط مسبق متمثل في برنامج موضوع</w:t>
      </w:r>
      <w:r w:rsidR="002E7F39">
        <w:rPr>
          <w:rFonts w:ascii="Traditional Arabic" w:hAnsi="Traditional Arabic" w:cs="Traditional Arabic" w:hint="cs"/>
          <w:sz w:val="32"/>
          <w:szCs w:val="32"/>
          <w:rtl/>
          <w:lang w:bidi="ar-DZ"/>
        </w:rPr>
        <w:t xml:space="preserve"> </w:t>
      </w:r>
      <w:r w:rsidR="00BD7DB6" w:rsidRPr="002F2014">
        <w:rPr>
          <w:rFonts w:ascii="Traditional Arabic" w:hAnsi="Traditional Arabic" w:cs="Traditional Arabic"/>
          <w:sz w:val="32"/>
          <w:szCs w:val="32"/>
          <w:rtl/>
          <w:lang w:bidi="ar-DZ"/>
        </w:rPr>
        <w:t>ومضبوط لعملية المراجعة</w:t>
      </w:r>
      <w:r w:rsidR="00F9535E" w:rsidRPr="002F2014">
        <w:rPr>
          <w:rFonts w:ascii="Traditional Arabic" w:hAnsi="Traditional Arabic" w:cs="Traditional Arabic"/>
          <w:sz w:val="32"/>
          <w:szCs w:val="32"/>
          <w:rtl/>
          <w:lang w:bidi="ar-DZ"/>
        </w:rPr>
        <w:t>.</w:t>
      </w:r>
    </w:p>
    <w:p w:rsidR="00B54D16" w:rsidRPr="002F2014" w:rsidRDefault="00663D24"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2</w:t>
      </w:r>
      <w:r>
        <w:rPr>
          <w:rFonts w:ascii="Traditional Arabic" w:hAnsi="Traditional Arabic" w:cs="Traditional Arabic" w:hint="cs"/>
          <w:b/>
          <w:bCs/>
          <w:sz w:val="32"/>
          <w:szCs w:val="32"/>
          <w:rtl/>
          <w:lang w:bidi="ar-DZ"/>
        </w:rPr>
        <w:t>.</w:t>
      </w:r>
      <w:r w:rsidR="00B54D16" w:rsidRPr="002F2014">
        <w:rPr>
          <w:rFonts w:ascii="Traditional Arabic" w:hAnsi="Traditional Arabic" w:cs="Traditional Arabic"/>
          <w:sz w:val="32"/>
          <w:szCs w:val="32"/>
          <w:rtl/>
          <w:lang w:bidi="ar-DZ"/>
        </w:rPr>
        <w:t xml:space="preserve">ضرورة </w:t>
      </w:r>
      <w:r w:rsidR="00BD7DB6" w:rsidRPr="002F2014">
        <w:rPr>
          <w:rFonts w:ascii="Traditional Arabic" w:hAnsi="Traditional Arabic" w:cs="Traditional Arabic"/>
          <w:sz w:val="32"/>
          <w:szCs w:val="32"/>
          <w:rtl/>
          <w:lang w:bidi="ar-DZ"/>
        </w:rPr>
        <w:t>الحصول على الأدلة والقرائن وتقدي</w:t>
      </w:r>
      <w:r w:rsidR="00B54D16" w:rsidRPr="002F2014">
        <w:rPr>
          <w:rFonts w:ascii="Traditional Arabic" w:hAnsi="Traditional Arabic" w:cs="Traditional Arabic"/>
          <w:sz w:val="32"/>
          <w:szCs w:val="32"/>
          <w:rtl/>
          <w:lang w:bidi="ar-DZ"/>
        </w:rPr>
        <w:t>مها بطريقة موضوعية</w:t>
      </w:r>
      <w:r w:rsidR="00BD7DB6" w:rsidRPr="002F2014">
        <w:rPr>
          <w:rFonts w:ascii="Traditional Arabic" w:hAnsi="Traditional Arabic" w:cs="Traditional Arabic"/>
          <w:sz w:val="32"/>
          <w:szCs w:val="32"/>
          <w:rtl/>
          <w:lang w:bidi="ar-DZ"/>
        </w:rPr>
        <w:t>.</w:t>
      </w:r>
    </w:p>
    <w:p w:rsidR="00B54D16" w:rsidRPr="002F2014" w:rsidRDefault="00663D24"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3</w:t>
      </w:r>
      <w:r>
        <w:rPr>
          <w:rFonts w:ascii="Traditional Arabic" w:hAnsi="Traditional Arabic" w:cs="Traditional Arabic" w:hint="cs"/>
          <w:b/>
          <w:bCs/>
          <w:sz w:val="32"/>
          <w:szCs w:val="32"/>
          <w:rtl/>
          <w:lang w:bidi="ar-DZ"/>
        </w:rPr>
        <w:t>.</w:t>
      </w:r>
      <w:r w:rsidR="00B54D16" w:rsidRPr="002F2014">
        <w:rPr>
          <w:rFonts w:ascii="Traditional Arabic" w:hAnsi="Traditional Arabic" w:cs="Traditional Arabic"/>
          <w:sz w:val="32"/>
          <w:szCs w:val="32"/>
          <w:rtl/>
          <w:lang w:bidi="ar-DZ"/>
        </w:rPr>
        <w:t>تشتمل المراجعة على إبداء الرأي أو إصدار حكم ومن ثم فمن الضروري وضع مجموعة من المعايير</w:t>
      </w:r>
      <w:r w:rsidR="002E7F39">
        <w:rPr>
          <w:rFonts w:ascii="Traditional Arabic" w:hAnsi="Traditional Arabic" w:cs="Traditional Arabic" w:hint="cs"/>
          <w:sz w:val="32"/>
          <w:szCs w:val="32"/>
          <w:rtl/>
          <w:lang w:bidi="ar-DZ"/>
        </w:rPr>
        <w:t xml:space="preserve"> </w:t>
      </w:r>
      <w:r w:rsidR="00B54D16" w:rsidRPr="002F2014">
        <w:rPr>
          <w:rFonts w:ascii="Traditional Arabic" w:hAnsi="Traditional Arabic" w:cs="Traditional Arabic"/>
          <w:sz w:val="32"/>
          <w:szCs w:val="32"/>
          <w:rtl/>
          <w:lang w:bidi="ar-DZ"/>
        </w:rPr>
        <w:t xml:space="preserve">التي يتم استخدامها </w:t>
      </w:r>
      <w:r w:rsidR="00BD7DB6" w:rsidRPr="002F2014">
        <w:rPr>
          <w:rFonts w:ascii="Traditional Arabic" w:hAnsi="Traditional Arabic" w:cs="Traditional Arabic"/>
          <w:sz w:val="32"/>
          <w:szCs w:val="32"/>
          <w:rtl/>
          <w:lang w:bidi="ar-DZ"/>
        </w:rPr>
        <w:t>كأسس للتقييم وإبداء الرأي.</w:t>
      </w:r>
    </w:p>
    <w:p w:rsidR="000D61B2" w:rsidRPr="002F2014" w:rsidRDefault="00663D24" w:rsidP="00583C71">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4</w:t>
      </w:r>
      <w:r>
        <w:rPr>
          <w:rFonts w:ascii="Traditional Arabic" w:hAnsi="Traditional Arabic" w:cs="Traditional Arabic" w:hint="cs"/>
          <w:b/>
          <w:bCs/>
          <w:sz w:val="32"/>
          <w:szCs w:val="32"/>
          <w:rtl/>
          <w:lang w:bidi="ar-DZ"/>
        </w:rPr>
        <w:t>.</w:t>
      </w:r>
      <w:r w:rsidR="00B54D16" w:rsidRPr="002F2014">
        <w:rPr>
          <w:rFonts w:ascii="Traditional Arabic" w:hAnsi="Traditional Arabic" w:cs="Traditional Arabic"/>
          <w:sz w:val="32"/>
          <w:szCs w:val="32"/>
          <w:rtl/>
          <w:lang w:bidi="ar-DZ"/>
        </w:rPr>
        <w:t>إيصال نتائج المراجعة إلى الأطراف المعنية</w:t>
      </w:r>
      <w:r w:rsidR="00BD7DB6" w:rsidRPr="002F2014">
        <w:rPr>
          <w:rFonts w:ascii="Traditional Arabic" w:hAnsi="Traditional Arabic" w:cs="Traditional Arabic"/>
          <w:sz w:val="32"/>
          <w:szCs w:val="32"/>
          <w:rtl/>
          <w:lang w:bidi="ar-DZ"/>
        </w:rPr>
        <w:t>.</w:t>
      </w:r>
      <w:r w:rsidR="00583C71">
        <w:rPr>
          <w:rStyle w:val="a5"/>
          <w:rFonts w:ascii="Traditional Arabic" w:hAnsi="Traditional Arabic" w:cs="Traditional Arabic"/>
          <w:sz w:val="32"/>
          <w:szCs w:val="32"/>
          <w:rtl/>
          <w:lang w:bidi="ar-DZ"/>
        </w:rPr>
        <w:footnoteReference w:id="23"/>
      </w:r>
    </w:p>
    <w:p w:rsidR="0017415A" w:rsidRPr="00663D24" w:rsidRDefault="00663D24" w:rsidP="000B7B70">
      <w:pPr>
        <w:bidi/>
        <w:spacing w:after="0" w:line="240" w:lineRule="auto"/>
        <w:ind w:left="-2"/>
        <w:jc w:val="both"/>
        <w:rPr>
          <w:rFonts w:ascii="Traditional Arabic" w:hAnsi="Traditional Arabic" w:cs="Traditional Arabic"/>
          <w:sz w:val="28"/>
          <w:szCs w:val="28"/>
          <w:rtl/>
          <w:lang w:bidi="ar-DZ"/>
        </w:rPr>
      </w:pPr>
      <w:r w:rsidRPr="003F50E5">
        <w:rPr>
          <w:rFonts w:ascii="Traditional Arabic" w:hAnsi="Traditional Arabic" w:cs="Traditional Arabic"/>
          <w:b/>
          <w:bCs/>
          <w:sz w:val="32"/>
          <w:szCs w:val="32"/>
          <w:lang w:bidi="ar-DZ"/>
        </w:rPr>
        <w:t>I</w:t>
      </w:r>
      <w:r>
        <w:rPr>
          <w:rFonts w:ascii="Traditional Arabic" w:hAnsi="Traditional Arabic" w:cs="Traditional Arabic" w:hint="cs"/>
          <w:sz w:val="28"/>
          <w:szCs w:val="28"/>
          <w:rtl/>
          <w:lang w:bidi="ar-DZ"/>
        </w:rPr>
        <w:t>.</w:t>
      </w:r>
      <w:r w:rsidR="00F076DD">
        <w:rPr>
          <w:rFonts w:ascii="Traditional Arabic" w:hAnsi="Traditional Arabic" w:cs="Traditional Arabic" w:hint="cs"/>
          <w:b/>
          <w:bCs/>
          <w:sz w:val="32"/>
          <w:szCs w:val="32"/>
          <w:rtl/>
          <w:lang w:bidi="ar-DZ"/>
        </w:rPr>
        <w:t>1. 3. 2.</w:t>
      </w:r>
      <w:r w:rsidR="0017415A" w:rsidRPr="00663D24">
        <w:rPr>
          <w:rFonts w:ascii="Traditional Arabic" w:hAnsi="Traditional Arabic" w:cs="Traditional Arabic"/>
          <w:b/>
          <w:bCs/>
          <w:sz w:val="32"/>
          <w:szCs w:val="32"/>
          <w:rtl/>
          <w:lang w:bidi="ar-DZ"/>
        </w:rPr>
        <w:t xml:space="preserve"> فرضيات المراجعة</w:t>
      </w:r>
      <w:r w:rsidR="0017415A" w:rsidRPr="00663D24">
        <w:rPr>
          <w:rFonts w:ascii="Traditional Arabic" w:hAnsi="Traditional Arabic" w:cs="Traditional Arabic"/>
          <w:sz w:val="32"/>
          <w:szCs w:val="32"/>
          <w:rtl/>
          <w:lang w:bidi="ar-DZ"/>
        </w:rPr>
        <w:t>.</w:t>
      </w:r>
    </w:p>
    <w:p w:rsidR="00CA3C93" w:rsidRDefault="0017415A" w:rsidP="000B7B70">
      <w:pPr>
        <w:bidi/>
        <w:spacing w:after="0" w:line="240" w:lineRule="auto"/>
        <w:ind w:firstLine="708"/>
        <w:jc w:val="both"/>
        <w:rPr>
          <w:rFonts w:ascii="Traditional Arabic" w:hAnsi="Traditional Arabic" w:cs="Traditional Arabic"/>
          <w:sz w:val="32"/>
          <w:szCs w:val="32"/>
          <w:rtl/>
          <w:lang w:bidi="ar-DZ"/>
        </w:rPr>
      </w:pPr>
      <w:r w:rsidRPr="002F2014">
        <w:rPr>
          <w:rFonts w:ascii="Traditional Arabic" w:hAnsi="Traditional Arabic" w:cs="Traditional Arabic"/>
          <w:sz w:val="32"/>
          <w:szCs w:val="32"/>
          <w:rtl/>
          <w:lang w:bidi="ar-DZ"/>
        </w:rPr>
        <w:t>تمثل الفرضيات في أي مجال للمعرفة نقطة بداية لأي تفكير منظم بغية التوصل إلى نتائج تساهم في وضع</w:t>
      </w:r>
      <w:r w:rsidR="002E7F39">
        <w:rPr>
          <w:rFonts w:ascii="Traditional Arabic" w:hAnsi="Traditional Arabic" w:cs="Traditional Arabic" w:hint="cs"/>
          <w:sz w:val="32"/>
          <w:szCs w:val="32"/>
          <w:rtl/>
          <w:lang w:bidi="ar-DZ"/>
        </w:rPr>
        <w:t xml:space="preserve"> </w:t>
      </w:r>
      <w:r w:rsidRPr="002F2014">
        <w:rPr>
          <w:rFonts w:ascii="Traditional Arabic" w:hAnsi="Traditional Arabic" w:cs="Traditional Arabic"/>
          <w:sz w:val="32"/>
          <w:szCs w:val="32"/>
          <w:rtl/>
          <w:lang w:bidi="ar-DZ"/>
        </w:rPr>
        <w:t>إطار عام للنظرية التي تحكم المجال، لهذا تقوم المراجعة على جملة من الفرضي</w:t>
      </w:r>
      <w:r w:rsidR="009D315D">
        <w:rPr>
          <w:rFonts w:ascii="Traditional Arabic" w:hAnsi="Traditional Arabic" w:cs="Traditional Arabic" w:hint="cs"/>
          <w:sz w:val="32"/>
          <w:szCs w:val="32"/>
          <w:rtl/>
          <w:lang w:bidi="ar-DZ"/>
        </w:rPr>
        <w:t>ات أهمها:</w:t>
      </w: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17415A" w:rsidRPr="00CA3C93" w:rsidRDefault="00CA3C93" w:rsidP="000B7B70">
      <w:pPr>
        <w:bidi/>
        <w:spacing w:after="0" w:line="240" w:lineRule="auto"/>
        <w:jc w:val="both"/>
        <w:rPr>
          <w:rFonts w:ascii="Traditional Arabic" w:hAnsi="Traditional Arabic" w:cs="Traditional Arabic"/>
          <w:sz w:val="32"/>
          <w:szCs w:val="32"/>
          <w:rtl/>
          <w:lang w:bidi="ar-DZ"/>
        </w:rPr>
      </w:pPr>
      <w:r w:rsidRPr="00CA3C93">
        <w:rPr>
          <w:rFonts w:ascii="Traditional Arabic" w:hAnsi="Traditional Arabic" w:cs="Traditional Arabic" w:hint="cs"/>
          <w:b/>
          <w:bCs/>
          <w:sz w:val="32"/>
          <w:szCs w:val="32"/>
          <w:rtl/>
          <w:lang w:bidi="ar-DZ"/>
        </w:rPr>
        <w:lastRenderedPageBreak/>
        <w:t xml:space="preserve">1. </w:t>
      </w:r>
      <w:r w:rsidR="0017415A" w:rsidRPr="00663D24">
        <w:rPr>
          <w:rFonts w:ascii="Traditional Arabic" w:hAnsi="Traditional Arabic" w:cs="Traditional Arabic"/>
          <w:b/>
          <w:bCs/>
          <w:sz w:val="32"/>
          <w:szCs w:val="32"/>
          <w:rtl/>
          <w:lang w:bidi="ar-DZ"/>
        </w:rPr>
        <w:t xml:space="preserve"> قابلية البيانات للفحص</w:t>
      </w:r>
      <w:r w:rsidR="00F076DD">
        <w:rPr>
          <w:rFonts w:ascii="Traditional Arabic" w:hAnsi="Traditional Arabic" w:cs="Traditional Arabic" w:hint="cs"/>
          <w:sz w:val="32"/>
          <w:szCs w:val="32"/>
          <w:rtl/>
          <w:lang w:bidi="ar-DZ"/>
        </w:rPr>
        <w:t>.</w:t>
      </w:r>
    </w:p>
    <w:p w:rsidR="0017415A" w:rsidRPr="002F2014" w:rsidRDefault="0017415A" w:rsidP="000B7B70">
      <w:pPr>
        <w:bidi/>
        <w:spacing w:after="0" w:line="240" w:lineRule="auto"/>
        <w:ind w:firstLine="708"/>
        <w:jc w:val="both"/>
        <w:rPr>
          <w:rFonts w:ascii="Traditional Arabic" w:hAnsi="Traditional Arabic" w:cs="Traditional Arabic"/>
          <w:sz w:val="32"/>
          <w:szCs w:val="32"/>
          <w:rtl/>
          <w:lang w:bidi="ar-DZ"/>
        </w:rPr>
      </w:pPr>
      <w:r w:rsidRPr="002F2014">
        <w:rPr>
          <w:rFonts w:ascii="Traditional Arabic" w:hAnsi="Traditional Arabic" w:cs="Traditional Arabic"/>
          <w:sz w:val="32"/>
          <w:szCs w:val="32"/>
          <w:rtl/>
          <w:lang w:bidi="ar-DZ"/>
        </w:rPr>
        <w:t>ينبع هذا الفرض من المعايير المستخدمة لتقييم البيانات المحاسبية، والخطوط العريضة التي تعتمد عليها لإيجاد نظام للاتصال بين معدي المعلومات ومستخدميها وتتمثل هذه المعايير في:</w:t>
      </w:r>
    </w:p>
    <w:p w:rsidR="00F62971" w:rsidRPr="002F2014" w:rsidRDefault="00663D24"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أ</w:t>
      </w:r>
      <w:r w:rsidR="000D61B2">
        <w:rPr>
          <w:rFonts w:ascii="Traditional Arabic" w:hAnsi="Traditional Arabic" w:cs="Traditional Arabic" w:hint="cs"/>
          <w:b/>
          <w:bCs/>
          <w:sz w:val="32"/>
          <w:szCs w:val="32"/>
          <w:rtl/>
          <w:lang w:bidi="ar-DZ"/>
        </w:rPr>
        <w:t xml:space="preserve">- </w:t>
      </w:r>
      <w:r w:rsidR="00F62971" w:rsidRPr="002F2014">
        <w:rPr>
          <w:rFonts w:ascii="Traditional Arabic" w:hAnsi="Traditional Arabic" w:cs="Traditional Arabic"/>
          <w:b/>
          <w:bCs/>
          <w:sz w:val="32"/>
          <w:szCs w:val="32"/>
          <w:rtl/>
          <w:lang w:bidi="ar-DZ"/>
        </w:rPr>
        <w:t>ملائمة المعلومات</w:t>
      </w:r>
      <w:r w:rsidR="00F62971" w:rsidRPr="002F2014">
        <w:rPr>
          <w:rFonts w:ascii="Traditional Arabic" w:hAnsi="Traditional Arabic" w:cs="Traditional Arabic"/>
          <w:sz w:val="32"/>
          <w:szCs w:val="32"/>
          <w:rtl/>
          <w:lang w:bidi="ar-DZ"/>
        </w:rPr>
        <w:t>:</w:t>
      </w:r>
      <w:r w:rsidR="00583C71">
        <w:rPr>
          <w:rFonts w:ascii="Traditional Arabic" w:hAnsi="Traditional Arabic" w:cs="Traditional Arabic" w:hint="cs"/>
          <w:sz w:val="32"/>
          <w:szCs w:val="32"/>
          <w:rtl/>
          <w:lang w:bidi="ar-DZ"/>
        </w:rPr>
        <w:t xml:space="preserve"> </w:t>
      </w:r>
      <w:r w:rsidR="00F62971" w:rsidRPr="002F2014">
        <w:rPr>
          <w:rFonts w:ascii="Traditional Arabic" w:hAnsi="Traditional Arabic" w:cs="Traditional Arabic"/>
          <w:sz w:val="32"/>
          <w:szCs w:val="32"/>
          <w:rtl/>
          <w:lang w:bidi="ar-DZ"/>
        </w:rPr>
        <w:t>وذلك يعني ضرورة ملائمة المعلومات لاحتياجات المستخدمين، وارتباطها بالأحداث التي تعبر عنها.</w:t>
      </w:r>
    </w:p>
    <w:p w:rsidR="00F62971" w:rsidRPr="00195BBB" w:rsidRDefault="00663D24"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ب</w:t>
      </w:r>
      <w:r w:rsidR="000D61B2">
        <w:rPr>
          <w:rFonts w:ascii="Traditional Arabic" w:hAnsi="Traditional Arabic" w:cs="Traditional Arabic" w:hint="cs"/>
          <w:b/>
          <w:bCs/>
          <w:sz w:val="32"/>
          <w:szCs w:val="32"/>
          <w:rtl/>
          <w:lang w:bidi="ar-DZ"/>
        </w:rPr>
        <w:t>-</w:t>
      </w:r>
      <w:r w:rsidR="007B6150" w:rsidRPr="002F2014">
        <w:rPr>
          <w:rFonts w:ascii="Traditional Arabic" w:hAnsi="Traditional Arabic" w:cs="Traditional Arabic"/>
          <w:b/>
          <w:bCs/>
          <w:sz w:val="32"/>
          <w:szCs w:val="32"/>
          <w:rtl/>
          <w:lang w:bidi="ar-DZ"/>
        </w:rPr>
        <w:t xml:space="preserve"> القابلية للفحص</w:t>
      </w:r>
      <w:r w:rsidR="00F62971" w:rsidRPr="002F2014">
        <w:rPr>
          <w:rFonts w:ascii="Traditional Arabic" w:hAnsi="Traditional Arabic" w:cs="Traditional Arabic"/>
          <w:sz w:val="32"/>
          <w:szCs w:val="32"/>
          <w:rtl/>
          <w:lang w:bidi="ar-DZ"/>
        </w:rPr>
        <w:t>:</w:t>
      </w:r>
      <w:r w:rsidR="00583C71">
        <w:rPr>
          <w:rFonts w:ascii="Traditional Arabic" w:hAnsi="Traditional Arabic" w:cs="Traditional Arabic" w:hint="cs"/>
          <w:sz w:val="32"/>
          <w:szCs w:val="32"/>
          <w:rtl/>
          <w:lang w:bidi="ar-DZ"/>
        </w:rPr>
        <w:t xml:space="preserve"> </w:t>
      </w:r>
      <w:r w:rsidR="00F62971" w:rsidRPr="002F2014">
        <w:rPr>
          <w:rFonts w:ascii="Traditional Arabic" w:hAnsi="Traditional Arabic" w:cs="Traditional Arabic"/>
          <w:sz w:val="32"/>
          <w:szCs w:val="32"/>
          <w:rtl/>
          <w:lang w:bidi="ar-DZ"/>
        </w:rPr>
        <w:t>وهذا يعني أنه في حالة قيام شخصين بفحص المعلومات نفسها فلا بد أن يصلا إلى نفس النتائج التي يجب التوصل إليها،</w:t>
      </w:r>
      <w:r w:rsidR="00583C71">
        <w:rPr>
          <w:rFonts w:ascii="Traditional Arabic" w:hAnsi="Traditional Arabic" w:cs="Traditional Arabic" w:hint="cs"/>
          <w:sz w:val="32"/>
          <w:szCs w:val="32"/>
          <w:rtl/>
          <w:lang w:bidi="ar-DZ"/>
        </w:rPr>
        <w:t xml:space="preserve"> </w:t>
      </w:r>
      <w:r w:rsidR="00F62971" w:rsidRPr="002F2014">
        <w:rPr>
          <w:rFonts w:ascii="Traditional Arabic" w:hAnsi="Traditional Arabic" w:cs="Traditional Arabic"/>
          <w:sz w:val="32"/>
          <w:szCs w:val="32"/>
          <w:rtl/>
          <w:lang w:bidi="ar-DZ"/>
        </w:rPr>
        <w:t xml:space="preserve">وتتبع أهمية هذا المعيار من </w:t>
      </w:r>
      <w:r w:rsidR="007B6150" w:rsidRPr="002F2014">
        <w:rPr>
          <w:rFonts w:ascii="Traditional Arabic" w:hAnsi="Traditional Arabic" w:cs="Traditional Arabic"/>
          <w:sz w:val="32"/>
          <w:szCs w:val="32"/>
          <w:rtl/>
          <w:lang w:bidi="ar-DZ"/>
        </w:rPr>
        <w:t>انفصال</w:t>
      </w:r>
      <w:r w:rsidR="00F62971" w:rsidRPr="002F2014">
        <w:rPr>
          <w:rFonts w:ascii="Traditional Arabic" w:hAnsi="Traditional Arabic" w:cs="Traditional Arabic"/>
          <w:sz w:val="32"/>
          <w:szCs w:val="32"/>
          <w:rtl/>
          <w:lang w:bidi="ar-DZ"/>
        </w:rPr>
        <w:t xml:space="preserve"> مستخدمي المعلومات عن مصدر </w:t>
      </w:r>
      <w:r w:rsidR="00F62971" w:rsidRPr="00195BBB">
        <w:rPr>
          <w:rFonts w:ascii="Traditional Arabic" w:hAnsi="Traditional Arabic" w:cs="Traditional Arabic"/>
          <w:sz w:val="32"/>
          <w:szCs w:val="32"/>
          <w:rtl/>
          <w:lang w:bidi="ar-DZ"/>
        </w:rPr>
        <w:t>إعدادها وتعارض مصالح معدي تلك المعلومات.</w:t>
      </w:r>
    </w:p>
    <w:p w:rsidR="00F62971" w:rsidRPr="00195BBB" w:rsidRDefault="00663D24"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ت</w:t>
      </w:r>
      <w:r w:rsidR="000D61B2">
        <w:rPr>
          <w:rFonts w:ascii="Traditional Arabic" w:hAnsi="Traditional Arabic" w:cs="Traditional Arabic" w:hint="cs"/>
          <w:b/>
          <w:bCs/>
          <w:sz w:val="32"/>
          <w:szCs w:val="32"/>
          <w:rtl/>
          <w:lang w:bidi="ar-DZ"/>
        </w:rPr>
        <w:t xml:space="preserve">- </w:t>
      </w:r>
      <w:r w:rsidR="007B6150">
        <w:rPr>
          <w:rFonts w:ascii="Traditional Arabic" w:hAnsi="Traditional Arabic" w:cs="Traditional Arabic"/>
          <w:b/>
          <w:bCs/>
          <w:sz w:val="32"/>
          <w:szCs w:val="32"/>
          <w:rtl/>
          <w:lang w:bidi="ar-DZ"/>
        </w:rPr>
        <w:t>البعد عن التحيز في التسجيل</w:t>
      </w:r>
      <w:r w:rsidR="00F62971" w:rsidRPr="007B6150">
        <w:rPr>
          <w:rFonts w:ascii="Traditional Arabic" w:hAnsi="Traditional Arabic" w:cs="Traditional Arabic"/>
          <w:sz w:val="32"/>
          <w:szCs w:val="32"/>
          <w:rtl/>
          <w:lang w:bidi="ar-DZ"/>
        </w:rPr>
        <w:t>:</w:t>
      </w:r>
      <w:r w:rsidR="00583C71">
        <w:rPr>
          <w:rFonts w:ascii="Traditional Arabic" w:hAnsi="Traditional Arabic" w:cs="Traditional Arabic" w:hint="cs"/>
          <w:sz w:val="32"/>
          <w:szCs w:val="32"/>
          <w:rtl/>
          <w:lang w:bidi="ar-DZ"/>
        </w:rPr>
        <w:t xml:space="preserve"> </w:t>
      </w:r>
      <w:r w:rsidR="00F62971" w:rsidRPr="00195BBB">
        <w:rPr>
          <w:rFonts w:ascii="Traditional Arabic" w:hAnsi="Traditional Arabic" w:cs="Traditional Arabic"/>
          <w:sz w:val="32"/>
          <w:szCs w:val="32"/>
          <w:rtl/>
          <w:lang w:bidi="ar-DZ"/>
        </w:rPr>
        <w:t>وهذا يعني تسجيل الحقائق بطريقة عادلة وموضوعية.</w:t>
      </w:r>
    </w:p>
    <w:p w:rsidR="00E74981" w:rsidRPr="00ED1DB1" w:rsidRDefault="00663D24" w:rsidP="00583C71">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ث</w:t>
      </w:r>
      <w:r w:rsidR="000D61B2">
        <w:rPr>
          <w:rFonts w:ascii="Traditional Arabic" w:hAnsi="Traditional Arabic" w:cs="Traditional Arabic" w:hint="cs"/>
          <w:b/>
          <w:bCs/>
          <w:sz w:val="32"/>
          <w:szCs w:val="32"/>
          <w:rtl/>
          <w:lang w:bidi="ar-DZ"/>
        </w:rPr>
        <w:t xml:space="preserve">- </w:t>
      </w:r>
      <w:r w:rsidR="00F62971" w:rsidRPr="00195BBB">
        <w:rPr>
          <w:rFonts w:ascii="Traditional Arabic" w:hAnsi="Traditional Arabic" w:cs="Traditional Arabic"/>
          <w:b/>
          <w:bCs/>
          <w:sz w:val="32"/>
          <w:szCs w:val="32"/>
          <w:rtl/>
          <w:lang w:bidi="ar-DZ"/>
        </w:rPr>
        <w:t>القابلية للقياس الكمي</w:t>
      </w:r>
      <w:r w:rsidR="00F62971" w:rsidRPr="007B6150">
        <w:rPr>
          <w:rFonts w:ascii="Traditional Arabic" w:hAnsi="Traditional Arabic" w:cs="Traditional Arabic"/>
          <w:sz w:val="32"/>
          <w:szCs w:val="32"/>
          <w:rtl/>
          <w:lang w:bidi="ar-DZ"/>
        </w:rPr>
        <w:t>:</w:t>
      </w:r>
      <w:r w:rsidR="00F62971" w:rsidRPr="00195BBB">
        <w:rPr>
          <w:rFonts w:ascii="Traditional Arabic" w:hAnsi="Traditional Arabic" w:cs="Traditional Arabic"/>
          <w:sz w:val="32"/>
          <w:szCs w:val="32"/>
          <w:rtl/>
          <w:lang w:bidi="ar-DZ"/>
        </w:rPr>
        <w:t xml:space="preserve"> وهي الخاصية التي يجب توفرها في المعلومات المحاسبية، فالقياس الكمي يضيف منفعة تحويل المعلومات من معلومات أولية إلى معلومات ذات قيمة إضافية ومن خلال عملية </w:t>
      </w:r>
      <w:r w:rsidR="00F62971" w:rsidRPr="00ED1DB1">
        <w:rPr>
          <w:rFonts w:ascii="Traditional Arabic" w:hAnsi="Traditional Arabic" w:cs="Traditional Arabic"/>
          <w:sz w:val="32"/>
          <w:szCs w:val="32"/>
          <w:rtl/>
          <w:lang w:bidi="ar-DZ"/>
        </w:rPr>
        <w:t>حسابية.</w:t>
      </w:r>
      <w:r w:rsidR="00583C71">
        <w:rPr>
          <w:rStyle w:val="a5"/>
          <w:rFonts w:ascii="Traditional Arabic" w:hAnsi="Traditional Arabic" w:cs="Traditional Arabic"/>
          <w:sz w:val="32"/>
          <w:szCs w:val="32"/>
          <w:rtl/>
          <w:lang w:bidi="ar-DZ"/>
        </w:rPr>
        <w:footnoteReference w:id="24"/>
      </w:r>
    </w:p>
    <w:p w:rsidR="00E74981" w:rsidRPr="00663D24" w:rsidRDefault="00663D24" w:rsidP="000B7B70">
      <w:pPr>
        <w:bidi/>
        <w:spacing w:after="0" w:line="240" w:lineRule="auto"/>
        <w:ind w:left="-2"/>
        <w:jc w:val="both"/>
        <w:rPr>
          <w:rFonts w:ascii="Traditional Arabic" w:hAnsi="Traditional Arabic" w:cs="Traditional Arabic"/>
          <w:b/>
          <w:bCs/>
          <w:sz w:val="32"/>
          <w:szCs w:val="32"/>
          <w:rtl/>
          <w:lang w:bidi="ar-DZ"/>
        </w:rPr>
      </w:pPr>
      <w:r w:rsidRPr="00663D24">
        <w:rPr>
          <w:rFonts w:ascii="Traditional Arabic" w:hAnsi="Traditional Arabic" w:cs="Traditional Arabic"/>
          <w:b/>
          <w:bCs/>
          <w:sz w:val="32"/>
          <w:szCs w:val="32"/>
          <w:rtl/>
          <w:lang w:bidi="ar-DZ"/>
        </w:rPr>
        <w:t>2</w:t>
      </w:r>
      <w:r w:rsidRPr="00663D24">
        <w:rPr>
          <w:rFonts w:ascii="Traditional Arabic" w:hAnsi="Traditional Arabic" w:cs="Traditional Arabic" w:hint="cs"/>
          <w:b/>
          <w:bCs/>
          <w:sz w:val="32"/>
          <w:szCs w:val="32"/>
          <w:rtl/>
          <w:lang w:bidi="ar-DZ"/>
        </w:rPr>
        <w:t>.</w:t>
      </w:r>
      <w:r w:rsidR="00E74981" w:rsidRPr="00663D24">
        <w:rPr>
          <w:rFonts w:ascii="Traditional Arabic" w:hAnsi="Traditional Arabic" w:cs="Traditional Arabic"/>
          <w:b/>
          <w:bCs/>
          <w:sz w:val="32"/>
          <w:szCs w:val="32"/>
          <w:rtl/>
          <w:lang w:bidi="ar-DZ"/>
        </w:rPr>
        <w:t xml:space="preserve"> عدم وجود تعارض ح</w:t>
      </w:r>
      <w:r w:rsidR="00F076DD">
        <w:rPr>
          <w:rFonts w:ascii="Traditional Arabic" w:hAnsi="Traditional Arabic" w:cs="Traditional Arabic"/>
          <w:b/>
          <w:bCs/>
          <w:sz w:val="32"/>
          <w:szCs w:val="32"/>
          <w:rtl/>
          <w:lang w:bidi="ar-DZ"/>
        </w:rPr>
        <w:t>تمي بين مصلحة المراجعة والإدارة</w:t>
      </w:r>
      <w:r w:rsidR="00F076DD">
        <w:rPr>
          <w:rFonts w:ascii="Traditional Arabic" w:hAnsi="Traditional Arabic" w:cs="Traditional Arabic" w:hint="cs"/>
          <w:b/>
          <w:bCs/>
          <w:sz w:val="32"/>
          <w:szCs w:val="32"/>
          <w:rtl/>
          <w:lang w:bidi="ar-DZ"/>
        </w:rPr>
        <w:t>.</w:t>
      </w:r>
    </w:p>
    <w:p w:rsidR="0060166A" w:rsidRPr="00ED1DB1" w:rsidRDefault="00E74981" w:rsidP="00583C71">
      <w:pPr>
        <w:bidi/>
        <w:spacing w:after="0" w:line="240" w:lineRule="auto"/>
        <w:ind w:firstLine="708"/>
        <w:jc w:val="both"/>
        <w:rPr>
          <w:rFonts w:ascii="Traditional Arabic" w:hAnsi="Traditional Arabic" w:cs="Traditional Arabic"/>
          <w:sz w:val="32"/>
          <w:szCs w:val="32"/>
          <w:rtl/>
          <w:lang w:bidi="ar-DZ"/>
        </w:rPr>
      </w:pPr>
      <w:r w:rsidRPr="00ED1DB1">
        <w:rPr>
          <w:rFonts w:ascii="Traditional Arabic" w:hAnsi="Traditional Arabic" w:cs="Traditional Arabic"/>
          <w:sz w:val="32"/>
          <w:szCs w:val="32"/>
          <w:rtl/>
          <w:lang w:bidi="ar-DZ"/>
        </w:rPr>
        <w:t>يقوم هذا الفرض على التبادل في المنافع بين المراجع والإدارة، من خلال إمدادها بم</w:t>
      </w:r>
      <w:r w:rsidR="00ED17CE">
        <w:rPr>
          <w:rFonts w:ascii="Traditional Arabic" w:hAnsi="Traditional Arabic" w:cs="Traditional Arabic"/>
          <w:sz w:val="32"/>
          <w:szCs w:val="32"/>
          <w:rtl/>
          <w:lang w:bidi="ar-DZ"/>
        </w:rPr>
        <w:t>علومات نزيهة من طرف الإدارة</w:t>
      </w:r>
      <w:r w:rsidR="00ED17CE">
        <w:rPr>
          <w:rFonts w:ascii="Traditional Arabic" w:hAnsi="Traditional Arabic" w:cs="Traditional Arabic" w:hint="cs"/>
          <w:sz w:val="32"/>
          <w:szCs w:val="32"/>
          <w:rtl/>
          <w:lang w:bidi="ar-DZ"/>
        </w:rPr>
        <w:t xml:space="preserve"> لي</w:t>
      </w:r>
      <w:r w:rsidR="00ED17CE">
        <w:rPr>
          <w:rFonts w:ascii="Traditional Arabic" w:hAnsi="Traditional Arabic" w:cs="Traditional Arabic"/>
          <w:sz w:val="32"/>
          <w:szCs w:val="32"/>
          <w:rtl/>
          <w:lang w:bidi="ar-DZ"/>
        </w:rPr>
        <w:t>تخ</w:t>
      </w:r>
      <w:r w:rsidRPr="00ED1DB1">
        <w:rPr>
          <w:rFonts w:ascii="Traditional Arabic" w:hAnsi="Traditional Arabic" w:cs="Traditional Arabic"/>
          <w:sz w:val="32"/>
          <w:szCs w:val="32"/>
          <w:rtl/>
          <w:lang w:bidi="ar-DZ"/>
        </w:rPr>
        <w:t>ذ على أسا</w:t>
      </w:r>
      <w:r w:rsidR="00ED17CE">
        <w:rPr>
          <w:rFonts w:ascii="Traditional Arabic" w:hAnsi="Traditional Arabic" w:cs="Traditional Arabic"/>
          <w:sz w:val="32"/>
          <w:szCs w:val="32"/>
          <w:rtl/>
          <w:lang w:bidi="ar-DZ"/>
        </w:rPr>
        <w:t>سها قرارات صائبة</w:t>
      </w:r>
      <w:r w:rsidR="00663D24">
        <w:rPr>
          <w:rFonts w:ascii="Traditional Arabic" w:hAnsi="Traditional Arabic" w:cs="Traditional Arabic" w:hint="cs"/>
          <w:sz w:val="32"/>
          <w:szCs w:val="32"/>
          <w:rtl/>
          <w:lang w:bidi="ar-DZ"/>
        </w:rPr>
        <w:t xml:space="preserve">، </w:t>
      </w:r>
      <w:r w:rsidR="00ED17CE">
        <w:rPr>
          <w:rFonts w:ascii="Traditional Arabic" w:hAnsi="Traditional Arabic" w:cs="Traditional Arabic" w:hint="cs"/>
          <w:sz w:val="32"/>
          <w:szCs w:val="32"/>
          <w:rtl/>
          <w:lang w:bidi="ar-DZ"/>
        </w:rPr>
        <w:t xml:space="preserve">لهذا لابد من </w:t>
      </w:r>
      <w:r w:rsidR="00CA3C93">
        <w:rPr>
          <w:rFonts w:ascii="Traditional Arabic" w:hAnsi="Traditional Arabic" w:cs="Traditional Arabic"/>
          <w:sz w:val="32"/>
          <w:szCs w:val="32"/>
          <w:rtl/>
          <w:lang w:bidi="ar-DZ"/>
        </w:rPr>
        <w:t>وجود نوع من التكامل و</w:t>
      </w:r>
      <w:r w:rsidR="00663D24" w:rsidRPr="00ED1DB1">
        <w:rPr>
          <w:rFonts w:ascii="Traditional Arabic" w:hAnsi="Traditional Arabic" w:cs="Traditional Arabic"/>
          <w:sz w:val="32"/>
          <w:szCs w:val="32"/>
          <w:rtl/>
          <w:lang w:bidi="ar-DZ"/>
        </w:rPr>
        <w:t>الت</w:t>
      </w:r>
      <w:r w:rsidR="00F076DD">
        <w:rPr>
          <w:rFonts w:ascii="Traditional Arabic" w:hAnsi="Traditional Arabic" w:cs="Traditional Arabic"/>
          <w:sz w:val="32"/>
          <w:szCs w:val="32"/>
          <w:rtl/>
          <w:lang w:bidi="ar-DZ"/>
        </w:rPr>
        <w:t>عاون بين الإدارة والمراجع ال</w:t>
      </w:r>
      <w:r w:rsidR="00F076DD">
        <w:rPr>
          <w:rFonts w:ascii="Traditional Arabic" w:hAnsi="Traditional Arabic" w:cs="Traditional Arabic" w:hint="cs"/>
          <w:sz w:val="32"/>
          <w:szCs w:val="32"/>
          <w:rtl/>
          <w:lang w:bidi="ar-DZ"/>
        </w:rPr>
        <w:t>داخل</w:t>
      </w:r>
      <w:r w:rsidR="00ED17CE">
        <w:rPr>
          <w:rFonts w:ascii="Traditional Arabic" w:hAnsi="Traditional Arabic" w:cs="Traditional Arabic"/>
          <w:sz w:val="32"/>
          <w:szCs w:val="32"/>
          <w:rtl/>
          <w:lang w:bidi="ar-DZ"/>
        </w:rPr>
        <w:t xml:space="preserve">ي </w:t>
      </w:r>
      <w:r w:rsidR="00ED17CE">
        <w:rPr>
          <w:rFonts w:ascii="Traditional Arabic" w:hAnsi="Traditional Arabic" w:cs="Traditional Arabic" w:hint="cs"/>
          <w:sz w:val="32"/>
          <w:szCs w:val="32"/>
          <w:rtl/>
          <w:lang w:bidi="ar-DZ"/>
        </w:rPr>
        <w:t>ل</w:t>
      </w:r>
      <w:r w:rsidR="00663D24" w:rsidRPr="00ED1DB1">
        <w:rPr>
          <w:rFonts w:ascii="Traditional Arabic" w:hAnsi="Traditional Arabic" w:cs="Traditional Arabic"/>
          <w:sz w:val="32"/>
          <w:szCs w:val="32"/>
          <w:rtl/>
          <w:lang w:bidi="ar-DZ"/>
        </w:rPr>
        <w:t xml:space="preserve">يسرع ويساعد </w:t>
      </w:r>
      <w:r w:rsidR="00ED17CE">
        <w:rPr>
          <w:rFonts w:ascii="Traditional Arabic" w:hAnsi="Traditional Arabic" w:cs="Traditional Arabic" w:hint="cs"/>
          <w:sz w:val="32"/>
          <w:szCs w:val="32"/>
          <w:rtl/>
          <w:lang w:bidi="ar-DZ"/>
        </w:rPr>
        <w:t xml:space="preserve">في </w:t>
      </w:r>
      <w:r w:rsidR="00663D24" w:rsidRPr="00ED1DB1">
        <w:rPr>
          <w:rFonts w:ascii="Traditional Arabic" w:hAnsi="Traditional Arabic" w:cs="Traditional Arabic"/>
          <w:sz w:val="32"/>
          <w:szCs w:val="32"/>
          <w:rtl/>
          <w:lang w:bidi="ar-DZ"/>
        </w:rPr>
        <w:t>عملية المراجعة.</w:t>
      </w:r>
      <w:r w:rsidR="00583C71">
        <w:rPr>
          <w:rStyle w:val="a5"/>
          <w:rFonts w:ascii="Traditional Arabic" w:hAnsi="Traditional Arabic" w:cs="Traditional Arabic"/>
          <w:sz w:val="32"/>
          <w:szCs w:val="32"/>
          <w:rtl/>
          <w:lang w:bidi="ar-DZ"/>
        </w:rPr>
        <w:footnoteReference w:id="25"/>
      </w:r>
    </w:p>
    <w:p w:rsidR="00EA32A3" w:rsidRPr="00663D24" w:rsidRDefault="00663D24" w:rsidP="000B7B70">
      <w:pPr>
        <w:bidi/>
        <w:spacing w:after="0" w:line="240" w:lineRule="auto"/>
        <w:ind w:left="-2"/>
        <w:jc w:val="both"/>
        <w:rPr>
          <w:rFonts w:ascii="Traditional Arabic" w:hAnsi="Traditional Arabic" w:cs="Traditional Arabic"/>
          <w:b/>
          <w:bCs/>
          <w:sz w:val="32"/>
          <w:szCs w:val="32"/>
          <w:rtl/>
          <w:lang w:bidi="ar-DZ"/>
        </w:rPr>
      </w:pPr>
      <w:r w:rsidRPr="00663D24">
        <w:rPr>
          <w:rFonts w:ascii="Traditional Arabic" w:hAnsi="Traditional Arabic" w:cs="Traditional Arabic"/>
          <w:b/>
          <w:bCs/>
          <w:sz w:val="32"/>
          <w:szCs w:val="32"/>
          <w:rtl/>
          <w:lang w:bidi="ar-DZ"/>
        </w:rPr>
        <w:t>3</w:t>
      </w:r>
      <w:r w:rsidRPr="00663D24">
        <w:rPr>
          <w:rFonts w:ascii="Traditional Arabic" w:hAnsi="Traditional Arabic" w:cs="Traditional Arabic" w:hint="cs"/>
          <w:b/>
          <w:bCs/>
          <w:sz w:val="32"/>
          <w:szCs w:val="32"/>
          <w:rtl/>
          <w:lang w:bidi="ar-DZ"/>
        </w:rPr>
        <w:t>.</w:t>
      </w:r>
      <w:r w:rsidR="00EA32A3" w:rsidRPr="00663D24">
        <w:rPr>
          <w:rFonts w:ascii="Traditional Arabic" w:hAnsi="Traditional Arabic" w:cs="Traditional Arabic"/>
          <w:b/>
          <w:bCs/>
          <w:sz w:val="32"/>
          <w:szCs w:val="32"/>
          <w:rtl/>
          <w:lang w:bidi="ar-DZ"/>
        </w:rPr>
        <w:t xml:space="preserve"> خلو القوائم المالية وأية معلومة من أية أخطاء أو تواطئية</w:t>
      </w:r>
      <w:r w:rsidR="00F076DD">
        <w:rPr>
          <w:rFonts w:ascii="Traditional Arabic" w:hAnsi="Traditional Arabic" w:cs="Traditional Arabic" w:hint="cs"/>
          <w:sz w:val="32"/>
          <w:szCs w:val="32"/>
          <w:rtl/>
          <w:lang w:bidi="ar-DZ"/>
        </w:rPr>
        <w:t>.</w:t>
      </w:r>
    </w:p>
    <w:p w:rsidR="00EA32A3" w:rsidRPr="00CA3C93" w:rsidRDefault="00ED17CE" w:rsidP="000B7B7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ي</w:t>
      </w:r>
      <w:r>
        <w:rPr>
          <w:rFonts w:ascii="Traditional Arabic" w:hAnsi="Traditional Arabic" w:cs="Traditional Arabic" w:hint="cs"/>
          <w:sz w:val="32"/>
          <w:szCs w:val="32"/>
          <w:rtl/>
          <w:lang w:bidi="ar-DZ"/>
        </w:rPr>
        <w:t xml:space="preserve">بين </w:t>
      </w:r>
      <w:r>
        <w:rPr>
          <w:rFonts w:ascii="Traditional Arabic" w:hAnsi="Traditional Arabic" w:cs="Traditional Arabic"/>
          <w:sz w:val="32"/>
          <w:szCs w:val="32"/>
          <w:rtl/>
          <w:lang w:bidi="ar-DZ"/>
        </w:rPr>
        <w:t>هذا الفرض مس</w:t>
      </w:r>
      <w:r>
        <w:rPr>
          <w:rFonts w:ascii="Traditional Arabic" w:hAnsi="Traditional Arabic" w:cs="Traditional Arabic" w:hint="cs"/>
          <w:sz w:val="32"/>
          <w:szCs w:val="32"/>
          <w:rtl/>
          <w:lang w:bidi="ar-DZ"/>
        </w:rPr>
        <w:t>ؤ</w:t>
      </w:r>
      <w:r>
        <w:rPr>
          <w:rFonts w:ascii="Traditional Arabic" w:hAnsi="Traditional Arabic" w:cs="Traditional Arabic"/>
          <w:sz w:val="32"/>
          <w:szCs w:val="32"/>
          <w:rtl/>
          <w:lang w:bidi="ar-DZ"/>
        </w:rPr>
        <w:t>ولية المراجع</w:t>
      </w:r>
      <w:r>
        <w:rPr>
          <w:rFonts w:ascii="Traditional Arabic" w:hAnsi="Traditional Arabic" w:cs="Traditional Arabic" w:hint="cs"/>
          <w:sz w:val="32"/>
          <w:szCs w:val="32"/>
          <w:rtl/>
          <w:lang w:bidi="ar-DZ"/>
        </w:rPr>
        <w:t xml:space="preserve"> في </w:t>
      </w:r>
      <w:r w:rsidR="00EA32A3" w:rsidRPr="00ED1DB1">
        <w:rPr>
          <w:rFonts w:ascii="Traditional Arabic" w:hAnsi="Traditional Arabic" w:cs="Traditional Arabic"/>
          <w:sz w:val="32"/>
          <w:szCs w:val="32"/>
          <w:rtl/>
          <w:lang w:bidi="ar-DZ"/>
        </w:rPr>
        <w:t xml:space="preserve">اكتشاف الأخطاء الواضحة عن </w:t>
      </w:r>
      <w:r w:rsidR="00F076DD">
        <w:rPr>
          <w:rFonts w:ascii="Traditional Arabic" w:hAnsi="Traditional Arabic" w:cs="Traditional Arabic"/>
          <w:sz w:val="32"/>
          <w:szCs w:val="32"/>
          <w:rtl/>
          <w:lang w:bidi="ar-DZ"/>
        </w:rPr>
        <w:t>طريق بذل العناية المهنية ال</w:t>
      </w:r>
      <w:r w:rsidR="00F076DD">
        <w:rPr>
          <w:rFonts w:ascii="Traditional Arabic" w:hAnsi="Traditional Arabic" w:cs="Traditional Arabic" w:hint="cs"/>
          <w:sz w:val="32"/>
          <w:szCs w:val="32"/>
          <w:rtl/>
          <w:lang w:bidi="ar-DZ"/>
        </w:rPr>
        <w:t xml:space="preserve">لازمة، </w:t>
      </w:r>
      <w:r>
        <w:rPr>
          <w:rFonts w:ascii="Traditional Arabic" w:hAnsi="Traditional Arabic" w:cs="Traditional Arabic"/>
          <w:sz w:val="32"/>
          <w:szCs w:val="32"/>
          <w:rtl/>
          <w:lang w:bidi="ar-DZ"/>
        </w:rPr>
        <w:t>وعدم مس</w:t>
      </w:r>
      <w:r>
        <w:rPr>
          <w:rFonts w:ascii="Traditional Arabic" w:hAnsi="Traditional Arabic" w:cs="Traditional Arabic" w:hint="cs"/>
          <w:sz w:val="32"/>
          <w:szCs w:val="32"/>
          <w:rtl/>
          <w:lang w:bidi="ar-DZ"/>
        </w:rPr>
        <w:t>ؤ</w:t>
      </w:r>
      <w:r>
        <w:rPr>
          <w:rFonts w:ascii="Traditional Arabic" w:hAnsi="Traditional Arabic" w:cs="Traditional Arabic"/>
          <w:sz w:val="32"/>
          <w:szCs w:val="32"/>
          <w:rtl/>
          <w:lang w:bidi="ar-DZ"/>
        </w:rPr>
        <w:t>وليته</w:t>
      </w:r>
      <w:r>
        <w:rPr>
          <w:rFonts w:ascii="Traditional Arabic" w:hAnsi="Traditional Arabic" w:cs="Traditional Arabic" w:hint="cs"/>
          <w:sz w:val="32"/>
          <w:szCs w:val="32"/>
          <w:rtl/>
          <w:lang w:bidi="ar-DZ"/>
        </w:rPr>
        <w:t xml:space="preserve"> في </w:t>
      </w:r>
      <w:r w:rsidR="00EA32A3" w:rsidRPr="00ED1DB1">
        <w:rPr>
          <w:rFonts w:ascii="Traditional Arabic" w:hAnsi="Traditional Arabic" w:cs="Traditional Arabic"/>
          <w:sz w:val="32"/>
          <w:szCs w:val="32"/>
          <w:rtl/>
          <w:lang w:bidi="ar-DZ"/>
        </w:rPr>
        <w:t>اكتشاف الأخطاء والتلاعبات الت</w:t>
      </w:r>
      <w:r w:rsidR="00F076DD">
        <w:rPr>
          <w:rFonts w:ascii="Traditional Arabic" w:hAnsi="Traditional Arabic" w:cs="Traditional Arabic"/>
          <w:sz w:val="32"/>
          <w:szCs w:val="32"/>
          <w:rtl/>
          <w:lang w:bidi="ar-DZ"/>
        </w:rPr>
        <w:t xml:space="preserve">ي تم التواطؤ فيها خاصة عند </w:t>
      </w:r>
      <w:r w:rsidR="00F076DD">
        <w:rPr>
          <w:rFonts w:ascii="Traditional Arabic" w:hAnsi="Traditional Arabic" w:cs="Traditional Arabic" w:hint="cs"/>
          <w:sz w:val="32"/>
          <w:szCs w:val="32"/>
          <w:rtl/>
          <w:lang w:bidi="ar-DZ"/>
        </w:rPr>
        <w:t>إلتزامه</w:t>
      </w:r>
      <w:r w:rsidR="00EA32A3" w:rsidRPr="00ED1DB1">
        <w:rPr>
          <w:rFonts w:ascii="Traditional Arabic" w:hAnsi="Traditional Arabic" w:cs="Traditional Arabic"/>
          <w:sz w:val="32"/>
          <w:szCs w:val="32"/>
          <w:rtl/>
          <w:lang w:bidi="ar-DZ"/>
        </w:rPr>
        <w:t xml:space="preserve"> بمعايير المراجعة</w:t>
      </w:r>
      <w:r w:rsidR="00583C71">
        <w:rPr>
          <w:rFonts w:ascii="Traditional Arabic" w:hAnsi="Traditional Arabic" w:cs="Traditional Arabic" w:hint="cs"/>
          <w:sz w:val="32"/>
          <w:szCs w:val="32"/>
          <w:rtl/>
          <w:lang w:bidi="ar-DZ"/>
        </w:rPr>
        <w:t xml:space="preserve"> </w:t>
      </w:r>
      <w:r w:rsidR="00EA32A3" w:rsidRPr="00ED1DB1">
        <w:rPr>
          <w:rFonts w:ascii="Traditional Arabic" w:hAnsi="Traditional Arabic" w:cs="Traditional Arabic"/>
          <w:sz w:val="32"/>
          <w:szCs w:val="32"/>
          <w:rtl/>
          <w:lang w:bidi="ar-DZ"/>
        </w:rPr>
        <w:t>المتفق عليها.</w:t>
      </w:r>
    </w:p>
    <w:p w:rsidR="000D61B2" w:rsidRDefault="00554A45" w:rsidP="000B7B70">
      <w:pPr>
        <w:bidi/>
        <w:spacing w:after="0" w:line="240" w:lineRule="auto"/>
        <w:ind w:left="-2"/>
        <w:jc w:val="both"/>
        <w:rPr>
          <w:rFonts w:ascii="Traditional Arabic" w:hAnsi="Traditional Arabic" w:cs="Traditional Arabic"/>
          <w:b/>
          <w:bCs/>
          <w:sz w:val="32"/>
          <w:szCs w:val="32"/>
          <w:rtl/>
          <w:lang w:bidi="ar-DZ"/>
        </w:rPr>
      </w:pPr>
      <w:r w:rsidRPr="00067429">
        <w:rPr>
          <w:rFonts w:ascii="Traditional Arabic" w:hAnsi="Traditional Arabic" w:cs="Traditional Arabic"/>
          <w:b/>
          <w:bCs/>
          <w:sz w:val="32"/>
          <w:szCs w:val="32"/>
          <w:rtl/>
          <w:lang w:bidi="ar-DZ"/>
        </w:rPr>
        <w:t>4</w:t>
      </w:r>
      <w:r w:rsidRPr="00067429">
        <w:rPr>
          <w:rFonts w:ascii="Traditional Arabic" w:hAnsi="Traditional Arabic" w:cs="Traditional Arabic" w:hint="cs"/>
          <w:b/>
          <w:bCs/>
          <w:sz w:val="32"/>
          <w:szCs w:val="32"/>
          <w:rtl/>
          <w:lang w:bidi="ar-DZ"/>
        </w:rPr>
        <w:t xml:space="preserve">. </w:t>
      </w:r>
      <w:r w:rsidR="00EA32A3" w:rsidRPr="00067429">
        <w:rPr>
          <w:rFonts w:ascii="Traditional Arabic" w:hAnsi="Traditional Arabic" w:cs="Traditional Arabic"/>
          <w:b/>
          <w:bCs/>
          <w:sz w:val="32"/>
          <w:szCs w:val="32"/>
          <w:rtl/>
          <w:lang w:bidi="ar-DZ"/>
        </w:rPr>
        <w:t>وجود نظام سليم للرقابة الداخلية</w:t>
      </w:r>
      <w:r w:rsidR="00F076DD">
        <w:rPr>
          <w:rFonts w:ascii="Traditional Arabic" w:hAnsi="Traditional Arabic" w:cs="Traditional Arabic" w:hint="cs"/>
          <w:sz w:val="32"/>
          <w:szCs w:val="32"/>
          <w:rtl/>
          <w:lang w:bidi="ar-DZ"/>
        </w:rPr>
        <w:t>.</w:t>
      </w:r>
    </w:p>
    <w:p w:rsidR="007A60CD" w:rsidRDefault="00102B86" w:rsidP="00A95D89">
      <w:pPr>
        <w:bidi/>
        <w:spacing w:after="0" w:line="240" w:lineRule="auto"/>
        <w:ind w:left="-2" w:firstLine="710"/>
        <w:jc w:val="both"/>
        <w:rPr>
          <w:rFonts w:ascii="Traditional Arabic" w:hAnsi="Traditional Arabic" w:cs="Traditional Arabic"/>
          <w:sz w:val="32"/>
          <w:szCs w:val="32"/>
          <w:rtl/>
          <w:lang w:bidi="ar-DZ"/>
        </w:rPr>
      </w:pPr>
      <w:r w:rsidRPr="00ED1DB1">
        <w:rPr>
          <w:rFonts w:ascii="Traditional Arabic" w:hAnsi="Traditional Arabic" w:cs="Traditional Arabic"/>
          <w:sz w:val="32"/>
          <w:szCs w:val="32"/>
          <w:rtl/>
          <w:lang w:bidi="ar-DZ"/>
        </w:rPr>
        <w:t>إن قوة نظام الرقابة الداخلية يعتبر من أهم العوائق أمام مرتكبي الأخطاء المقصودة ويعتبر هيكل الرقابة الداخلية المطبق في المؤسسة نقطة البد</w:t>
      </w:r>
      <w:r w:rsidR="007A60CD">
        <w:rPr>
          <w:rFonts w:ascii="Traditional Arabic" w:hAnsi="Traditional Arabic" w:cs="Traditional Arabic"/>
          <w:sz w:val="32"/>
          <w:szCs w:val="32"/>
          <w:rtl/>
          <w:lang w:bidi="ar-DZ"/>
        </w:rPr>
        <w:t xml:space="preserve">اية بالنسبة لعمل المراجع </w:t>
      </w:r>
      <w:r w:rsidRPr="00ED1DB1">
        <w:rPr>
          <w:rFonts w:ascii="Traditional Arabic" w:hAnsi="Traditional Arabic" w:cs="Traditional Arabic"/>
          <w:sz w:val="32"/>
          <w:szCs w:val="32"/>
          <w:rtl/>
          <w:lang w:bidi="ar-DZ"/>
        </w:rPr>
        <w:t xml:space="preserve">فكلما كان النظام سليما كلما ازدادت ثقة المراجع في تصرفات </w:t>
      </w:r>
      <w:r w:rsidR="0029717B" w:rsidRPr="00ED1DB1">
        <w:rPr>
          <w:rFonts w:ascii="Traditional Arabic" w:hAnsi="Traditional Arabic" w:cs="Traditional Arabic"/>
          <w:sz w:val="32"/>
          <w:szCs w:val="32"/>
          <w:rtl/>
          <w:lang w:bidi="ar-DZ"/>
        </w:rPr>
        <w:t>الإداريين من جهة ويجعل تطبيق المراجعة الاختيارية أمرا ممكنا من جهة أخرى.</w:t>
      </w:r>
      <w:r w:rsidR="00A95D89">
        <w:rPr>
          <w:rStyle w:val="a5"/>
          <w:rFonts w:ascii="Traditional Arabic" w:hAnsi="Traditional Arabic" w:cs="Traditional Arabic"/>
          <w:sz w:val="32"/>
          <w:szCs w:val="32"/>
          <w:rtl/>
          <w:lang w:bidi="ar-DZ"/>
        </w:rPr>
        <w:footnoteReference w:id="26"/>
      </w:r>
    </w:p>
    <w:p w:rsidR="003A6764" w:rsidRDefault="003A6764" w:rsidP="003A6764">
      <w:pPr>
        <w:bidi/>
        <w:spacing w:after="0" w:line="240" w:lineRule="auto"/>
        <w:ind w:left="-2" w:firstLine="710"/>
        <w:jc w:val="both"/>
        <w:rPr>
          <w:rFonts w:ascii="Traditional Arabic" w:hAnsi="Traditional Arabic" w:cs="Traditional Arabic"/>
          <w:b/>
          <w:bCs/>
          <w:sz w:val="32"/>
          <w:szCs w:val="32"/>
          <w:rtl/>
          <w:lang w:bidi="ar-DZ"/>
        </w:rPr>
      </w:pPr>
    </w:p>
    <w:p w:rsidR="00357AAB" w:rsidRPr="000D61B2" w:rsidRDefault="007A60CD" w:rsidP="000B7B70">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5</w:t>
      </w:r>
      <w:r w:rsidR="000D61B2">
        <w:rPr>
          <w:rFonts w:ascii="Traditional Arabic" w:hAnsi="Traditional Arabic" w:cs="Traditional Arabic" w:hint="cs"/>
          <w:b/>
          <w:bCs/>
          <w:sz w:val="32"/>
          <w:szCs w:val="32"/>
          <w:rtl/>
          <w:lang w:bidi="ar-DZ"/>
        </w:rPr>
        <w:t>.</w:t>
      </w:r>
      <w:r w:rsidR="00357AAB" w:rsidRPr="00067429">
        <w:rPr>
          <w:rFonts w:ascii="Traditional Arabic" w:hAnsi="Traditional Arabic" w:cs="Traditional Arabic"/>
          <w:b/>
          <w:bCs/>
          <w:sz w:val="32"/>
          <w:szCs w:val="32"/>
          <w:rtl/>
          <w:lang w:bidi="ar-DZ"/>
        </w:rPr>
        <w:t>التطبيق المناسب للمبادئ المحاسبية</w:t>
      </w:r>
      <w:r w:rsidR="009D59E3">
        <w:rPr>
          <w:rFonts w:ascii="Traditional Arabic" w:hAnsi="Traditional Arabic" w:cs="Traditional Arabic" w:hint="cs"/>
          <w:sz w:val="32"/>
          <w:szCs w:val="32"/>
          <w:rtl/>
          <w:lang w:bidi="ar-DZ"/>
        </w:rPr>
        <w:t>.</w:t>
      </w:r>
    </w:p>
    <w:p w:rsidR="009D59E3" w:rsidRDefault="00357AAB" w:rsidP="00A95D89">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يقوم هذا الفرض على أساس أن المبادئ المحاسبية المتعارف عليها تمثل معيارا يقاس عليه أو يحكم به على</w:t>
      </w:r>
      <w:r w:rsidR="007E3BC4">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صدق وعدالة عرض القوائم المالية،</w:t>
      </w:r>
      <w:r w:rsidR="002E7F3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وتمثيلها للمركز المالي للمؤسسة ونتائج أعمالها</w:t>
      </w:r>
      <w:r w:rsidR="00A95D89">
        <w:rPr>
          <w:rStyle w:val="a5"/>
          <w:rFonts w:ascii="Traditional Arabic" w:hAnsi="Traditional Arabic" w:cs="Traditional Arabic"/>
          <w:sz w:val="32"/>
          <w:szCs w:val="32"/>
          <w:rtl/>
          <w:lang w:bidi="ar-DZ"/>
        </w:rPr>
        <w:footnoteReference w:id="27"/>
      </w:r>
      <w:r w:rsidR="009D59E3">
        <w:rPr>
          <w:rFonts w:ascii="Traditional Arabic" w:hAnsi="Traditional Arabic" w:cs="Traditional Arabic" w:hint="cs"/>
          <w:sz w:val="32"/>
          <w:szCs w:val="32"/>
          <w:rtl/>
          <w:lang w:bidi="ar-DZ"/>
        </w:rPr>
        <w:t>.</w:t>
      </w:r>
    </w:p>
    <w:p w:rsidR="00ED1DB1" w:rsidRPr="00195BBB" w:rsidRDefault="009D59E3"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067429" w:rsidRPr="00195BBB">
        <w:rPr>
          <w:rFonts w:ascii="Traditional Arabic" w:hAnsi="Traditional Arabic" w:cs="Traditional Arabic"/>
          <w:sz w:val="32"/>
          <w:szCs w:val="32"/>
          <w:rtl/>
          <w:lang w:bidi="ar-DZ"/>
        </w:rPr>
        <w:t>وبالتالي فإنه ما لم تستخدم مبادئ المحاسبة</w:t>
      </w:r>
      <w:r>
        <w:rPr>
          <w:rFonts w:ascii="Traditional Arabic" w:hAnsi="Traditional Arabic" w:cs="Traditional Arabic" w:hint="cs"/>
          <w:sz w:val="32"/>
          <w:szCs w:val="32"/>
          <w:rtl/>
          <w:lang w:bidi="ar-DZ"/>
        </w:rPr>
        <w:t xml:space="preserve"> </w:t>
      </w:r>
      <w:r w:rsidR="0026759B">
        <w:rPr>
          <w:rFonts w:ascii="Traditional Arabic" w:hAnsi="Traditional Arabic" w:cs="Traditional Arabic" w:hint="cs"/>
          <w:sz w:val="32"/>
          <w:szCs w:val="32"/>
          <w:rtl/>
          <w:lang w:bidi="ar-DZ"/>
        </w:rPr>
        <w:t>و</w:t>
      </w:r>
      <w:r>
        <w:rPr>
          <w:rFonts w:ascii="Traditional Arabic" w:hAnsi="Traditional Arabic" w:cs="Traditional Arabic" w:hint="cs"/>
          <w:sz w:val="32"/>
          <w:szCs w:val="32"/>
          <w:rtl/>
          <w:lang w:bidi="ar-DZ"/>
        </w:rPr>
        <w:t>المعايير المحاسبية الدولية</w:t>
      </w:r>
      <w:r w:rsidR="0026759B">
        <w:rPr>
          <w:rFonts w:ascii="Traditional Arabic" w:hAnsi="Traditional Arabic" w:cs="Traditional Arabic" w:hint="cs"/>
          <w:sz w:val="32"/>
          <w:szCs w:val="32"/>
          <w:rtl/>
          <w:lang w:bidi="ar-DZ"/>
        </w:rPr>
        <w:t xml:space="preserve"> (</w:t>
      </w:r>
      <w:r w:rsidRPr="009D59E3">
        <w:rPr>
          <w:rFonts w:ascii="Traditional Arabic" w:hAnsi="Traditional Arabic" w:cs="Traditional Arabic"/>
          <w:sz w:val="24"/>
          <w:szCs w:val="24"/>
        </w:rPr>
        <w:t>IFRS</w:t>
      </w:r>
      <w:r w:rsidR="007E3BC4">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و</w:t>
      </w:r>
      <w:r w:rsidR="007E3BC4">
        <w:rPr>
          <w:rFonts w:ascii="Traditional Arabic" w:hAnsi="Traditional Arabic" w:cs="Traditional Arabic" w:hint="cs"/>
          <w:sz w:val="24"/>
          <w:szCs w:val="24"/>
          <w:rtl/>
        </w:rPr>
        <w:t xml:space="preserve"> </w:t>
      </w:r>
      <w:r>
        <w:rPr>
          <w:rFonts w:ascii="Traditional Arabic" w:hAnsi="Traditional Arabic" w:cs="Traditional Arabic"/>
          <w:sz w:val="24"/>
          <w:szCs w:val="24"/>
        </w:rPr>
        <w:t>IAS</w:t>
      </w:r>
      <w:r>
        <w:rPr>
          <w:rFonts w:ascii="Traditional Arabic" w:hAnsi="Traditional Arabic" w:cs="Traditional Arabic" w:hint="cs"/>
          <w:sz w:val="32"/>
          <w:szCs w:val="32"/>
          <w:rtl/>
          <w:lang w:bidi="ar-DZ"/>
        </w:rPr>
        <w:t xml:space="preserve">) </w:t>
      </w:r>
      <w:r w:rsidR="00067429" w:rsidRPr="00195BBB">
        <w:rPr>
          <w:rFonts w:ascii="Traditional Arabic" w:hAnsi="Traditional Arabic" w:cs="Traditional Arabic"/>
          <w:sz w:val="32"/>
          <w:szCs w:val="32"/>
          <w:rtl/>
          <w:lang w:bidi="ar-DZ"/>
        </w:rPr>
        <w:t>المتعارف عليها فإن القوائم</w:t>
      </w:r>
      <w:r w:rsidR="00067429">
        <w:rPr>
          <w:rFonts w:ascii="Traditional Arabic" w:hAnsi="Traditional Arabic" w:cs="Traditional Arabic"/>
          <w:sz w:val="32"/>
          <w:szCs w:val="32"/>
          <w:rtl/>
          <w:lang w:bidi="ar-DZ"/>
        </w:rPr>
        <w:t xml:space="preserve"> المالية تعتبر غير صادقة و</w:t>
      </w:r>
      <w:r w:rsidR="007A60CD">
        <w:rPr>
          <w:rFonts w:ascii="Traditional Arabic" w:hAnsi="Traditional Arabic" w:cs="Traditional Arabic" w:hint="cs"/>
          <w:sz w:val="32"/>
          <w:szCs w:val="32"/>
          <w:rtl/>
          <w:lang w:bidi="ar-DZ"/>
        </w:rPr>
        <w:t xml:space="preserve">غير </w:t>
      </w:r>
      <w:r w:rsidR="00067429">
        <w:rPr>
          <w:rFonts w:ascii="Traditional Arabic" w:hAnsi="Traditional Arabic" w:cs="Traditional Arabic"/>
          <w:sz w:val="32"/>
          <w:szCs w:val="32"/>
          <w:rtl/>
          <w:lang w:bidi="ar-DZ"/>
        </w:rPr>
        <w:t>عادل</w:t>
      </w:r>
      <w:r>
        <w:rPr>
          <w:rFonts w:ascii="Traditional Arabic" w:hAnsi="Traditional Arabic" w:cs="Traditional Arabic" w:hint="cs"/>
          <w:sz w:val="32"/>
          <w:szCs w:val="32"/>
          <w:rtl/>
          <w:lang w:bidi="ar-DZ"/>
        </w:rPr>
        <w:t xml:space="preserve">ة </w:t>
      </w:r>
      <w:r w:rsidR="00067429" w:rsidRPr="00195BBB">
        <w:rPr>
          <w:rFonts w:ascii="Traditional Arabic" w:hAnsi="Traditional Arabic" w:cs="Traditional Arabic"/>
          <w:sz w:val="32"/>
          <w:szCs w:val="32"/>
          <w:rtl/>
          <w:lang w:bidi="ar-DZ"/>
        </w:rPr>
        <w:t xml:space="preserve">كما أنه سيكون من الصعب على المراجعين أن يقوموا بمهمتهم </w:t>
      </w:r>
      <w:r>
        <w:rPr>
          <w:rFonts w:ascii="Traditional Arabic" w:hAnsi="Traditional Arabic" w:cs="Traditional Arabic"/>
          <w:sz w:val="32"/>
          <w:szCs w:val="32"/>
          <w:rtl/>
          <w:lang w:bidi="ar-DZ"/>
        </w:rPr>
        <w:t>و</w:t>
      </w:r>
      <w:r w:rsidR="00067429" w:rsidRPr="00195BBB">
        <w:rPr>
          <w:rFonts w:ascii="Traditional Arabic" w:hAnsi="Traditional Arabic" w:cs="Traditional Arabic"/>
          <w:sz w:val="32"/>
          <w:szCs w:val="32"/>
          <w:rtl/>
          <w:lang w:bidi="ar-DZ"/>
        </w:rPr>
        <w:t>إبداء رأيهم في تلك القوائم.</w:t>
      </w:r>
    </w:p>
    <w:p w:rsidR="00F07AB8" w:rsidRPr="006A38CC" w:rsidRDefault="006A38CC" w:rsidP="000B7B70">
      <w:pPr>
        <w:bidi/>
        <w:spacing w:after="0" w:line="240" w:lineRule="auto"/>
        <w:jc w:val="both"/>
        <w:rPr>
          <w:rFonts w:ascii="Traditional Arabic" w:hAnsi="Traditional Arabic" w:cs="Traditional Arabic"/>
          <w:b/>
          <w:bCs/>
          <w:sz w:val="32"/>
          <w:szCs w:val="32"/>
          <w:rtl/>
          <w:lang w:bidi="ar-DZ"/>
        </w:rPr>
      </w:pPr>
      <w:r w:rsidRPr="006A38CC">
        <w:rPr>
          <w:rFonts w:ascii="Traditional Arabic" w:hAnsi="Traditional Arabic" w:cs="Traditional Arabic"/>
          <w:b/>
          <w:bCs/>
          <w:sz w:val="32"/>
          <w:szCs w:val="32"/>
          <w:rtl/>
          <w:lang w:bidi="ar-DZ"/>
        </w:rPr>
        <w:t>6</w:t>
      </w:r>
      <w:r w:rsidRPr="006A38CC">
        <w:rPr>
          <w:rFonts w:ascii="Traditional Arabic" w:hAnsi="Traditional Arabic" w:cs="Traditional Arabic" w:hint="cs"/>
          <w:b/>
          <w:bCs/>
          <w:sz w:val="32"/>
          <w:szCs w:val="32"/>
          <w:rtl/>
          <w:lang w:bidi="ar-DZ"/>
        </w:rPr>
        <w:t>.</w:t>
      </w:r>
      <w:r w:rsidR="00F07AB8" w:rsidRPr="006A38CC">
        <w:rPr>
          <w:rFonts w:ascii="Traditional Arabic" w:hAnsi="Traditional Arabic" w:cs="Traditional Arabic"/>
          <w:b/>
          <w:bCs/>
          <w:sz w:val="32"/>
          <w:szCs w:val="32"/>
          <w:rtl/>
          <w:lang w:bidi="ar-DZ"/>
        </w:rPr>
        <w:t xml:space="preserve"> العناصر والمفردات التي كانت صحيحة في الماضي،</w:t>
      </w:r>
      <w:r w:rsidR="00A95D89">
        <w:rPr>
          <w:rFonts w:ascii="Traditional Arabic" w:hAnsi="Traditional Arabic" w:cs="Traditional Arabic" w:hint="cs"/>
          <w:b/>
          <w:bCs/>
          <w:sz w:val="32"/>
          <w:szCs w:val="32"/>
          <w:rtl/>
          <w:lang w:bidi="ar-DZ"/>
        </w:rPr>
        <w:t xml:space="preserve"> </w:t>
      </w:r>
      <w:r w:rsidR="00F07AB8" w:rsidRPr="006A38CC">
        <w:rPr>
          <w:rFonts w:ascii="Traditional Arabic" w:hAnsi="Traditional Arabic" w:cs="Traditional Arabic"/>
          <w:b/>
          <w:bCs/>
          <w:sz w:val="32"/>
          <w:szCs w:val="32"/>
          <w:rtl/>
          <w:lang w:bidi="ar-DZ"/>
        </w:rPr>
        <w:t>سوف تكون كذلك في المستقبل،</w:t>
      </w:r>
      <w:r w:rsidR="00A95D89">
        <w:rPr>
          <w:rFonts w:ascii="Traditional Arabic" w:hAnsi="Traditional Arabic" w:cs="Traditional Arabic" w:hint="cs"/>
          <w:b/>
          <w:bCs/>
          <w:sz w:val="32"/>
          <w:szCs w:val="32"/>
          <w:rtl/>
          <w:lang w:bidi="ar-DZ"/>
        </w:rPr>
        <w:t xml:space="preserve"> </w:t>
      </w:r>
      <w:r w:rsidR="00F07AB8" w:rsidRPr="006A38CC">
        <w:rPr>
          <w:rFonts w:ascii="Traditional Arabic" w:hAnsi="Traditional Arabic" w:cs="Traditional Arabic"/>
          <w:b/>
          <w:bCs/>
          <w:sz w:val="32"/>
          <w:szCs w:val="32"/>
          <w:rtl/>
          <w:lang w:bidi="ar-DZ"/>
        </w:rPr>
        <w:t>ما لم</w:t>
      </w:r>
      <w:r w:rsidR="005A5AAA" w:rsidRPr="006A38CC">
        <w:rPr>
          <w:rFonts w:ascii="Traditional Arabic" w:hAnsi="Traditional Arabic" w:cs="Traditional Arabic"/>
          <w:b/>
          <w:bCs/>
          <w:sz w:val="32"/>
          <w:szCs w:val="32"/>
          <w:rtl/>
          <w:lang w:bidi="ar-DZ"/>
        </w:rPr>
        <w:t xml:space="preserve"> يوجد الدليل على عكس ذلك</w:t>
      </w:r>
      <w:r w:rsidR="009D59E3">
        <w:rPr>
          <w:rFonts w:ascii="Traditional Arabic" w:hAnsi="Traditional Arabic" w:cs="Traditional Arabic" w:hint="cs"/>
          <w:sz w:val="32"/>
          <w:szCs w:val="32"/>
          <w:rtl/>
          <w:lang w:bidi="ar-DZ"/>
        </w:rPr>
        <w:t>.</w:t>
      </w:r>
    </w:p>
    <w:p w:rsidR="00CA3C93" w:rsidRDefault="00F07AB8" w:rsidP="000B7B70">
      <w:pPr>
        <w:bidi/>
        <w:spacing w:after="0" w:line="240" w:lineRule="auto"/>
        <w:ind w:left="-2" w:firstLine="710"/>
        <w:jc w:val="both"/>
        <w:rPr>
          <w:rFonts w:ascii="Traditional Arabic" w:hAnsi="Traditional Arabic" w:cs="Traditional Arabic"/>
          <w:sz w:val="32"/>
          <w:szCs w:val="32"/>
          <w:rtl/>
        </w:rPr>
      </w:pPr>
      <w:r w:rsidRPr="00195BBB">
        <w:rPr>
          <w:rFonts w:ascii="Traditional Arabic" w:hAnsi="Traditional Arabic" w:cs="Traditional Arabic"/>
          <w:sz w:val="32"/>
          <w:szCs w:val="32"/>
          <w:rtl/>
          <w:lang w:bidi="ar-DZ"/>
        </w:rPr>
        <w:t>يقوم هذا الفرض على أحد مبادئ المحاسبة الأساسية والهامة المتمثل في مبدأ</w:t>
      </w:r>
      <w:r w:rsidR="00A95D8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w:t>
      </w:r>
      <w:r w:rsidRPr="00195BBB">
        <w:rPr>
          <w:rFonts w:ascii="Traditional Arabic" w:hAnsi="Traditional Arabic" w:cs="Traditional Arabic" w:hint="cs"/>
          <w:sz w:val="32"/>
          <w:szCs w:val="32"/>
          <w:rtl/>
          <w:lang w:bidi="ar-DZ"/>
        </w:rPr>
        <w:t>الاستمرارية</w:t>
      </w:r>
      <w:r w:rsidRPr="00195BBB">
        <w:rPr>
          <w:rFonts w:ascii="Traditional Arabic" w:hAnsi="Traditional Arabic" w:cs="Traditional Arabic"/>
          <w:sz w:val="32"/>
          <w:szCs w:val="32"/>
          <w:rtl/>
          <w:lang w:bidi="ar-DZ"/>
        </w:rPr>
        <w:t>)،</w:t>
      </w:r>
      <w:r w:rsidR="00A95D8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والذي ينظر عادة إلى المؤسسة أنها مستمرة في عملها في المستقبل المنظور دون أن يكون لها هدف أو حاجة لتصفيتها</w:t>
      </w:r>
      <w:r w:rsidR="00A95D89">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أو التوقف عن العمل أو محاولة الحصول على الحماية من الدائنين بموجب القوانين </w:t>
      </w:r>
      <w:r w:rsidRPr="00195BBB">
        <w:rPr>
          <w:rFonts w:ascii="Traditional Arabic" w:hAnsi="Traditional Arabic" w:cs="Traditional Arabic" w:hint="cs"/>
          <w:sz w:val="32"/>
          <w:szCs w:val="32"/>
          <w:rtl/>
          <w:lang w:bidi="ar-DZ"/>
        </w:rPr>
        <w:t>والأنظمة</w:t>
      </w:r>
      <w:r w:rsidR="006A38CC">
        <w:rPr>
          <w:rFonts w:ascii="Traditional Arabic" w:hAnsi="Traditional Arabic" w:cs="Traditional Arabic" w:hint="cs"/>
          <w:sz w:val="32"/>
          <w:szCs w:val="32"/>
          <w:rtl/>
          <w:lang w:bidi="ar-DZ"/>
        </w:rPr>
        <w:t>،</w:t>
      </w:r>
      <w:r w:rsidR="00A95D89">
        <w:rPr>
          <w:rFonts w:ascii="Traditional Arabic" w:hAnsi="Traditional Arabic" w:cs="Traditional Arabic" w:hint="cs"/>
          <w:sz w:val="32"/>
          <w:szCs w:val="32"/>
          <w:rtl/>
          <w:lang w:bidi="ar-DZ"/>
        </w:rPr>
        <w:t xml:space="preserve"> </w:t>
      </w:r>
      <w:r w:rsidR="006A38CC" w:rsidRPr="00195BBB">
        <w:rPr>
          <w:rFonts w:ascii="Traditional Arabic" w:hAnsi="Traditional Arabic" w:cs="Traditional Arabic"/>
          <w:sz w:val="32"/>
          <w:szCs w:val="32"/>
          <w:rtl/>
          <w:lang w:bidi="ar-DZ"/>
        </w:rPr>
        <w:t xml:space="preserve">وهذا الفرض يعني أن مراجع الحسابات إذا </w:t>
      </w:r>
      <w:r w:rsidR="006A38CC" w:rsidRPr="00195BBB">
        <w:rPr>
          <w:rFonts w:ascii="Traditional Arabic" w:hAnsi="Traditional Arabic" w:cs="Traditional Arabic" w:hint="cs"/>
          <w:sz w:val="32"/>
          <w:szCs w:val="32"/>
          <w:rtl/>
          <w:lang w:bidi="ar-DZ"/>
        </w:rPr>
        <w:t>اتضح</w:t>
      </w:r>
      <w:r w:rsidR="006A38CC" w:rsidRPr="00195BBB">
        <w:rPr>
          <w:rFonts w:ascii="Traditional Arabic" w:hAnsi="Traditional Arabic" w:cs="Traditional Arabic"/>
          <w:sz w:val="32"/>
          <w:szCs w:val="32"/>
          <w:rtl/>
          <w:lang w:bidi="ar-DZ"/>
        </w:rPr>
        <w:t xml:space="preserve"> له أن إدارة المؤسسة رشيدة في تصرفاتها،</w:t>
      </w:r>
      <w:r w:rsidR="00A95D89">
        <w:rPr>
          <w:rFonts w:ascii="Traditional Arabic" w:hAnsi="Traditional Arabic" w:cs="Traditional Arabic" w:hint="cs"/>
          <w:sz w:val="32"/>
          <w:szCs w:val="32"/>
          <w:rtl/>
          <w:lang w:bidi="ar-DZ"/>
        </w:rPr>
        <w:t xml:space="preserve"> </w:t>
      </w:r>
      <w:r w:rsidR="006A38CC" w:rsidRPr="00195BBB">
        <w:rPr>
          <w:rFonts w:ascii="Traditional Arabic" w:hAnsi="Traditional Arabic" w:cs="Traditional Arabic"/>
          <w:sz w:val="32"/>
          <w:szCs w:val="32"/>
          <w:rtl/>
          <w:lang w:bidi="ar-DZ"/>
        </w:rPr>
        <w:t>وأن نظام</w:t>
      </w:r>
      <w:r w:rsidR="00A95D89">
        <w:rPr>
          <w:rFonts w:ascii="Traditional Arabic" w:hAnsi="Traditional Arabic" w:cs="Traditional Arabic" w:hint="cs"/>
          <w:sz w:val="32"/>
          <w:szCs w:val="32"/>
          <w:rtl/>
          <w:lang w:bidi="ar-DZ"/>
        </w:rPr>
        <w:t xml:space="preserve"> </w:t>
      </w:r>
      <w:r w:rsidR="006A38CC">
        <w:rPr>
          <w:rFonts w:ascii="Traditional Arabic" w:hAnsi="Traditional Arabic" w:cs="Traditional Arabic" w:hint="cs"/>
          <w:sz w:val="32"/>
          <w:szCs w:val="32"/>
          <w:rtl/>
        </w:rPr>
        <w:t>الرقابة الداخلية سليم فإنه يفترض أن يستمر الوضع كذلك في المستقبل إلا</w:t>
      </w:r>
      <w:r w:rsidR="009D59E3">
        <w:rPr>
          <w:rFonts w:ascii="Traditional Arabic" w:hAnsi="Traditional Arabic" w:cs="Traditional Arabic" w:hint="cs"/>
          <w:sz w:val="32"/>
          <w:szCs w:val="32"/>
          <w:rtl/>
        </w:rPr>
        <w:t xml:space="preserve"> إذا</w:t>
      </w:r>
      <w:r w:rsidR="006A38CC">
        <w:rPr>
          <w:rFonts w:ascii="Traditional Arabic" w:hAnsi="Traditional Arabic" w:cs="Traditional Arabic" w:hint="cs"/>
          <w:sz w:val="32"/>
          <w:szCs w:val="32"/>
          <w:rtl/>
        </w:rPr>
        <w:t xml:space="preserve"> اتضح له عكس ذلك.</w:t>
      </w:r>
      <w:r w:rsidR="006A38CC">
        <w:rPr>
          <w:rFonts w:ascii="Traditional Arabic" w:hAnsi="Traditional Arabic" w:cs="Traditional Arabic"/>
          <w:sz w:val="32"/>
          <w:szCs w:val="32"/>
          <w:rtl/>
        </w:rPr>
        <w:tab/>
      </w:r>
    </w:p>
    <w:p w:rsidR="003650FD" w:rsidRPr="009478A3" w:rsidRDefault="009478A3"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7</w:t>
      </w:r>
      <w:r>
        <w:rPr>
          <w:rFonts w:ascii="Traditional Arabic" w:hAnsi="Traditional Arabic" w:cs="Traditional Arabic" w:hint="cs"/>
          <w:b/>
          <w:bCs/>
          <w:sz w:val="32"/>
          <w:szCs w:val="32"/>
          <w:rtl/>
          <w:lang w:bidi="ar-DZ"/>
        </w:rPr>
        <w:t>.</w:t>
      </w:r>
      <w:r w:rsidR="003650FD" w:rsidRPr="009478A3">
        <w:rPr>
          <w:rFonts w:ascii="Traditional Arabic" w:hAnsi="Traditional Arabic" w:cs="Traditional Arabic"/>
          <w:b/>
          <w:bCs/>
          <w:sz w:val="32"/>
          <w:szCs w:val="32"/>
          <w:rtl/>
          <w:lang w:bidi="ar-DZ"/>
        </w:rPr>
        <w:t xml:space="preserve"> مراجع الحسابات يقوم فقط  بإبداء الرأي على البيانات المالية</w:t>
      </w:r>
      <w:r w:rsidR="009D59E3">
        <w:rPr>
          <w:rFonts w:ascii="Traditional Arabic" w:hAnsi="Traditional Arabic" w:cs="Traditional Arabic" w:hint="cs"/>
          <w:sz w:val="32"/>
          <w:szCs w:val="32"/>
          <w:rtl/>
          <w:lang w:bidi="ar-DZ"/>
        </w:rPr>
        <w:t>.</w:t>
      </w:r>
    </w:p>
    <w:p w:rsidR="00A95D89" w:rsidRPr="00195BBB" w:rsidRDefault="00BA5FDD" w:rsidP="003A6764">
      <w:pPr>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يفترض</w:t>
      </w:r>
      <w:r>
        <w:rPr>
          <w:rFonts w:ascii="Traditional Arabic" w:hAnsi="Traditional Arabic" w:cs="Traditional Arabic" w:hint="cs"/>
          <w:sz w:val="32"/>
          <w:szCs w:val="32"/>
          <w:rtl/>
          <w:lang w:bidi="ar-DZ"/>
        </w:rPr>
        <w:t xml:space="preserve"> على </w:t>
      </w:r>
      <w:r>
        <w:rPr>
          <w:rFonts w:ascii="Traditional Arabic" w:hAnsi="Traditional Arabic" w:cs="Traditional Arabic"/>
          <w:sz w:val="32"/>
          <w:szCs w:val="32"/>
          <w:rtl/>
          <w:lang w:bidi="ar-DZ"/>
        </w:rPr>
        <w:t>المراجع</w:t>
      </w:r>
      <w:r w:rsidR="00492D4C">
        <w:rPr>
          <w:rFonts w:ascii="Traditional Arabic" w:hAnsi="Traditional Arabic" w:cs="Traditional Arabic" w:hint="cs"/>
          <w:sz w:val="32"/>
          <w:szCs w:val="32"/>
          <w:rtl/>
          <w:lang w:bidi="ar-DZ"/>
        </w:rPr>
        <w:t xml:space="preserve"> </w:t>
      </w:r>
      <w:r w:rsidR="003650FD" w:rsidRPr="00195BBB">
        <w:rPr>
          <w:rFonts w:ascii="Traditional Arabic" w:hAnsi="Traditional Arabic" w:cs="Traditional Arabic"/>
          <w:sz w:val="32"/>
          <w:szCs w:val="32"/>
          <w:rtl/>
          <w:lang w:bidi="ar-DZ"/>
        </w:rPr>
        <w:t>عند قيامه بعملية المراجعة بإبداء رأيه فقط عن مدى صحة القوائم المالية وسلامتها وصدقها،</w:t>
      </w:r>
      <w:r w:rsidR="005B38DF">
        <w:rPr>
          <w:rFonts w:ascii="Traditional Arabic" w:hAnsi="Traditional Arabic" w:cs="Traditional Arabic" w:hint="cs"/>
          <w:sz w:val="32"/>
          <w:szCs w:val="32"/>
          <w:rtl/>
          <w:lang w:bidi="ar-DZ"/>
        </w:rPr>
        <w:t xml:space="preserve"> </w:t>
      </w:r>
      <w:r w:rsidR="003650FD" w:rsidRPr="00195BBB">
        <w:rPr>
          <w:rFonts w:ascii="Traditional Arabic" w:hAnsi="Traditional Arabic" w:cs="Traditional Arabic"/>
          <w:sz w:val="32"/>
          <w:szCs w:val="32"/>
          <w:rtl/>
          <w:lang w:bidi="ar-DZ"/>
        </w:rPr>
        <w:t>بتطبيقه للمبادئ المحاسبية.</w:t>
      </w:r>
    </w:p>
    <w:p w:rsidR="003650FD" w:rsidRPr="009478A3" w:rsidRDefault="009D59E3"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 xml:space="preserve">8 </w:t>
      </w:r>
      <w:r>
        <w:rPr>
          <w:rFonts w:ascii="Traditional Arabic" w:hAnsi="Traditional Arabic" w:cs="Traditional Arabic" w:hint="cs"/>
          <w:b/>
          <w:bCs/>
          <w:sz w:val="32"/>
          <w:szCs w:val="32"/>
          <w:rtl/>
          <w:lang w:bidi="ar-DZ"/>
        </w:rPr>
        <w:t xml:space="preserve">. </w:t>
      </w:r>
      <w:r w:rsidR="003650FD" w:rsidRPr="009478A3">
        <w:rPr>
          <w:rFonts w:ascii="Traditional Arabic" w:hAnsi="Traditional Arabic" w:cs="Traditional Arabic"/>
          <w:b/>
          <w:bCs/>
          <w:sz w:val="32"/>
          <w:szCs w:val="32"/>
          <w:rtl/>
          <w:lang w:bidi="ar-DZ"/>
        </w:rPr>
        <w:t>فرض التزامات على مراجع الحسابات تتناسب مع مركزه</w:t>
      </w:r>
      <w:r>
        <w:rPr>
          <w:rFonts w:ascii="Traditional Arabic" w:hAnsi="Traditional Arabic" w:cs="Traditional Arabic" w:hint="cs"/>
          <w:sz w:val="32"/>
          <w:szCs w:val="32"/>
          <w:rtl/>
          <w:lang w:bidi="ar-DZ"/>
        </w:rPr>
        <w:t>.</w:t>
      </w:r>
    </w:p>
    <w:p w:rsidR="00223806" w:rsidRDefault="003650FD" w:rsidP="00A95D89">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وهذا يعني أن </w:t>
      </w:r>
      <w:r w:rsidRPr="00195BBB">
        <w:rPr>
          <w:rFonts w:ascii="Traditional Arabic" w:hAnsi="Traditional Arabic" w:cs="Traditional Arabic" w:hint="cs"/>
          <w:sz w:val="32"/>
          <w:szCs w:val="32"/>
          <w:rtl/>
          <w:lang w:bidi="ar-DZ"/>
        </w:rPr>
        <w:t>الالتزامات</w:t>
      </w:r>
      <w:r w:rsidRPr="00195BBB">
        <w:rPr>
          <w:rFonts w:ascii="Traditional Arabic" w:hAnsi="Traditional Arabic" w:cs="Traditional Arabic"/>
          <w:sz w:val="32"/>
          <w:szCs w:val="32"/>
          <w:rtl/>
          <w:lang w:bidi="ar-DZ"/>
        </w:rPr>
        <w:t xml:space="preserve"> التي يكلف بها مراجع الحسابات تتنا</w:t>
      </w:r>
      <w:r w:rsidR="0086780C">
        <w:rPr>
          <w:rFonts w:ascii="Traditional Arabic" w:hAnsi="Traditional Arabic" w:cs="Traditional Arabic"/>
          <w:sz w:val="32"/>
          <w:szCs w:val="32"/>
          <w:rtl/>
          <w:lang w:bidi="ar-DZ"/>
        </w:rPr>
        <w:t>سب مع مركزه والعمل الذي طلب منه</w:t>
      </w:r>
      <w:r w:rsidR="00492D4C">
        <w:rPr>
          <w:rFonts w:ascii="Traditional Arabic" w:hAnsi="Traditional Arabic" w:cs="Traditional Arabic" w:hint="cs"/>
          <w:sz w:val="32"/>
          <w:szCs w:val="32"/>
          <w:rtl/>
          <w:lang w:bidi="ar-DZ"/>
        </w:rPr>
        <w:t xml:space="preserve">  </w:t>
      </w:r>
      <w:r w:rsidRPr="00195BBB">
        <w:rPr>
          <w:rFonts w:ascii="Traditional Arabic" w:hAnsi="Traditional Arabic" w:cs="Traditional Arabic" w:hint="cs"/>
          <w:sz w:val="32"/>
          <w:szCs w:val="32"/>
          <w:rtl/>
          <w:lang w:bidi="ar-DZ"/>
        </w:rPr>
        <w:t>فالالتزامات</w:t>
      </w:r>
      <w:r w:rsidR="00492D4C">
        <w:rPr>
          <w:rFonts w:ascii="Traditional Arabic" w:hAnsi="Traditional Arabic" w:cs="Traditional Arabic" w:hint="cs"/>
          <w:sz w:val="32"/>
          <w:szCs w:val="32"/>
          <w:rtl/>
          <w:lang w:bidi="ar-DZ"/>
        </w:rPr>
        <w:t xml:space="preserve"> </w:t>
      </w:r>
      <w:r w:rsidRPr="00195BBB">
        <w:rPr>
          <w:rFonts w:ascii="Traditional Arabic" w:hAnsi="Traditional Arabic" w:cs="Traditional Arabic" w:hint="cs"/>
          <w:sz w:val="32"/>
          <w:szCs w:val="32"/>
          <w:rtl/>
          <w:lang w:bidi="ar-DZ"/>
        </w:rPr>
        <w:t>المهنية</w:t>
      </w:r>
      <w:r w:rsidRPr="00195BBB">
        <w:rPr>
          <w:rFonts w:ascii="Traditional Arabic" w:hAnsi="Traditional Arabic" w:cs="Traditional Arabic"/>
          <w:sz w:val="32"/>
          <w:szCs w:val="32"/>
          <w:rtl/>
          <w:lang w:bidi="ar-DZ"/>
        </w:rPr>
        <w:t xml:space="preserve"> التي يفرضها مركز مراجع الحسابات قد تم </w:t>
      </w:r>
      <w:r w:rsidRPr="00195BBB">
        <w:rPr>
          <w:rFonts w:ascii="Traditional Arabic" w:hAnsi="Traditional Arabic" w:cs="Traditional Arabic" w:hint="cs"/>
          <w:sz w:val="32"/>
          <w:szCs w:val="32"/>
          <w:rtl/>
          <w:lang w:bidi="ar-DZ"/>
        </w:rPr>
        <w:t>الاعتراف</w:t>
      </w:r>
      <w:r w:rsidRPr="00195BBB">
        <w:rPr>
          <w:rFonts w:ascii="Traditional Arabic" w:hAnsi="Traditional Arabic" w:cs="Traditional Arabic"/>
          <w:sz w:val="32"/>
          <w:szCs w:val="32"/>
          <w:rtl/>
          <w:lang w:bidi="ar-DZ"/>
        </w:rPr>
        <w:t xml:space="preserve"> بها.</w:t>
      </w:r>
      <w:r w:rsidR="00A95D89">
        <w:rPr>
          <w:rStyle w:val="a5"/>
          <w:rFonts w:ascii="Traditional Arabic" w:hAnsi="Traditional Arabic" w:cs="Traditional Arabic"/>
          <w:sz w:val="32"/>
          <w:szCs w:val="32"/>
          <w:rtl/>
          <w:lang w:bidi="ar-DZ"/>
        </w:rPr>
        <w:footnoteReference w:id="28"/>
      </w:r>
    </w:p>
    <w:p w:rsidR="00223806" w:rsidRPr="009478A3" w:rsidRDefault="009478A3" w:rsidP="000B7B70">
      <w:pPr>
        <w:bidi/>
        <w:spacing w:after="0" w:line="240" w:lineRule="auto"/>
        <w:jc w:val="both"/>
        <w:rPr>
          <w:rFonts w:ascii="Traditional Arabic" w:hAnsi="Traditional Arabic" w:cs="Traditional Arabic"/>
          <w:sz w:val="28"/>
          <w:szCs w:val="28"/>
          <w:rtl/>
        </w:rPr>
      </w:pPr>
      <w:r w:rsidRPr="009478A3">
        <w:rPr>
          <w:rFonts w:ascii="Traditional Arabic" w:hAnsi="Traditional Arabic" w:cs="Traditional Arabic"/>
          <w:b/>
          <w:bCs/>
          <w:sz w:val="32"/>
          <w:szCs w:val="32"/>
          <w:lang w:bidi="ar-DZ"/>
        </w:rPr>
        <w:t>I</w:t>
      </w:r>
      <w:r w:rsidR="009D59E3">
        <w:rPr>
          <w:rFonts w:ascii="Traditional Arabic" w:hAnsi="Traditional Arabic" w:cs="Traditional Arabic" w:hint="cs"/>
          <w:b/>
          <w:bCs/>
          <w:sz w:val="32"/>
          <w:szCs w:val="32"/>
          <w:rtl/>
          <w:lang w:bidi="ar-DZ"/>
        </w:rPr>
        <w:t xml:space="preserve">.1. 3. 3. </w:t>
      </w:r>
      <w:r w:rsidR="00223806" w:rsidRPr="009478A3">
        <w:rPr>
          <w:rFonts w:ascii="Traditional Arabic" w:hAnsi="Traditional Arabic" w:cs="Traditional Arabic"/>
          <w:b/>
          <w:bCs/>
          <w:sz w:val="32"/>
          <w:szCs w:val="32"/>
          <w:rtl/>
          <w:lang w:bidi="ar-DZ"/>
        </w:rPr>
        <w:t>معايير المراجعة.</w:t>
      </w:r>
    </w:p>
    <w:p w:rsidR="009478A3" w:rsidRDefault="00223806" w:rsidP="000B7B70">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إن ال</w:t>
      </w:r>
      <w:r w:rsidR="00D46CBC">
        <w:rPr>
          <w:rFonts w:ascii="Traditional Arabic" w:hAnsi="Traditional Arabic" w:cs="Traditional Arabic"/>
          <w:sz w:val="32"/>
          <w:szCs w:val="32"/>
          <w:rtl/>
          <w:lang w:bidi="ar-DZ"/>
        </w:rPr>
        <w:t>معايير التي تحكم عملية المراجعة</w:t>
      </w:r>
      <w:r w:rsidR="00D46CBC">
        <w:rPr>
          <w:rFonts w:ascii="Traditional Arabic" w:hAnsi="Traditional Arabic" w:cs="Traditional Arabic" w:hint="cs"/>
          <w:sz w:val="32"/>
          <w:szCs w:val="32"/>
          <w:rtl/>
          <w:lang w:bidi="ar-DZ"/>
        </w:rPr>
        <w:t xml:space="preserve"> ت</w:t>
      </w:r>
      <w:r w:rsidRPr="00195BBB">
        <w:rPr>
          <w:rFonts w:ascii="Traditional Arabic" w:hAnsi="Traditional Arabic" w:cs="Traditional Arabic"/>
          <w:sz w:val="32"/>
          <w:szCs w:val="32"/>
          <w:rtl/>
          <w:lang w:bidi="ar-DZ"/>
        </w:rPr>
        <w:t>مثل الإطار العام</w:t>
      </w:r>
      <w:r w:rsidR="00492D4C">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الذي من خلاله يقوم المراجع </w:t>
      </w:r>
      <w:r w:rsidRPr="00195BBB">
        <w:rPr>
          <w:rFonts w:ascii="Traditional Arabic" w:hAnsi="Traditional Arabic" w:cs="Traditional Arabic" w:hint="cs"/>
          <w:sz w:val="32"/>
          <w:szCs w:val="32"/>
          <w:rtl/>
          <w:lang w:bidi="ar-DZ"/>
        </w:rPr>
        <w:t>باستخدام</w:t>
      </w:r>
      <w:r w:rsidRPr="00195BBB">
        <w:rPr>
          <w:rFonts w:ascii="Traditional Arabic" w:hAnsi="Traditional Arabic" w:cs="Traditional Arabic"/>
          <w:sz w:val="32"/>
          <w:szCs w:val="32"/>
          <w:rtl/>
          <w:lang w:bidi="ar-DZ"/>
        </w:rPr>
        <w:t xml:space="preserve"> إجراءات المراجعة المناسبة </w:t>
      </w:r>
      <w:r w:rsidR="00D46CBC">
        <w:rPr>
          <w:rFonts w:ascii="Traditional Arabic" w:hAnsi="Traditional Arabic" w:cs="Traditional Arabic" w:hint="cs"/>
          <w:sz w:val="32"/>
          <w:szCs w:val="32"/>
          <w:rtl/>
          <w:lang w:bidi="ar-DZ"/>
        </w:rPr>
        <w:t xml:space="preserve">وفق </w:t>
      </w:r>
      <w:r w:rsidRPr="00195BBB">
        <w:rPr>
          <w:rFonts w:ascii="Traditional Arabic" w:hAnsi="Traditional Arabic" w:cs="Traditional Arabic"/>
          <w:sz w:val="32"/>
          <w:szCs w:val="32"/>
          <w:rtl/>
          <w:lang w:bidi="ar-DZ"/>
        </w:rPr>
        <w:t>مايلي:</w:t>
      </w:r>
    </w:p>
    <w:p w:rsidR="003A6764"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3A6764"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3A6764"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223806" w:rsidRPr="009478A3" w:rsidRDefault="00223806" w:rsidP="000B7B70">
      <w:pPr>
        <w:bidi/>
        <w:spacing w:after="0" w:line="240" w:lineRule="auto"/>
        <w:ind w:left="-2"/>
        <w:jc w:val="both"/>
        <w:rPr>
          <w:rFonts w:ascii="Traditional Arabic" w:hAnsi="Traditional Arabic" w:cs="Traditional Arabic"/>
          <w:sz w:val="32"/>
          <w:szCs w:val="32"/>
          <w:rtl/>
          <w:lang w:bidi="ar-DZ"/>
        </w:rPr>
      </w:pPr>
      <w:r w:rsidRPr="009478A3">
        <w:rPr>
          <w:rFonts w:ascii="Traditional Arabic" w:hAnsi="Traditional Arabic" w:cs="Traditional Arabic"/>
          <w:b/>
          <w:bCs/>
          <w:sz w:val="32"/>
          <w:szCs w:val="32"/>
          <w:rtl/>
          <w:lang w:bidi="ar-DZ"/>
        </w:rPr>
        <w:lastRenderedPageBreak/>
        <w:t>المجموعة الأولى</w:t>
      </w:r>
      <w:r w:rsidRPr="009478A3">
        <w:rPr>
          <w:rFonts w:ascii="Traditional Arabic" w:hAnsi="Traditional Arabic" w:cs="Traditional Arabic"/>
          <w:sz w:val="32"/>
          <w:szCs w:val="32"/>
          <w:rtl/>
          <w:lang w:bidi="ar-DZ"/>
        </w:rPr>
        <w:t>:</w:t>
      </w:r>
      <w:r w:rsidRPr="009478A3">
        <w:rPr>
          <w:rFonts w:ascii="Traditional Arabic" w:hAnsi="Traditional Arabic" w:cs="Traditional Arabic"/>
          <w:b/>
          <w:bCs/>
          <w:sz w:val="32"/>
          <w:szCs w:val="32"/>
          <w:rtl/>
          <w:lang w:bidi="ar-DZ"/>
        </w:rPr>
        <w:t xml:space="preserve"> معايير عامة</w:t>
      </w:r>
      <w:r w:rsidRPr="009478A3">
        <w:rPr>
          <w:rFonts w:ascii="Traditional Arabic" w:hAnsi="Traditional Arabic" w:cs="Traditional Arabic"/>
          <w:sz w:val="32"/>
          <w:szCs w:val="32"/>
          <w:rtl/>
          <w:lang w:bidi="ar-DZ"/>
        </w:rPr>
        <w:t>.</w:t>
      </w:r>
    </w:p>
    <w:p w:rsidR="00223806" w:rsidRPr="000D61B2" w:rsidRDefault="00223806" w:rsidP="000B7B70">
      <w:pPr>
        <w:pStyle w:val="a9"/>
        <w:numPr>
          <w:ilvl w:val="0"/>
          <w:numId w:val="5"/>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أن يقوم بعملية الفحص شخص أو أش</w:t>
      </w:r>
      <w:r w:rsidR="001029E2">
        <w:rPr>
          <w:rFonts w:ascii="Traditional Arabic" w:hAnsi="Traditional Arabic" w:cs="Traditional Arabic"/>
          <w:sz w:val="32"/>
          <w:szCs w:val="32"/>
          <w:rtl/>
          <w:lang w:bidi="ar-DZ"/>
        </w:rPr>
        <w:t>خاص على درجة كافية من التأهيل و</w:t>
      </w:r>
      <w:r w:rsidRPr="000D61B2">
        <w:rPr>
          <w:rFonts w:ascii="Traditional Arabic" w:hAnsi="Traditional Arabic" w:cs="Traditional Arabic"/>
          <w:sz w:val="32"/>
          <w:szCs w:val="32"/>
          <w:rtl/>
          <w:lang w:bidi="ar-DZ"/>
        </w:rPr>
        <w:t>الكفاءة العلمية كمراجع.</w:t>
      </w:r>
    </w:p>
    <w:p w:rsidR="00223806" w:rsidRPr="000D61B2" w:rsidRDefault="00223806" w:rsidP="000B7B70">
      <w:pPr>
        <w:pStyle w:val="a9"/>
        <w:numPr>
          <w:ilvl w:val="0"/>
          <w:numId w:val="5"/>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على الم</w:t>
      </w:r>
      <w:r w:rsidR="001029E2">
        <w:rPr>
          <w:rFonts w:ascii="Traditional Arabic" w:hAnsi="Traditional Arabic" w:cs="Traditional Arabic"/>
          <w:sz w:val="32"/>
          <w:szCs w:val="32"/>
          <w:rtl/>
          <w:lang w:bidi="ar-DZ"/>
        </w:rPr>
        <w:t>راجع أن يكون مستقلا في شخصيته و</w:t>
      </w:r>
      <w:r w:rsidRPr="000D61B2">
        <w:rPr>
          <w:rFonts w:ascii="Traditional Arabic" w:hAnsi="Traditional Arabic" w:cs="Traditional Arabic"/>
          <w:sz w:val="32"/>
          <w:szCs w:val="32"/>
          <w:rtl/>
          <w:lang w:bidi="ar-DZ"/>
        </w:rPr>
        <w:t>تفكيره في كل ما يتعلق بإجراءات عملية المراجعة.</w:t>
      </w:r>
    </w:p>
    <w:p w:rsidR="001029E2" w:rsidRDefault="00223806" w:rsidP="000B7B70">
      <w:pPr>
        <w:pStyle w:val="a9"/>
        <w:numPr>
          <w:ilvl w:val="0"/>
          <w:numId w:val="5"/>
        </w:numPr>
        <w:bidi/>
        <w:spacing w:after="0" w:line="240" w:lineRule="auto"/>
        <w:jc w:val="both"/>
        <w:rPr>
          <w:rFonts w:ascii="Traditional Arabic" w:hAnsi="Traditional Arabic" w:cs="Traditional Arabic"/>
          <w:sz w:val="32"/>
          <w:szCs w:val="32"/>
        </w:rPr>
      </w:pPr>
      <w:r w:rsidRPr="000D61B2">
        <w:rPr>
          <w:rFonts w:ascii="Traditional Arabic" w:hAnsi="Traditional Arabic" w:cs="Traditional Arabic"/>
          <w:sz w:val="32"/>
          <w:szCs w:val="32"/>
          <w:rtl/>
          <w:lang w:bidi="ar-DZ"/>
        </w:rPr>
        <w:t>يجب على المراجع أن يبذل العناية المهنية المعقولة</w:t>
      </w:r>
      <w:r w:rsidR="001029E2">
        <w:rPr>
          <w:rFonts w:ascii="Traditional Arabic" w:hAnsi="Traditional Arabic" w:cs="Traditional Arabic" w:hint="cs"/>
          <w:sz w:val="32"/>
          <w:szCs w:val="32"/>
          <w:rtl/>
          <w:lang w:bidi="ar-DZ"/>
        </w:rPr>
        <w:t xml:space="preserve"> أو الكافية</w:t>
      </w:r>
      <w:r w:rsidRPr="000D61B2">
        <w:rPr>
          <w:rFonts w:ascii="Traditional Arabic" w:hAnsi="Traditional Arabic" w:cs="Traditional Arabic"/>
          <w:sz w:val="32"/>
          <w:szCs w:val="32"/>
          <w:rtl/>
          <w:lang w:bidi="ar-DZ"/>
        </w:rPr>
        <w:t xml:space="preserve"> عند القيام بالفحص وكذلك عند إعداد التقارير</w:t>
      </w:r>
      <w:r w:rsidR="00CA3C93" w:rsidRPr="000D61B2">
        <w:rPr>
          <w:rFonts w:ascii="Traditional Arabic" w:hAnsi="Traditional Arabic" w:cs="Traditional Arabic" w:hint="cs"/>
          <w:sz w:val="32"/>
          <w:szCs w:val="32"/>
          <w:rtl/>
          <w:lang w:bidi="ar-DZ"/>
        </w:rPr>
        <w:t>.</w:t>
      </w:r>
    </w:p>
    <w:p w:rsidR="00223806" w:rsidRPr="001029E2" w:rsidRDefault="00223806" w:rsidP="000B7B70">
      <w:pPr>
        <w:bidi/>
        <w:spacing w:after="0" w:line="240" w:lineRule="auto"/>
        <w:jc w:val="both"/>
        <w:rPr>
          <w:rFonts w:ascii="Traditional Arabic" w:hAnsi="Traditional Arabic" w:cs="Traditional Arabic"/>
          <w:sz w:val="32"/>
          <w:szCs w:val="32"/>
          <w:rtl/>
        </w:rPr>
      </w:pPr>
      <w:r w:rsidRPr="001029E2">
        <w:rPr>
          <w:rFonts w:ascii="Traditional Arabic" w:hAnsi="Traditional Arabic" w:cs="Traditional Arabic"/>
          <w:b/>
          <w:bCs/>
          <w:sz w:val="32"/>
          <w:szCs w:val="32"/>
          <w:rtl/>
          <w:lang w:bidi="ar-DZ"/>
        </w:rPr>
        <w:t>المجموعة الثانية</w:t>
      </w:r>
      <w:r w:rsidRPr="001029E2">
        <w:rPr>
          <w:rFonts w:ascii="Traditional Arabic" w:hAnsi="Traditional Arabic" w:cs="Traditional Arabic" w:hint="cs"/>
          <w:sz w:val="32"/>
          <w:szCs w:val="32"/>
          <w:rtl/>
          <w:lang w:bidi="ar-DZ"/>
        </w:rPr>
        <w:t>:</w:t>
      </w:r>
      <w:r w:rsidRPr="001029E2">
        <w:rPr>
          <w:rFonts w:ascii="Traditional Arabic" w:hAnsi="Traditional Arabic" w:cs="Traditional Arabic"/>
          <w:b/>
          <w:bCs/>
          <w:sz w:val="32"/>
          <w:szCs w:val="32"/>
          <w:rtl/>
          <w:lang w:bidi="ar-DZ"/>
        </w:rPr>
        <w:t xml:space="preserve"> معايير العمل الميداني</w:t>
      </w:r>
      <w:r w:rsidRPr="001029E2">
        <w:rPr>
          <w:rFonts w:ascii="Traditional Arabic" w:hAnsi="Traditional Arabic" w:cs="Traditional Arabic"/>
          <w:sz w:val="36"/>
          <w:szCs w:val="36"/>
          <w:rtl/>
          <w:lang w:bidi="ar-DZ"/>
        </w:rPr>
        <w:t>.</w:t>
      </w:r>
    </w:p>
    <w:p w:rsidR="00987F72" w:rsidRPr="000D61B2" w:rsidRDefault="00223806" w:rsidP="000B7B70">
      <w:pPr>
        <w:pStyle w:val="a9"/>
        <w:numPr>
          <w:ilvl w:val="0"/>
          <w:numId w:val="6"/>
        </w:numPr>
        <w:bidi/>
        <w:spacing w:after="0" w:line="240" w:lineRule="auto"/>
        <w:jc w:val="both"/>
        <w:rPr>
          <w:rFonts w:ascii="Traditional Arabic" w:hAnsi="Traditional Arabic" w:cs="Traditional Arabic"/>
          <w:sz w:val="32"/>
          <w:szCs w:val="32"/>
          <w:rtl/>
        </w:rPr>
      </w:pPr>
      <w:r w:rsidRPr="000D61B2">
        <w:rPr>
          <w:rFonts w:ascii="Traditional Arabic" w:hAnsi="Traditional Arabic" w:cs="Traditional Arabic" w:hint="cs"/>
          <w:sz w:val="32"/>
          <w:szCs w:val="32"/>
          <w:rtl/>
        </w:rPr>
        <w:t xml:space="preserve">يجب أن يخطط </w:t>
      </w:r>
      <w:r w:rsidR="00F63645">
        <w:rPr>
          <w:rFonts w:ascii="Traditional Arabic" w:hAnsi="Traditional Arabic" w:cs="Traditional Arabic" w:hint="cs"/>
          <w:sz w:val="32"/>
          <w:szCs w:val="32"/>
          <w:rtl/>
        </w:rPr>
        <w:t>ل</w:t>
      </w:r>
      <w:r w:rsidR="00223CC3" w:rsidRPr="000D61B2">
        <w:rPr>
          <w:rFonts w:ascii="Traditional Arabic" w:hAnsi="Traditional Arabic" w:cs="Traditional Arabic" w:hint="cs"/>
          <w:sz w:val="32"/>
          <w:szCs w:val="32"/>
          <w:rtl/>
        </w:rPr>
        <w:t>لعمل الميداني تخطيطا مناسبا مع الإشراف الدقيق على عمل المساعدين إن وجدوا.</w:t>
      </w:r>
    </w:p>
    <w:p w:rsidR="00223CC3" w:rsidRPr="000D61B2" w:rsidRDefault="00223CC3" w:rsidP="000B7B70">
      <w:pPr>
        <w:pStyle w:val="a9"/>
        <w:numPr>
          <w:ilvl w:val="0"/>
          <w:numId w:val="6"/>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 xml:space="preserve">يجب دراسة وتقييم نظام </w:t>
      </w:r>
      <w:r w:rsidR="00F63645">
        <w:rPr>
          <w:rFonts w:ascii="Traditional Arabic" w:hAnsi="Traditional Arabic" w:cs="Traditional Arabic"/>
          <w:sz w:val="32"/>
          <w:szCs w:val="32"/>
          <w:rtl/>
          <w:lang w:bidi="ar-DZ"/>
        </w:rPr>
        <w:t>المراقبة الداخلية بشكل مفصل</w:t>
      </w:r>
      <w:r w:rsidR="00F63645">
        <w:rPr>
          <w:rFonts w:ascii="Traditional Arabic" w:hAnsi="Traditional Arabic" w:cs="Traditional Arabic" w:hint="cs"/>
          <w:sz w:val="32"/>
          <w:szCs w:val="32"/>
          <w:rtl/>
          <w:lang w:bidi="ar-DZ"/>
        </w:rPr>
        <w:t>.</w:t>
      </w:r>
    </w:p>
    <w:p w:rsidR="00CA3C93" w:rsidRPr="001029E2" w:rsidRDefault="001029E2" w:rsidP="000B7B70">
      <w:pPr>
        <w:pStyle w:val="a9"/>
        <w:numPr>
          <w:ilvl w:val="0"/>
          <w:numId w:val="6"/>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يجب الحصول على أدلة و</w:t>
      </w:r>
      <w:r w:rsidR="00223CC3" w:rsidRPr="000D61B2">
        <w:rPr>
          <w:rFonts w:ascii="Traditional Arabic" w:hAnsi="Traditional Arabic" w:cs="Traditional Arabic"/>
          <w:sz w:val="32"/>
          <w:szCs w:val="32"/>
          <w:rtl/>
          <w:lang w:bidi="ar-DZ"/>
        </w:rPr>
        <w:t>براه</w:t>
      </w:r>
      <w:r w:rsidR="00AE6610" w:rsidRPr="000D61B2">
        <w:rPr>
          <w:rFonts w:ascii="Traditional Arabic" w:hAnsi="Traditional Arabic" w:cs="Traditional Arabic"/>
          <w:sz w:val="32"/>
          <w:szCs w:val="32"/>
          <w:rtl/>
          <w:lang w:bidi="ar-DZ"/>
        </w:rPr>
        <w:t>ين كافية ومقنعة عن طريق الفحص و</w:t>
      </w:r>
      <w:r w:rsidR="00223CC3" w:rsidRPr="000D61B2">
        <w:rPr>
          <w:rFonts w:ascii="Traditional Arabic" w:hAnsi="Traditional Arabic" w:cs="Traditional Arabic"/>
          <w:sz w:val="32"/>
          <w:szCs w:val="32"/>
          <w:rtl/>
          <w:lang w:bidi="ar-DZ"/>
        </w:rPr>
        <w:t xml:space="preserve">الملاحظة الشخصية </w:t>
      </w:r>
      <w:r w:rsidR="00223CC3" w:rsidRPr="000D61B2">
        <w:rPr>
          <w:rFonts w:ascii="Traditional Arabic" w:hAnsi="Traditional Arabic" w:cs="Traditional Arabic" w:hint="cs"/>
          <w:sz w:val="32"/>
          <w:szCs w:val="32"/>
          <w:rtl/>
          <w:lang w:bidi="ar-DZ"/>
        </w:rPr>
        <w:t>والاستفسارات</w:t>
      </w:r>
      <w:r w:rsidR="00223CC3" w:rsidRPr="000D61B2">
        <w:rPr>
          <w:rFonts w:ascii="Traditional Arabic" w:hAnsi="Traditional Arabic" w:cs="Traditional Arabic"/>
          <w:sz w:val="32"/>
          <w:szCs w:val="32"/>
          <w:rtl/>
          <w:lang w:bidi="ar-DZ"/>
        </w:rPr>
        <w:t xml:space="preserve"> والمصداقيات بغرض تكوين أساس مناسب لإبداء الرأي حول القوائم المالية.</w:t>
      </w:r>
    </w:p>
    <w:p w:rsidR="00223CC3" w:rsidRPr="00195BBB" w:rsidRDefault="00223CC3" w:rsidP="000B7B70">
      <w:pPr>
        <w:bidi/>
        <w:spacing w:after="0" w:line="240" w:lineRule="auto"/>
        <w:ind w:left="-2"/>
        <w:jc w:val="both"/>
        <w:rPr>
          <w:rFonts w:ascii="Traditional Arabic" w:hAnsi="Traditional Arabic" w:cs="Traditional Arabic"/>
          <w:b/>
          <w:bCs/>
          <w:sz w:val="36"/>
          <w:szCs w:val="36"/>
          <w:rtl/>
          <w:lang w:bidi="ar-DZ"/>
        </w:rPr>
      </w:pPr>
      <w:r w:rsidRPr="009478A3">
        <w:rPr>
          <w:rFonts w:ascii="Traditional Arabic" w:hAnsi="Traditional Arabic" w:cs="Traditional Arabic"/>
          <w:b/>
          <w:bCs/>
          <w:sz w:val="32"/>
          <w:szCs w:val="32"/>
          <w:rtl/>
          <w:lang w:bidi="ar-DZ"/>
        </w:rPr>
        <w:t>المجموعة الثالثة</w:t>
      </w:r>
      <w:r w:rsidRPr="009478A3">
        <w:rPr>
          <w:rFonts w:ascii="Traditional Arabic" w:hAnsi="Traditional Arabic" w:cs="Traditional Arabic"/>
          <w:sz w:val="32"/>
          <w:szCs w:val="32"/>
          <w:rtl/>
          <w:lang w:bidi="ar-DZ"/>
        </w:rPr>
        <w:t>:</w:t>
      </w:r>
      <w:r w:rsidRPr="009478A3">
        <w:rPr>
          <w:rFonts w:ascii="Traditional Arabic" w:hAnsi="Traditional Arabic" w:cs="Traditional Arabic"/>
          <w:b/>
          <w:bCs/>
          <w:sz w:val="32"/>
          <w:szCs w:val="32"/>
          <w:rtl/>
          <w:lang w:bidi="ar-DZ"/>
        </w:rPr>
        <w:t xml:space="preserve"> معايير إبداء الرأي.</w:t>
      </w:r>
    </w:p>
    <w:p w:rsidR="00223CC3" w:rsidRPr="000D61B2" w:rsidRDefault="00223CC3" w:rsidP="000B7B70">
      <w:pPr>
        <w:pStyle w:val="a9"/>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أن ينص التقرير عما إذا كانت القوائم المالية قد تم إعدادها طبقا للمبادئ المحاسبية</w:t>
      </w:r>
      <w:r w:rsidR="001029E2">
        <w:rPr>
          <w:rFonts w:ascii="Traditional Arabic" w:hAnsi="Traditional Arabic" w:cs="Traditional Arabic" w:hint="cs"/>
          <w:sz w:val="32"/>
          <w:szCs w:val="32"/>
          <w:rtl/>
          <w:lang w:bidi="ar-DZ"/>
        </w:rPr>
        <w:t xml:space="preserve"> والمعايير</w:t>
      </w:r>
      <w:r w:rsidRPr="000D61B2">
        <w:rPr>
          <w:rFonts w:ascii="Traditional Arabic" w:hAnsi="Traditional Arabic" w:cs="Traditional Arabic"/>
          <w:sz w:val="32"/>
          <w:szCs w:val="32"/>
          <w:rtl/>
          <w:lang w:bidi="ar-DZ"/>
        </w:rPr>
        <w:t xml:space="preserve"> المقبولة والمتعارف عليها.</w:t>
      </w:r>
    </w:p>
    <w:p w:rsidR="00223CC3" w:rsidRPr="000D61B2" w:rsidRDefault="00223CC3" w:rsidP="000B7B70">
      <w:pPr>
        <w:pStyle w:val="a9"/>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 xml:space="preserve">يجب أن ينص التقرير عما إذا كانت </w:t>
      </w:r>
      <w:r w:rsidRPr="000D61B2">
        <w:rPr>
          <w:rFonts w:ascii="Traditional Arabic" w:hAnsi="Traditional Arabic" w:cs="Traditional Arabic" w:hint="cs"/>
          <w:sz w:val="32"/>
          <w:szCs w:val="32"/>
          <w:rtl/>
          <w:lang w:bidi="ar-DZ"/>
        </w:rPr>
        <w:t xml:space="preserve">مبادئ المحاسبة </w:t>
      </w:r>
      <w:r w:rsidRPr="000D61B2">
        <w:rPr>
          <w:rFonts w:ascii="Traditional Arabic" w:hAnsi="Traditional Arabic" w:cs="Traditional Arabic"/>
          <w:sz w:val="32"/>
          <w:szCs w:val="32"/>
          <w:rtl/>
          <w:lang w:bidi="ar-DZ"/>
        </w:rPr>
        <w:t xml:space="preserve">المتعارف عليها والتي تم </w:t>
      </w:r>
      <w:r w:rsidRPr="000D61B2">
        <w:rPr>
          <w:rFonts w:ascii="Traditional Arabic" w:hAnsi="Traditional Arabic" w:cs="Traditional Arabic" w:hint="cs"/>
          <w:sz w:val="32"/>
          <w:szCs w:val="32"/>
          <w:rtl/>
          <w:lang w:bidi="ar-DZ"/>
        </w:rPr>
        <w:t>استخدامها</w:t>
      </w:r>
      <w:r w:rsidRPr="000D61B2">
        <w:rPr>
          <w:rFonts w:ascii="Traditional Arabic" w:hAnsi="Traditional Arabic" w:cs="Traditional Arabic"/>
          <w:sz w:val="32"/>
          <w:szCs w:val="32"/>
          <w:rtl/>
          <w:lang w:bidi="ar-DZ"/>
        </w:rPr>
        <w:t xml:space="preserve"> في إعداد القوائم المالية تتماش مع نفس المبادئ التي </w:t>
      </w:r>
      <w:r w:rsidRPr="000D61B2">
        <w:rPr>
          <w:rFonts w:ascii="Traditional Arabic" w:hAnsi="Traditional Arabic" w:cs="Traditional Arabic" w:hint="cs"/>
          <w:sz w:val="32"/>
          <w:szCs w:val="32"/>
          <w:rtl/>
          <w:lang w:bidi="ar-DZ"/>
        </w:rPr>
        <w:t>استخدمت</w:t>
      </w:r>
      <w:r w:rsidRPr="000D61B2">
        <w:rPr>
          <w:rFonts w:ascii="Traditional Arabic" w:hAnsi="Traditional Arabic" w:cs="Traditional Arabic"/>
          <w:sz w:val="32"/>
          <w:szCs w:val="32"/>
          <w:rtl/>
          <w:lang w:bidi="ar-DZ"/>
        </w:rPr>
        <w:t xml:space="preserve"> في السنة السابقة.</w:t>
      </w:r>
    </w:p>
    <w:p w:rsidR="00223CC3" w:rsidRPr="000D61B2" w:rsidRDefault="00223CC3" w:rsidP="000B7B70">
      <w:pPr>
        <w:pStyle w:val="a9"/>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يفترض أن تحتوي القو</w:t>
      </w:r>
      <w:r w:rsidR="003A3334" w:rsidRPr="000D61B2">
        <w:rPr>
          <w:rFonts w:ascii="Traditional Arabic" w:hAnsi="Traditional Arabic" w:cs="Traditional Arabic"/>
          <w:sz w:val="32"/>
          <w:szCs w:val="32"/>
          <w:rtl/>
          <w:lang w:bidi="ar-DZ"/>
        </w:rPr>
        <w:t>ائم المالية على كافة البيانات و</w:t>
      </w:r>
      <w:r w:rsidRPr="000D61B2">
        <w:rPr>
          <w:rFonts w:ascii="Traditional Arabic" w:hAnsi="Traditional Arabic" w:cs="Traditional Arabic"/>
          <w:sz w:val="32"/>
          <w:szCs w:val="32"/>
          <w:rtl/>
          <w:lang w:bidi="ar-DZ"/>
        </w:rPr>
        <w:t xml:space="preserve">الإيضاحات التي يجب إعلام القارئ </w:t>
      </w:r>
      <w:r w:rsidR="00F63645">
        <w:rPr>
          <w:rFonts w:ascii="Traditional Arabic" w:hAnsi="Traditional Arabic" w:cs="Traditional Arabic"/>
          <w:sz w:val="32"/>
          <w:szCs w:val="32"/>
          <w:rtl/>
          <w:lang w:bidi="ar-DZ"/>
        </w:rPr>
        <w:t>بها</w:t>
      </w:r>
      <w:r w:rsidR="00F63645">
        <w:rPr>
          <w:rFonts w:ascii="Traditional Arabic" w:hAnsi="Traditional Arabic" w:cs="Traditional Arabic" w:hint="cs"/>
          <w:sz w:val="32"/>
          <w:szCs w:val="32"/>
          <w:rtl/>
          <w:lang w:bidi="ar-DZ"/>
        </w:rPr>
        <w:t>.</w:t>
      </w:r>
    </w:p>
    <w:p w:rsidR="005E1DA0" w:rsidRPr="003A6764" w:rsidRDefault="00223CC3" w:rsidP="003A6764">
      <w:pPr>
        <w:pStyle w:val="a9"/>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أن يحتوي التقرير على رأي المراجع ف</w:t>
      </w:r>
      <w:r w:rsidR="001029E2">
        <w:rPr>
          <w:rFonts w:ascii="Traditional Arabic" w:hAnsi="Traditional Arabic" w:cs="Traditional Arabic" w:hint="cs"/>
          <w:sz w:val="32"/>
          <w:szCs w:val="32"/>
          <w:rtl/>
          <w:lang w:bidi="ar-DZ"/>
        </w:rPr>
        <w:t>ي</w:t>
      </w:r>
      <w:r w:rsidRPr="000D61B2">
        <w:rPr>
          <w:rFonts w:ascii="Traditional Arabic" w:hAnsi="Traditional Arabic" w:cs="Traditional Arabic"/>
          <w:sz w:val="32"/>
          <w:szCs w:val="32"/>
          <w:rtl/>
          <w:lang w:bidi="ar-DZ"/>
        </w:rPr>
        <w:t xml:space="preserve"> القوائم المالية كوحدة واحدة وفي الأحوال التي لا يمكن إبداء الرأي على القوائم المالية كوحدة يجب الإشارة إلى الأسباب التي أدت إلى ذلك.</w:t>
      </w:r>
      <w:r w:rsidR="00A95D89">
        <w:rPr>
          <w:rStyle w:val="a5"/>
          <w:rFonts w:ascii="Traditional Arabic" w:hAnsi="Traditional Arabic" w:cs="Traditional Arabic"/>
          <w:sz w:val="32"/>
          <w:szCs w:val="32"/>
          <w:rtl/>
          <w:lang w:bidi="ar-DZ"/>
        </w:rPr>
        <w:footnoteReference w:id="29"/>
      </w:r>
    </w:p>
    <w:p w:rsidR="005E1DA0" w:rsidRPr="0040460C" w:rsidRDefault="005E1DA0" w:rsidP="005E1DA0">
      <w:pPr>
        <w:bidi/>
        <w:spacing w:after="0" w:line="240" w:lineRule="auto"/>
        <w:jc w:val="both"/>
        <w:rPr>
          <w:rFonts w:ascii="Traditional Arabic" w:hAnsi="Traditional Arabic" w:cs="Traditional Arabic"/>
          <w:b/>
          <w:bCs/>
          <w:sz w:val="36"/>
          <w:szCs w:val="36"/>
          <w:lang w:bidi="ar-DZ"/>
        </w:rPr>
      </w:pPr>
      <w:r>
        <w:rPr>
          <w:rFonts w:ascii="Times New Roman" w:hAnsi="Times New Roman" w:cs="Times New Roman"/>
          <w:b/>
          <w:bCs/>
          <w:sz w:val="36"/>
          <w:szCs w:val="36"/>
          <w:lang w:bidi="ar-DZ"/>
        </w:rPr>
        <w:t>.</w:t>
      </w:r>
      <w:r w:rsidRPr="00D94566">
        <w:rPr>
          <w:rFonts w:ascii="Traditional Arabic" w:hAnsi="Traditional Arabic" w:cs="Traditional Arabic"/>
          <w:b/>
          <w:bCs/>
          <w:sz w:val="36"/>
          <w:szCs w:val="36"/>
          <w:lang w:bidi="ar-DZ"/>
        </w:rPr>
        <w:t>I</w:t>
      </w:r>
      <w:r>
        <w:rPr>
          <w:rFonts w:ascii="Times New Roman" w:hAnsi="Times New Roman" w:cs="Times New Roman" w:hint="cs"/>
          <w:b/>
          <w:bCs/>
          <w:sz w:val="36"/>
          <w:szCs w:val="36"/>
          <w:rtl/>
          <w:lang w:bidi="ar-DZ"/>
        </w:rPr>
        <w:t xml:space="preserve">2. </w:t>
      </w:r>
      <w:r>
        <w:rPr>
          <w:rFonts w:ascii="Traditional Arabic" w:hAnsi="Traditional Arabic" w:cs="Traditional Arabic" w:hint="cs"/>
          <w:b/>
          <w:bCs/>
          <w:sz w:val="36"/>
          <w:szCs w:val="36"/>
          <w:rtl/>
          <w:lang w:bidi="ar-DZ"/>
        </w:rPr>
        <w:t>ماهية المراجعة الداخلية.</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بناءا على الاحتياجات المتزايدة للجهة المسيرة للمؤسسة من أجل فحص البيانات والسجلات المحاسبية وتقييم نظام الرقابة الداخلية بغية الحصول على معلومات تعكس الوضعية الحقيقية ويتخذ على أساسها القرارات ظهرت الحاجة إلى المراجعة الداخلية التي تعتبر أحد أهم الأنظمة الرقابية داخل المؤسسة، لما تلعبه من دور في القرارات الإدارية والتخفيف من المسؤولية الملقاة عليها،</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وحتى نتمكن من الإلمام بالمراجعة الداخلية، سوف نتطرق من خلال هذا المبحث إلى نشأة المراجعة الداخلية ومفهومها والضوابط الأساسية للمراجعة الداخلية.</w:t>
      </w:r>
    </w:p>
    <w:p w:rsidR="005E1DA0" w:rsidRDefault="005E1DA0" w:rsidP="005E1DA0">
      <w:pPr>
        <w:bidi/>
        <w:spacing w:after="0" w:line="240" w:lineRule="auto"/>
        <w:jc w:val="both"/>
        <w:rPr>
          <w:rFonts w:ascii="Traditional Arabic" w:hAnsi="Traditional Arabic" w:cs="Traditional Arabic"/>
          <w:sz w:val="32"/>
          <w:szCs w:val="32"/>
          <w:rtl/>
          <w:lang w:bidi="ar-DZ"/>
        </w:rPr>
      </w:pPr>
      <w:r w:rsidRPr="0076723C">
        <w:rPr>
          <w:rFonts w:ascii="Traditional Arabic" w:hAnsi="Traditional Arabic" w:cs="Traditional Arabic"/>
          <w:b/>
          <w:bCs/>
          <w:sz w:val="32"/>
          <w:szCs w:val="32"/>
          <w:lang w:bidi="ar-DZ"/>
        </w:rPr>
        <w:lastRenderedPageBreak/>
        <w:t>I</w:t>
      </w:r>
      <w:r>
        <w:rPr>
          <w:rFonts w:ascii="Traditional Arabic" w:hAnsi="Traditional Arabic" w:cs="Traditional Arabic" w:hint="cs"/>
          <w:b/>
          <w:bCs/>
          <w:sz w:val="32"/>
          <w:szCs w:val="32"/>
          <w:rtl/>
          <w:lang w:bidi="ar-DZ"/>
        </w:rPr>
        <w:t>.2. 1.</w:t>
      </w:r>
      <w:r w:rsidRPr="0076723C">
        <w:rPr>
          <w:rFonts w:ascii="Traditional Arabic" w:hAnsi="Traditional Arabic" w:cs="Traditional Arabic" w:hint="cs"/>
          <w:b/>
          <w:bCs/>
          <w:sz w:val="32"/>
          <w:szCs w:val="32"/>
          <w:rtl/>
          <w:lang w:bidi="ar-DZ"/>
        </w:rPr>
        <w:t xml:space="preserve"> نشأة وتطور المراجعة الداخلية</w:t>
      </w:r>
      <w:r w:rsidRPr="0076723C">
        <w:rPr>
          <w:rFonts w:ascii="Traditional Arabic" w:hAnsi="Traditional Arabic" w:cs="Traditional Arabic" w:hint="cs"/>
          <w:sz w:val="32"/>
          <w:szCs w:val="32"/>
          <w:rtl/>
          <w:lang w:bidi="ar-DZ"/>
        </w:rPr>
        <w:t>.</w:t>
      </w:r>
    </w:p>
    <w:p w:rsidR="005E1DA0" w:rsidRDefault="005E1DA0" w:rsidP="005E1DA0">
      <w:pPr>
        <w:bidi/>
        <w:spacing w:after="0" w:line="240" w:lineRule="auto"/>
        <w:jc w:val="both"/>
        <w:rPr>
          <w:rFonts w:ascii="Traditional Arabic" w:hAnsi="Traditional Arabic" w:cs="Traditional Arabic"/>
          <w:b/>
          <w:bCs/>
          <w:sz w:val="36"/>
          <w:szCs w:val="36"/>
          <w:rtl/>
          <w:lang w:bidi="ar-DZ"/>
        </w:rPr>
      </w:pPr>
      <w:r w:rsidRPr="0076723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.2. 1. 1. </w:t>
      </w:r>
      <w:r w:rsidRPr="0076723C">
        <w:rPr>
          <w:rFonts w:ascii="Traditional Arabic" w:hAnsi="Traditional Arabic" w:cs="Traditional Arabic" w:hint="cs"/>
          <w:b/>
          <w:bCs/>
          <w:sz w:val="32"/>
          <w:szCs w:val="32"/>
          <w:rtl/>
          <w:lang w:bidi="ar-DZ"/>
        </w:rPr>
        <w:t>نشأة المراجعة الداخلية</w:t>
      </w:r>
      <w:r w:rsidRPr="0076723C">
        <w:rPr>
          <w:rFonts w:ascii="Traditional Arabic" w:hAnsi="Traditional Arabic" w:cs="Traditional Arabic" w:hint="cs"/>
          <w:sz w:val="32"/>
          <w:szCs w:val="32"/>
          <w:rtl/>
          <w:lang w:bidi="ar-DZ"/>
        </w:rPr>
        <w:t>.</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ظهرت الحاجة إلى المراجعة الداخلية مع تطور وتوسع الأنشطة الاقتصادية وقد ظهرت بعد ظهور المراجعة الخارجية بوقت طويل، وأدى اهتمام إدارة المؤسسة بالتعرف على مدى كفاءة أداء العاملين فيها وتنفيذهم لسياستها وتوجيهاتها إلى ضرورة وجود محاسب داخلي يقوم بتقييم الأنشطة الداخلية في الوحدة وفحص الأداء المحاسبي فيها يطلق عليه اسم المراجع الداخلي.</w:t>
      </w:r>
      <w:r>
        <w:rPr>
          <w:rStyle w:val="a5"/>
          <w:rFonts w:ascii="Traditional Arabic" w:hAnsi="Traditional Arabic" w:cs="Traditional Arabic"/>
          <w:sz w:val="32"/>
          <w:szCs w:val="32"/>
          <w:rtl/>
          <w:lang w:bidi="ar-DZ"/>
        </w:rPr>
        <w:footnoteReference w:id="30"/>
      </w:r>
    </w:p>
    <w:p w:rsidR="005E1DA0" w:rsidRPr="0076723C"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ويرجع ظهور المراجعة الداخلية كفكرة إلى الثلاثينيات بالولايات المتحدة الأمريكية، وبقي دورها مهشما بحيث أنها لم تحض بالاهتمام اللازم في بادئ الأمر، إلى أن انتظم المراجعين الداخليين في شكل تنظيم موحد في نيويورك سنة </w:t>
      </w:r>
      <w:r w:rsidRPr="00417FB3">
        <w:rPr>
          <w:rFonts w:ascii="Traditional Arabic" w:hAnsi="Traditional Arabic" w:cs="Traditional Arabic" w:hint="cs"/>
          <w:sz w:val="24"/>
          <w:szCs w:val="24"/>
          <w:rtl/>
          <w:lang w:bidi="ar-DZ"/>
        </w:rPr>
        <w:t>1941</w:t>
      </w:r>
      <w:r>
        <w:rPr>
          <w:rFonts w:ascii="Traditional Arabic" w:hAnsi="Traditional Arabic" w:cs="Traditional Arabic" w:hint="cs"/>
          <w:sz w:val="32"/>
          <w:szCs w:val="32"/>
          <w:rtl/>
          <w:lang w:bidi="ar-DZ"/>
        </w:rPr>
        <w:t xml:space="preserve">م وكونوا ما يسمى بمعهد المراجعين الداخليين الأمريكيين الذي عمل منذ إنشائه على تطوير هذه المهنة وتنظيمها.       </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أما في وقتنا الحاضر أصبحت المراجعة الداخلية بالغة الأهمية باعتبارها أداة إدارية يمكن الاعتماد عليها في ترشيد العملية الإدارية بمفهومها المعاصر بحيث بدأت بنطاق ومجال ضيق يقتصر على مراجعة القيود والسجلات المالية، ثم اتجهت بعد ذلك نحو المجالات الإدارية والتشغيلية نتيجة الظروف الاقتصادية.</w:t>
      </w:r>
      <w:r>
        <w:rPr>
          <w:rStyle w:val="a5"/>
          <w:rFonts w:ascii="Traditional Arabic" w:hAnsi="Traditional Arabic" w:cs="Traditional Arabic"/>
          <w:sz w:val="32"/>
          <w:szCs w:val="32"/>
          <w:rtl/>
          <w:lang w:bidi="ar-DZ"/>
        </w:rPr>
        <w:footnoteReference w:id="31"/>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أما في الجزائر فيمكن القول أن هذه الوظيفة حديثة الاستعمال أو حتى حديثة الاعتراف بها كنشاط لا يمكن الاستغناء عنه.</w:t>
      </w:r>
      <w:r>
        <w:rPr>
          <w:rStyle w:val="a5"/>
          <w:rFonts w:ascii="Traditional Arabic" w:hAnsi="Traditional Arabic" w:cs="Traditional Arabic"/>
          <w:sz w:val="32"/>
          <w:szCs w:val="32"/>
          <w:rtl/>
          <w:lang w:bidi="ar-DZ"/>
        </w:rPr>
        <w:footnoteReference w:id="32"/>
      </w:r>
    </w:p>
    <w:p w:rsidR="005E1DA0" w:rsidRDefault="005E1DA0" w:rsidP="005E1DA0">
      <w:pPr>
        <w:bidi/>
        <w:spacing w:after="0" w:line="240" w:lineRule="auto"/>
        <w:jc w:val="both"/>
        <w:rPr>
          <w:rFonts w:ascii="Traditional Arabic" w:hAnsi="Traditional Arabic" w:cs="Traditional Arabic"/>
          <w:sz w:val="32"/>
          <w:szCs w:val="32"/>
          <w:rtl/>
          <w:lang w:bidi="ar-DZ"/>
        </w:rPr>
      </w:pPr>
      <w:r w:rsidRPr="0076723C">
        <w:rPr>
          <w:rFonts w:ascii="Traditional Arabic" w:hAnsi="Traditional Arabic" w:cs="Traditional Arabic"/>
          <w:b/>
          <w:bCs/>
          <w:sz w:val="32"/>
          <w:szCs w:val="32"/>
          <w:lang w:bidi="ar-DZ"/>
        </w:rPr>
        <w:t>I</w:t>
      </w:r>
      <w:r w:rsidRPr="0076723C">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lang w:bidi="ar-DZ"/>
        </w:rPr>
        <w:t xml:space="preserve">2. 1. 2. </w:t>
      </w:r>
      <w:r w:rsidRPr="0076723C">
        <w:rPr>
          <w:rFonts w:ascii="Traditional Arabic" w:hAnsi="Traditional Arabic" w:cs="Traditional Arabic" w:hint="cs"/>
          <w:b/>
          <w:bCs/>
          <w:sz w:val="32"/>
          <w:szCs w:val="32"/>
          <w:rtl/>
          <w:lang w:bidi="ar-DZ"/>
        </w:rPr>
        <w:t>أسباب تطور المراجعة الداخلية</w:t>
      </w:r>
      <w:r w:rsidRPr="0076723C">
        <w:rPr>
          <w:rFonts w:ascii="Traditional Arabic" w:hAnsi="Traditional Arabic" w:cs="Traditional Arabic" w:hint="cs"/>
          <w:sz w:val="32"/>
          <w:szCs w:val="32"/>
          <w:rtl/>
          <w:lang w:bidi="ar-DZ"/>
        </w:rPr>
        <w:t>.</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يمكن إيجاز أسباب التطور الذي حدث في عملية المراجعة الداخلية فيما يلي:</w:t>
      </w:r>
    </w:p>
    <w:p w:rsidR="005E1DA0" w:rsidRPr="009D6B57" w:rsidRDefault="005E1DA0" w:rsidP="005E1DA0">
      <w:pPr>
        <w:pStyle w:val="a9"/>
        <w:numPr>
          <w:ilvl w:val="0"/>
          <w:numId w:val="9"/>
        </w:numPr>
        <w:bidi/>
        <w:spacing w:after="0" w:line="240" w:lineRule="auto"/>
        <w:jc w:val="both"/>
        <w:rPr>
          <w:rFonts w:ascii="Traditional Arabic" w:hAnsi="Traditional Arabic" w:cs="Traditional Arabic"/>
          <w:sz w:val="32"/>
          <w:szCs w:val="32"/>
          <w:rtl/>
          <w:lang w:bidi="ar-DZ"/>
        </w:rPr>
      </w:pPr>
      <w:r w:rsidRPr="009D6B57">
        <w:rPr>
          <w:rFonts w:ascii="Traditional Arabic" w:hAnsi="Traditional Arabic" w:cs="Traditional Arabic" w:hint="cs"/>
          <w:sz w:val="32"/>
          <w:szCs w:val="32"/>
          <w:rtl/>
          <w:lang w:bidi="ar-DZ"/>
        </w:rPr>
        <w:t>حاجة الإدارة إلى وسائل لاكتشاف الأخطاء والغش في العمليات والدفاتر مبكرا، بالإضافة إلى تطور أهداف المراجعة الداخلية لتشمل أهداف أخرى.</w:t>
      </w:r>
    </w:p>
    <w:p w:rsidR="00E671D9" w:rsidRPr="009D6B57" w:rsidRDefault="00E671D9" w:rsidP="00E671D9">
      <w:pPr>
        <w:pStyle w:val="a9"/>
        <w:numPr>
          <w:ilvl w:val="0"/>
          <w:numId w:val="9"/>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نظرا لزيادة فروع المؤسسات وانتشارها جغرافيا، ترغب الإدارة بالمركز الرئيسي بمعرفة </w:t>
      </w:r>
      <w:r w:rsidRPr="009D6B57">
        <w:rPr>
          <w:rFonts w:ascii="Traditional Arabic" w:hAnsi="Traditional Arabic" w:cs="Traditional Arabic" w:hint="cs"/>
          <w:sz w:val="32"/>
          <w:szCs w:val="32"/>
          <w:rtl/>
          <w:lang w:bidi="ar-DZ"/>
        </w:rPr>
        <w:t>ما يجري في الفرو</w:t>
      </w:r>
      <w:r>
        <w:rPr>
          <w:rFonts w:ascii="Traditional Arabic" w:hAnsi="Traditional Arabic" w:cs="Traditional Arabic" w:hint="cs"/>
          <w:sz w:val="32"/>
          <w:szCs w:val="32"/>
          <w:rtl/>
          <w:lang w:bidi="ar-DZ"/>
        </w:rPr>
        <w:t>ع البعيدة عنها، من خلال عمل المراجعة الداخلية.</w:t>
      </w:r>
    </w:p>
    <w:p w:rsidR="00E671D9" w:rsidRPr="002D3296" w:rsidRDefault="00E671D9" w:rsidP="00E671D9">
      <w:pPr>
        <w:pStyle w:val="a9"/>
        <w:numPr>
          <w:ilvl w:val="0"/>
          <w:numId w:val="9"/>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توسيع حجم المؤسسة</w:t>
      </w:r>
      <w:r w:rsidRPr="009D6B57">
        <w:rPr>
          <w:rFonts w:ascii="Traditional Arabic" w:hAnsi="Traditional Arabic" w:cs="Traditional Arabic" w:hint="cs"/>
          <w:sz w:val="32"/>
          <w:szCs w:val="32"/>
          <w:rtl/>
          <w:lang w:bidi="ar-DZ"/>
        </w:rPr>
        <w:t xml:space="preserve"> أدى إلى ظهور فجوة كبيرة بين الإدارة العليا وطبقة الموظفين المنفذين للقرارات والعمليات، فظهرت حاجة الإدارة إلى المراجع الداخلي الذي يتأكد من مدى تطبيق السياسة الإدارية العليا بمعرفة الموظفين المنفذين للقرارات، كما يتحقق من مدى صحة البيانات </w:t>
      </w:r>
      <w:r>
        <w:rPr>
          <w:rFonts w:ascii="Traditional Arabic" w:hAnsi="Traditional Arabic" w:cs="Traditional Arabic" w:hint="cs"/>
          <w:sz w:val="32"/>
          <w:szCs w:val="32"/>
          <w:rtl/>
          <w:lang w:bidi="ar-DZ"/>
        </w:rPr>
        <w:t>والإحصائيات التي تقدم للإدارة</w:t>
      </w:r>
      <w:r w:rsidRPr="002D3296">
        <w:rPr>
          <w:rFonts w:ascii="Traditional Arabic" w:hAnsi="Traditional Arabic" w:cs="Traditional Arabic" w:hint="cs"/>
          <w:sz w:val="32"/>
          <w:szCs w:val="32"/>
          <w:rtl/>
          <w:lang w:bidi="ar-DZ"/>
        </w:rPr>
        <w:t>.</w:t>
      </w:r>
      <w:r>
        <w:rPr>
          <w:rStyle w:val="a5"/>
          <w:rFonts w:ascii="Traditional Arabic" w:hAnsi="Traditional Arabic" w:cs="Traditional Arabic"/>
          <w:sz w:val="32"/>
          <w:szCs w:val="32"/>
          <w:rtl/>
          <w:lang w:bidi="ar-DZ"/>
        </w:rPr>
        <w:footnoteReference w:id="33"/>
      </w:r>
    </w:p>
    <w:p w:rsidR="00E671D9" w:rsidRPr="004E512B" w:rsidRDefault="00E671D9" w:rsidP="00E671D9">
      <w:pPr>
        <w:bidi/>
        <w:spacing w:after="0" w:line="240" w:lineRule="auto"/>
        <w:jc w:val="both"/>
        <w:rPr>
          <w:rFonts w:ascii="Traditional Arabic" w:hAnsi="Traditional Arabic" w:cs="Traditional Arabic"/>
          <w:sz w:val="28"/>
          <w:szCs w:val="28"/>
          <w:rtl/>
          <w:lang w:bidi="ar-DZ"/>
        </w:rPr>
      </w:pPr>
      <w:r w:rsidRPr="0076723C">
        <w:rPr>
          <w:rFonts w:ascii="Traditional Arabic" w:hAnsi="Traditional Arabic" w:cs="Traditional Arabic"/>
          <w:b/>
          <w:bCs/>
          <w:sz w:val="32"/>
          <w:szCs w:val="32"/>
          <w:lang w:bidi="ar-DZ"/>
        </w:rPr>
        <w:t>I</w:t>
      </w:r>
      <w:r w:rsidRPr="004E512B">
        <w:rPr>
          <w:rFonts w:ascii="Traditional Arabic" w:hAnsi="Traditional Arabic" w:cs="Traditional Arabic" w:hint="cs"/>
          <w:b/>
          <w:bCs/>
          <w:sz w:val="28"/>
          <w:szCs w:val="28"/>
          <w:rtl/>
          <w:lang w:bidi="ar-DZ"/>
        </w:rPr>
        <w:t>.</w:t>
      </w:r>
      <w:r w:rsidRPr="004E512B">
        <w:rPr>
          <w:rFonts w:ascii="Traditional Arabic" w:hAnsi="Traditional Arabic" w:cs="Traditional Arabic" w:hint="cs"/>
          <w:b/>
          <w:bCs/>
          <w:sz w:val="32"/>
          <w:szCs w:val="32"/>
          <w:rtl/>
          <w:lang w:bidi="ar-DZ"/>
        </w:rPr>
        <w:t>2. 1. 3</w:t>
      </w:r>
      <w:r>
        <w:rPr>
          <w:rFonts w:ascii="Traditional Arabic" w:hAnsi="Traditional Arabic" w:cs="Traditional Arabic" w:hint="cs"/>
          <w:sz w:val="32"/>
          <w:szCs w:val="32"/>
          <w:rtl/>
          <w:lang w:bidi="ar-DZ"/>
        </w:rPr>
        <w:t>.</w:t>
      </w:r>
      <w:r w:rsidRPr="004E512B">
        <w:rPr>
          <w:rFonts w:ascii="Traditional Arabic" w:hAnsi="Traditional Arabic" w:cs="Traditional Arabic" w:hint="cs"/>
          <w:b/>
          <w:bCs/>
          <w:sz w:val="32"/>
          <w:szCs w:val="32"/>
          <w:rtl/>
          <w:lang w:bidi="ar-DZ"/>
        </w:rPr>
        <w:t>الإطار الفكري للمراجعة الداخلية</w:t>
      </w:r>
      <w:r w:rsidRPr="004E512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أدى النمو المتواصل للمراجعة الداخلية في المؤسسات المختلفة إلى اهتمام المسئولين عن المهنة بضرورة وضع إطار فكري لها يحدد المبادئ الأساسية التي تحكم المهنة، ويقصد بالإطار الفكري ذلك النظام المتكامل من الأهداف والأساسيات التي ترتبط بها والتي يمكن أن تؤدي إلى معايير متناسقة، ويصف هذا النظام المتكامل طبيعة ووظيفة وحدود المراجعة الداخلية وترجع أهمية وجود مثل هذا الإطار الفكري إلى ضرورة وجود معايير تحكم الممارسة العملية لمهنة المراجعة الداخلية، ومن الطبيعي أنه كي تكون هذه المعايير مفيدة وتحقق الغرض منها فإنها يجب أن تبنى على هيكل واضح من الأهداف والمبادئ يؤدي وجود مثل هذا الإطار الفكري إلى توفير مرجع يمكن الاستناد إليه لقياس جودة أداء أقسام المراجعة الداخلية وكل هذا يظهر في الشكل التالي:</w:t>
      </w:r>
    </w:p>
    <w:p w:rsidR="00E671D9" w:rsidRPr="00340525" w:rsidRDefault="00174079" w:rsidP="00E671D9">
      <w:pPr>
        <w:bidi/>
        <w:spacing w:line="240" w:lineRule="auto"/>
        <w:jc w:val="center"/>
        <w:rPr>
          <w:rFonts w:ascii="Traditional Arabic" w:hAnsi="Traditional Arabic" w:cs="Traditional Arabic"/>
          <w:sz w:val="32"/>
          <w:szCs w:val="32"/>
          <w:rtl/>
          <w:lang w:bidi="ar-DZ"/>
        </w:rPr>
      </w:pPr>
      <w:r>
        <w:rPr>
          <w:rFonts w:ascii="Traditional Arabic" w:hAnsi="Traditional Arabic" w:cs="Traditional Arabic"/>
          <w:noProof/>
          <w:sz w:val="36"/>
          <w:szCs w:val="36"/>
          <w:rtl/>
          <w:lang w:eastAsia="fr-FR"/>
        </w:rPr>
        <w:pict>
          <v:rect id="_x0000_s1082" style="position:absolute;left:0;text-align:left;margin-left:26.65pt;margin-top:27.75pt;width:425.25pt;height:192pt;flip:y;z-index:251742208" fillcolor="white [3201]" strokecolor="black [3200]" strokeweight="2.5pt">
            <v:shadow color="#868686"/>
          </v:rect>
        </w:pict>
      </w:r>
      <w:r w:rsidR="00E671D9" w:rsidRPr="00340525">
        <w:rPr>
          <w:rFonts w:ascii="Traditional Arabic" w:hAnsi="Traditional Arabic" w:cs="Traditional Arabic" w:hint="cs"/>
          <w:b/>
          <w:bCs/>
          <w:sz w:val="32"/>
          <w:szCs w:val="32"/>
          <w:rtl/>
          <w:lang w:bidi="ar-DZ"/>
        </w:rPr>
        <w:t xml:space="preserve">الشكل رقم(02) </w:t>
      </w:r>
      <w:r w:rsidR="00E671D9" w:rsidRPr="00340525">
        <w:rPr>
          <w:rFonts w:ascii="Traditional Arabic" w:hAnsi="Traditional Arabic" w:cs="Traditional Arabic" w:hint="cs"/>
          <w:sz w:val="32"/>
          <w:szCs w:val="32"/>
          <w:rtl/>
          <w:lang w:bidi="ar-DZ"/>
        </w:rPr>
        <w:t>:</w:t>
      </w:r>
      <w:r w:rsidR="00E671D9" w:rsidRPr="00340525">
        <w:rPr>
          <w:rFonts w:ascii="Traditional Arabic" w:hAnsi="Traditional Arabic" w:cs="Traditional Arabic" w:hint="cs"/>
          <w:b/>
          <w:bCs/>
          <w:sz w:val="32"/>
          <w:szCs w:val="32"/>
          <w:rtl/>
          <w:lang w:bidi="ar-DZ"/>
        </w:rPr>
        <w:t>هيكل الإطار الفكري للمراجعة الداخلية</w:t>
      </w:r>
      <w:r w:rsidR="00E671D9" w:rsidRPr="00340525">
        <w:rPr>
          <w:rFonts w:ascii="Traditional Arabic" w:hAnsi="Traditional Arabic" w:cs="Traditional Arabic" w:hint="cs"/>
          <w:sz w:val="32"/>
          <w:szCs w:val="32"/>
          <w:rtl/>
          <w:lang w:bidi="ar-DZ"/>
        </w:rPr>
        <w:t>.</w:t>
      </w:r>
    </w:p>
    <w:p w:rsidR="00E671D9" w:rsidRDefault="00174079" w:rsidP="00E671D9">
      <w:pPr>
        <w:spacing w:line="240" w:lineRule="auto"/>
        <w:rPr>
          <w:rFonts w:ascii="Traditional Arabic" w:hAnsi="Traditional Arabic" w:cs="Traditional Arabic"/>
          <w:sz w:val="36"/>
          <w:szCs w:val="36"/>
          <w:rtl/>
          <w:lang w:bidi="ar-DZ"/>
        </w:rPr>
      </w:pPr>
      <w:r>
        <w:rPr>
          <w:rFonts w:ascii="Traditional Arabic" w:hAnsi="Traditional Arabic" w:cs="Traditional Arabic"/>
          <w:noProof/>
          <w:sz w:val="36"/>
          <w:szCs w:val="36"/>
          <w:rtl/>
          <w:lang w:eastAsia="fr-FR"/>
        </w:rPr>
        <w:pict>
          <v:rect id="_x0000_s1083" style="position:absolute;left:0;text-align:left;margin-left:190.15pt;margin-top:.15pt;width:138.75pt;height:31.5pt;z-index:251743232">
            <v:textbox style="mso-next-textbox:#_x0000_s1083">
              <w:txbxContent>
                <w:p w:rsidR="007D01E0" w:rsidRPr="00003962" w:rsidRDefault="007D01E0" w:rsidP="00E671D9">
                  <w:pPr>
                    <w:bidi/>
                    <w:jc w:val="center"/>
                    <w:rPr>
                      <w:rFonts w:ascii="Traditional Arabic" w:hAnsi="Traditional Arabic" w:cs="Traditional Arabic"/>
                      <w:lang w:bidi="ar-DZ"/>
                    </w:rPr>
                  </w:pPr>
                  <w:r w:rsidRPr="00003962">
                    <w:rPr>
                      <w:rFonts w:ascii="Traditional Arabic" w:hAnsi="Traditional Arabic" w:cs="Traditional Arabic"/>
                      <w:sz w:val="32"/>
                      <w:szCs w:val="32"/>
                      <w:rtl/>
                      <w:lang w:bidi="ar-DZ"/>
                    </w:rPr>
                    <w:t>الرقابة الإدارية</w:t>
                  </w:r>
                </w:p>
              </w:txbxContent>
            </v:textbox>
          </v:rect>
        </w:pict>
      </w:r>
      <w:r>
        <w:rPr>
          <w:rFonts w:ascii="Traditional Arabic" w:hAnsi="Traditional Arabic" w:cs="Traditional Arabic"/>
          <w:noProof/>
          <w:sz w:val="36"/>
          <w:szCs w:val="36"/>
          <w:rtl/>
          <w:lang w:eastAsia="fr-FR"/>
        </w:rPr>
        <w:pict>
          <v:shape id="_x0000_s1085" type="#_x0000_t32" style="position:absolute;left:0;text-align:left;margin-left:263.65pt;margin-top:32.4pt;width:0;height:33.75pt;z-index:251745280" o:connectortype="straight">
            <v:stroke endarrow="block"/>
          </v:shape>
        </w:pict>
      </w:r>
    </w:p>
    <w:p w:rsidR="00E671D9" w:rsidRDefault="00174079" w:rsidP="00E671D9">
      <w:pPr>
        <w:spacing w:line="240" w:lineRule="auto"/>
        <w:rPr>
          <w:rFonts w:ascii="Traditional Arabic" w:hAnsi="Traditional Arabic" w:cs="Traditional Arabic"/>
          <w:sz w:val="36"/>
          <w:szCs w:val="36"/>
          <w:rtl/>
          <w:lang w:bidi="ar-DZ"/>
        </w:rPr>
      </w:pPr>
      <w:r>
        <w:rPr>
          <w:rFonts w:ascii="Traditional Arabic" w:hAnsi="Traditional Arabic" w:cs="Traditional Arabic"/>
          <w:noProof/>
          <w:sz w:val="36"/>
          <w:szCs w:val="36"/>
          <w:rtl/>
          <w:lang w:eastAsia="fr-FR"/>
        </w:rPr>
        <w:pict>
          <v:rect id="_x0000_s1084" style="position:absolute;left:0;text-align:left;margin-left:137.45pt;margin-top:27.75pt;width:268.7pt;height:107.85pt;z-index:251744256">
            <v:textbox style="mso-next-textbox:#_x0000_s1084">
              <w:txbxContent>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المراجعة الداخلية</w:t>
                  </w:r>
                </w:p>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الهدف الأساسي: تقييم الجوانب الرقابية.</w:t>
                  </w:r>
                </w:p>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المحدد الأساسي للأنشطة: المخاطرة الرئيسية.</w:t>
                  </w:r>
                </w:p>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وسيلة أداء المسؤوليات: الاستقلال. </w:t>
                  </w:r>
                </w:p>
                <w:p w:rsidR="007D01E0" w:rsidRPr="00003962" w:rsidRDefault="007D01E0" w:rsidP="00E671D9">
                  <w:pPr>
                    <w:pStyle w:val="a9"/>
                    <w:spacing w:after="0"/>
                    <w:jc w:val="center"/>
                    <w:rPr>
                      <w:rFonts w:ascii="Traditional Arabic" w:hAnsi="Traditional Arabic" w:cs="Traditional Arabic"/>
                      <w:sz w:val="32"/>
                      <w:szCs w:val="32"/>
                      <w:lang w:bidi="ar-DZ"/>
                    </w:rPr>
                  </w:pPr>
                </w:p>
              </w:txbxContent>
            </v:textbox>
          </v:rect>
        </w:pict>
      </w:r>
    </w:p>
    <w:p w:rsidR="00E671D9" w:rsidRPr="00003962" w:rsidRDefault="00E671D9" w:rsidP="00E671D9">
      <w:pPr>
        <w:spacing w:line="240" w:lineRule="auto"/>
        <w:rPr>
          <w:rFonts w:ascii="Traditional Arabic" w:hAnsi="Traditional Arabic" w:cs="Traditional Arabic"/>
          <w:sz w:val="36"/>
          <w:szCs w:val="36"/>
          <w:rtl/>
          <w:lang w:bidi="ar-DZ"/>
        </w:rPr>
      </w:pPr>
    </w:p>
    <w:p w:rsidR="00E671D9" w:rsidRPr="00003962" w:rsidRDefault="00E671D9" w:rsidP="00E671D9">
      <w:pPr>
        <w:spacing w:line="240" w:lineRule="auto"/>
        <w:rPr>
          <w:rFonts w:ascii="Traditional Arabic" w:hAnsi="Traditional Arabic" w:cs="Traditional Arabic"/>
          <w:sz w:val="36"/>
          <w:szCs w:val="36"/>
          <w:rtl/>
          <w:lang w:bidi="ar-DZ"/>
        </w:rPr>
      </w:pPr>
    </w:p>
    <w:p w:rsidR="00E671D9" w:rsidRPr="00003962" w:rsidRDefault="00E671D9" w:rsidP="00E671D9">
      <w:pPr>
        <w:bidi/>
        <w:spacing w:line="240" w:lineRule="auto"/>
        <w:jc w:val="both"/>
        <w:rPr>
          <w:rFonts w:ascii="Traditional Arabic" w:hAnsi="Traditional Arabic" w:cs="Traditional Arabic"/>
          <w:sz w:val="36"/>
          <w:szCs w:val="36"/>
          <w:rtl/>
          <w:lang w:bidi="ar-DZ"/>
        </w:rPr>
      </w:pPr>
    </w:p>
    <w:p w:rsidR="00E671D9" w:rsidRDefault="00E671D9" w:rsidP="00E671D9">
      <w:pPr>
        <w:bidi/>
        <w:spacing w:after="0" w:line="240" w:lineRule="auto"/>
        <w:jc w:val="center"/>
        <w:rPr>
          <w:rFonts w:ascii="Traditional Arabic" w:hAnsi="Traditional Arabic" w:cs="Traditional Arabic"/>
          <w:sz w:val="24"/>
          <w:szCs w:val="24"/>
          <w:rtl/>
          <w:lang w:bidi="ar-DZ"/>
        </w:rPr>
      </w:pPr>
      <w:r w:rsidRPr="008C6765">
        <w:rPr>
          <w:rFonts w:ascii="Traditional Arabic" w:hAnsi="Traditional Arabic" w:cs="Traditional Arabic" w:hint="cs"/>
          <w:b/>
          <w:bCs/>
          <w:sz w:val="28"/>
          <w:szCs w:val="28"/>
          <w:rtl/>
          <w:lang w:bidi="ar-DZ"/>
        </w:rPr>
        <w:t>المصدر</w:t>
      </w:r>
      <w:r w:rsidRPr="008C6765">
        <w:rPr>
          <w:rFonts w:ascii="Traditional Arabic" w:hAnsi="Traditional Arabic" w:cs="Traditional Arabic" w:hint="cs"/>
          <w:sz w:val="28"/>
          <w:szCs w:val="28"/>
          <w:rtl/>
          <w:lang w:bidi="ar-DZ"/>
        </w:rPr>
        <w:t>:</w:t>
      </w:r>
      <w:r w:rsidRPr="008C6765">
        <w:rPr>
          <w:rFonts w:ascii="Traditional Arabic" w:hAnsi="Traditional Arabic" w:cs="Traditional Arabic" w:hint="cs"/>
          <w:sz w:val="24"/>
          <w:szCs w:val="24"/>
          <w:rtl/>
          <w:lang w:bidi="ar-DZ"/>
        </w:rPr>
        <w:t>عبد الفتاح محمد الصحن وآخرون،</w:t>
      </w:r>
      <w:r>
        <w:rPr>
          <w:rFonts w:ascii="Traditional Arabic" w:hAnsi="Traditional Arabic" w:cs="Traditional Arabic" w:hint="cs"/>
          <w:sz w:val="24"/>
          <w:szCs w:val="24"/>
          <w:rtl/>
          <w:lang w:bidi="ar-DZ"/>
        </w:rPr>
        <w:t xml:space="preserve"> </w:t>
      </w:r>
      <w:r w:rsidRPr="008C6765">
        <w:rPr>
          <w:rFonts w:ascii="Traditional Arabic" w:hAnsi="Traditional Arabic" w:cs="Traditional Arabic" w:hint="cs"/>
          <w:b/>
          <w:bCs/>
          <w:sz w:val="24"/>
          <w:szCs w:val="24"/>
          <w:u w:val="single"/>
          <w:rtl/>
          <w:lang w:bidi="ar-DZ"/>
        </w:rPr>
        <w:t>الرقابة والمراجعة الداخلية</w:t>
      </w:r>
      <w:r w:rsidRPr="008C6765">
        <w:rPr>
          <w:rFonts w:ascii="Traditional Arabic" w:hAnsi="Traditional Arabic" w:cs="Traditional Arabic" w:hint="cs"/>
          <w:sz w:val="24"/>
          <w:szCs w:val="24"/>
          <w:rtl/>
          <w:lang w:bidi="ar-DZ"/>
        </w:rPr>
        <w:t xml:space="preserve">، المكتب الجامعي الحديث، الإسكندرية، </w:t>
      </w:r>
      <w:r>
        <w:rPr>
          <w:rFonts w:ascii="Traditional Arabic" w:hAnsi="Traditional Arabic" w:cs="Traditional Arabic" w:hint="cs"/>
          <w:sz w:val="24"/>
          <w:szCs w:val="24"/>
          <w:rtl/>
          <w:lang w:bidi="ar-DZ"/>
        </w:rPr>
        <w:t xml:space="preserve">مصر، </w:t>
      </w:r>
      <w:r w:rsidRPr="008C6765">
        <w:rPr>
          <w:rFonts w:ascii="Traditional Arabic" w:hAnsi="Traditional Arabic" w:cs="Traditional Arabic" w:hint="cs"/>
          <w:sz w:val="24"/>
          <w:szCs w:val="24"/>
          <w:rtl/>
          <w:lang w:bidi="ar-DZ"/>
        </w:rPr>
        <w:t>2006</w:t>
      </w:r>
      <w:r>
        <w:rPr>
          <w:rFonts w:ascii="Traditional Arabic" w:hAnsi="Traditional Arabic" w:cs="Traditional Arabic" w:hint="cs"/>
          <w:sz w:val="24"/>
          <w:szCs w:val="24"/>
          <w:rtl/>
          <w:lang w:bidi="ar-DZ"/>
        </w:rPr>
        <w:t xml:space="preserve">، </w:t>
      </w:r>
      <w:r w:rsidRPr="008C6765">
        <w:rPr>
          <w:rFonts w:ascii="Traditional Arabic" w:hAnsi="Traditional Arabic" w:cs="Traditional Arabic" w:hint="cs"/>
          <w:sz w:val="24"/>
          <w:szCs w:val="24"/>
          <w:rtl/>
          <w:lang w:bidi="ar-DZ"/>
        </w:rPr>
        <w:t>ص225.</w:t>
      </w:r>
    </w:p>
    <w:p w:rsidR="00E671D9" w:rsidRPr="00CA1513" w:rsidRDefault="00E671D9" w:rsidP="00E671D9">
      <w:pPr>
        <w:bidi/>
        <w:spacing w:after="0" w:line="240" w:lineRule="auto"/>
        <w:ind w:firstLine="708"/>
        <w:jc w:val="both"/>
        <w:rPr>
          <w:rFonts w:ascii="Traditional Arabic" w:hAnsi="Traditional Arabic" w:cs="Traditional Arabic"/>
          <w:sz w:val="24"/>
          <w:szCs w:val="24"/>
          <w:rtl/>
          <w:lang w:bidi="ar-DZ"/>
        </w:rPr>
      </w:pPr>
      <w:r>
        <w:rPr>
          <w:rFonts w:ascii="Traditional Arabic" w:hAnsi="Traditional Arabic" w:cs="Traditional Arabic" w:hint="cs"/>
          <w:sz w:val="32"/>
          <w:szCs w:val="32"/>
          <w:rtl/>
          <w:lang w:bidi="ar-DZ"/>
        </w:rPr>
        <w:t xml:space="preserve">يتضح من هذا الشكل أن نقطة البداية هي الإدارة والتي تقع على عاتقها مسؤولية التخطيط والإشراف على أنشطة التنظيم، بمعنى أنه يقع على الإدارة مسؤولية الرقابة على تلك الأنشطة ويتمثل الهدف الأساسي للمراجعة الداخلية في توفير تقييم للجوانب الرقابية في التنظيم بما يساعد الإدارة في أداء وظائفها وتعتبر المخاطرة </w:t>
      </w:r>
      <w:r>
        <w:rPr>
          <w:rFonts w:ascii="Traditional Arabic" w:hAnsi="Traditional Arabic" w:cs="Traditional Arabic" w:hint="cs"/>
          <w:sz w:val="32"/>
          <w:szCs w:val="32"/>
          <w:rtl/>
          <w:lang w:bidi="ar-DZ"/>
        </w:rPr>
        <w:lastRenderedPageBreak/>
        <w:t>النسبية للأنشطة المختلفة هي العامل الأساسي الذي يؤثر في توجيه وظيفة المراجعة الداخلية والاستقلال النسبي عن الوظائف الأخرى داخل التنظيم لأداء مسؤولياتهم بفعالية.</w:t>
      </w:r>
      <w:r>
        <w:rPr>
          <w:rStyle w:val="a5"/>
          <w:rFonts w:ascii="Traditional Arabic" w:hAnsi="Traditional Arabic" w:cs="Traditional Arabic"/>
          <w:sz w:val="32"/>
          <w:szCs w:val="32"/>
          <w:rtl/>
          <w:lang w:bidi="ar-DZ"/>
        </w:rPr>
        <w:footnoteReference w:id="34"/>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b/>
          <w:bCs/>
          <w:sz w:val="32"/>
          <w:szCs w:val="32"/>
          <w:lang w:bidi="ar-DZ"/>
        </w:rPr>
        <w:t>I</w:t>
      </w:r>
      <w:r w:rsidRPr="006211FB">
        <w:rPr>
          <w:rFonts w:ascii="Traditional Arabic" w:hAnsi="Traditional Arabic" w:cs="Traditional Arabic" w:hint="cs"/>
          <w:b/>
          <w:bCs/>
          <w:sz w:val="32"/>
          <w:szCs w:val="32"/>
          <w:rtl/>
          <w:lang w:bidi="ar-DZ"/>
        </w:rPr>
        <w:t>.2.2</w:t>
      </w:r>
      <w:r>
        <w:rPr>
          <w:rFonts w:ascii="Traditional Arabic" w:hAnsi="Traditional Arabic" w:cs="Traditional Arabic" w:hint="cs"/>
          <w:b/>
          <w:bCs/>
          <w:sz w:val="32"/>
          <w:szCs w:val="32"/>
          <w:rtl/>
          <w:lang w:bidi="ar-DZ"/>
        </w:rPr>
        <w:t>.</w:t>
      </w:r>
      <w:r w:rsidRPr="006211FB">
        <w:rPr>
          <w:rFonts w:ascii="Traditional Arabic" w:hAnsi="Traditional Arabic" w:cs="Traditional Arabic" w:hint="cs"/>
          <w:b/>
          <w:bCs/>
          <w:sz w:val="32"/>
          <w:szCs w:val="32"/>
          <w:rtl/>
          <w:lang w:bidi="ar-DZ"/>
        </w:rPr>
        <w:t xml:space="preserve"> مفهوم المراجعة الداخلية</w:t>
      </w:r>
      <w:r>
        <w:rPr>
          <w:rFonts w:ascii="Traditional Arabic" w:hAnsi="Traditional Arabic" w:cs="Traditional Arabic" w:hint="cs"/>
          <w:b/>
          <w:bCs/>
          <w:sz w:val="32"/>
          <w:szCs w:val="32"/>
          <w:rtl/>
          <w:lang w:bidi="ar-DZ"/>
        </w:rPr>
        <w:t>.</w:t>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b/>
          <w:bCs/>
          <w:sz w:val="32"/>
          <w:szCs w:val="32"/>
          <w:lang w:bidi="ar-DZ"/>
        </w:rPr>
        <w:t>I</w:t>
      </w:r>
      <w:r w:rsidRPr="006211FB">
        <w:rPr>
          <w:rFonts w:ascii="Traditional Arabic" w:hAnsi="Traditional Arabic" w:cs="Traditional Arabic" w:hint="cs"/>
          <w:b/>
          <w:bCs/>
          <w:sz w:val="32"/>
          <w:szCs w:val="32"/>
          <w:rtl/>
          <w:lang w:bidi="ar-DZ"/>
        </w:rPr>
        <w:t>. 2. 2. 1</w:t>
      </w:r>
      <w:r>
        <w:rPr>
          <w:rFonts w:ascii="Traditional Arabic" w:hAnsi="Traditional Arabic" w:cs="Traditional Arabic" w:hint="cs"/>
          <w:sz w:val="32"/>
          <w:szCs w:val="32"/>
          <w:rtl/>
          <w:lang w:bidi="ar-DZ"/>
        </w:rPr>
        <w:t>.</w:t>
      </w:r>
      <w:r w:rsidRPr="006211FB">
        <w:rPr>
          <w:rFonts w:ascii="Traditional Arabic" w:hAnsi="Traditional Arabic" w:cs="Traditional Arabic" w:hint="cs"/>
          <w:b/>
          <w:bCs/>
          <w:sz w:val="32"/>
          <w:szCs w:val="32"/>
          <w:rtl/>
          <w:lang w:bidi="ar-DZ"/>
        </w:rPr>
        <w:t>تطور مفهوم المراجعة الداخلية.</w:t>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Pr>
          <w:rFonts w:ascii="Traditional Arabic" w:hAnsi="Traditional Arabic" w:cs="Traditional Arabic" w:hint="cs"/>
          <w:b/>
          <w:bCs/>
          <w:sz w:val="32"/>
          <w:szCs w:val="32"/>
          <w:rtl/>
          <w:lang w:bidi="ar-DZ"/>
        </w:rPr>
        <w:t xml:space="preserve">ـ </w:t>
      </w:r>
      <w:r w:rsidRPr="006211FB">
        <w:rPr>
          <w:rFonts w:ascii="Traditional Arabic" w:hAnsi="Traditional Arabic" w:cs="Traditional Arabic" w:hint="cs"/>
          <w:b/>
          <w:bCs/>
          <w:sz w:val="32"/>
          <w:szCs w:val="32"/>
          <w:rtl/>
          <w:lang w:bidi="ar-DZ"/>
        </w:rPr>
        <w:t>مراحل تطور مفهوم المراجعة الداخلية</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مرت مهنة المراجعة الداخلية بكثير من المراحل أهماها:</w:t>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hint="cs"/>
          <w:b/>
          <w:bCs/>
          <w:sz w:val="32"/>
          <w:szCs w:val="32"/>
          <w:rtl/>
          <w:lang w:bidi="ar-DZ"/>
        </w:rPr>
        <w:t>ــ المرحلة الأولى</w:t>
      </w:r>
      <w:r w:rsidRPr="006211FB">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 xml:space="preserve">ما قبل سنة </w:t>
      </w:r>
      <w:r w:rsidRPr="00027FD7">
        <w:rPr>
          <w:rFonts w:ascii="Traditional Arabic" w:hAnsi="Traditional Arabic" w:cs="Traditional Arabic" w:hint="cs"/>
          <w:b/>
          <w:bCs/>
          <w:sz w:val="24"/>
          <w:szCs w:val="24"/>
          <w:rtl/>
          <w:lang w:bidi="ar-DZ"/>
        </w:rPr>
        <w:t>1947</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كان يقصد بالمراجعة الداخلية في هذه الفترة بأنها المراجعة التي يقوم بها مجموعة من موظفي المؤسسة وذلك لتعقب الأخطاء، وكان الفرق بين المراجعة الداخلية والخارجية في هذه الفترة يتمثل في الجهة التي تقوم بعملية المراجعة.</w:t>
      </w:r>
    </w:p>
    <w:p w:rsidR="00E671D9" w:rsidRPr="006211FB" w:rsidRDefault="00E671D9" w:rsidP="00E671D9">
      <w:pPr>
        <w:bidi/>
        <w:spacing w:after="0" w:line="240" w:lineRule="auto"/>
        <w:jc w:val="both"/>
        <w:rPr>
          <w:rFonts w:ascii="Traditional Arabic" w:hAnsi="Traditional Arabic" w:cs="Traditional Arabic"/>
          <w:sz w:val="32"/>
          <w:szCs w:val="32"/>
          <w:rtl/>
          <w:lang w:bidi="ar-DZ"/>
        </w:rPr>
      </w:pPr>
      <w:r w:rsidRPr="006211FB">
        <w:rPr>
          <w:rFonts w:ascii="Traditional Arabic" w:hAnsi="Traditional Arabic" w:cs="Traditional Arabic" w:hint="cs"/>
          <w:b/>
          <w:bCs/>
          <w:sz w:val="32"/>
          <w:szCs w:val="32"/>
          <w:rtl/>
          <w:lang w:bidi="ar-DZ"/>
        </w:rPr>
        <w:t>ــ المرحلة الثانية</w:t>
      </w:r>
      <w:r w:rsidRPr="006211FB">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مابين</w:t>
      </w:r>
      <w:r w:rsidRPr="00027FD7">
        <w:rPr>
          <w:rFonts w:ascii="Traditional Arabic" w:hAnsi="Traditional Arabic" w:cs="Traditional Arabic" w:hint="cs"/>
          <w:b/>
          <w:bCs/>
          <w:sz w:val="24"/>
          <w:szCs w:val="24"/>
          <w:rtl/>
          <w:lang w:bidi="ar-DZ"/>
        </w:rPr>
        <w:t>1947</w:t>
      </w:r>
      <w:r>
        <w:rPr>
          <w:rFonts w:ascii="Traditional Arabic" w:hAnsi="Traditional Arabic" w:cs="Traditional Arabic" w:hint="cs"/>
          <w:b/>
          <w:bCs/>
          <w:sz w:val="32"/>
          <w:szCs w:val="32"/>
          <w:rtl/>
          <w:lang w:bidi="ar-DZ"/>
        </w:rPr>
        <w:t>م</w:t>
      </w:r>
      <w:r w:rsidRPr="006211FB">
        <w:rPr>
          <w:rFonts w:ascii="Traditional Arabic" w:hAnsi="Traditional Arabic" w:cs="Traditional Arabic" w:hint="cs"/>
          <w:b/>
          <w:bCs/>
          <w:sz w:val="32"/>
          <w:szCs w:val="32"/>
          <w:rtl/>
          <w:lang w:bidi="ar-DZ"/>
        </w:rPr>
        <w:t xml:space="preserve"> حتى </w:t>
      </w:r>
      <w:r w:rsidRPr="00027FD7">
        <w:rPr>
          <w:rFonts w:ascii="Traditional Arabic" w:hAnsi="Traditional Arabic" w:cs="Traditional Arabic" w:hint="cs"/>
          <w:b/>
          <w:bCs/>
          <w:sz w:val="24"/>
          <w:szCs w:val="24"/>
          <w:rtl/>
          <w:lang w:bidi="ar-DZ"/>
        </w:rPr>
        <w:t>1957</w:t>
      </w:r>
      <w:r>
        <w:rPr>
          <w:rFonts w:ascii="Traditional Arabic" w:hAnsi="Traditional Arabic" w:cs="Traditional Arabic" w:hint="cs"/>
          <w:b/>
          <w:bCs/>
          <w:sz w:val="32"/>
          <w:szCs w:val="32"/>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تم إنشاء معهد المراجعين الداخليين الأمريكي في عام </w:t>
      </w:r>
      <w:r w:rsidRPr="00027FD7">
        <w:rPr>
          <w:rFonts w:ascii="Traditional Arabic" w:hAnsi="Traditional Arabic" w:cs="Traditional Arabic" w:hint="cs"/>
          <w:sz w:val="24"/>
          <w:szCs w:val="24"/>
          <w:rtl/>
          <w:lang w:bidi="ar-DZ"/>
        </w:rPr>
        <w:t>1941</w:t>
      </w:r>
      <w:r>
        <w:rPr>
          <w:rFonts w:ascii="Traditional Arabic" w:hAnsi="Traditional Arabic" w:cs="Traditional Arabic" w:hint="cs"/>
          <w:sz w:val="32"/>
          <w:szCs w:val="32"/>
          <w:rtl/>
          <w:lang w:bidi="ar-DZ"/>
        </w:rPr>
        <w:t xml:space="preserve">م، ومنذ ذلك التاريخ عمل هذا المعهد على تدعيم وتطوير المراجعة الداخلية حيث تم إصدار أول توصياته عن المراجعة الداخلية ومسؤوليات المراجع الداخلي سنة </w:t>
      </w:r>
      <w:r w:rsidRPr="00027FD7">
        <w:rPr>
          <w:rFonts w:ascii="Traditional Arabic" w:hAnsi="Traditional Arabic" w:cs="Traditional Arabic" w:hint="cs"/>
          <w:sz w:val="24"/>
          <w:szCs w:val="24"/>
          <w:rtl/>
          <w:lang w:bidi="ar-DZ"/>
        </w:rPr>
        <w:t>1947</w:t>
      </w:r>
      <w:r>
        <w:rPr>
          <w:rFonts w:ascii="Traditional Arabic" w:hAnsi="Traditional Arabic" w:cs="Traditional Arabic" w:hint="cs"/>
          <w:sz w:val="32"/>
          <w:szCs w:val="32"/>
          <w:rtl/>
          <w:lang w:bidi="ar-DZ"/>
        </w:rPr>
        <w:t xml:space="preserve">م وعرفت المراجعة الداخلية على أنها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النشاط المحايد الذي يتم داخل المؤسسة بقصد مراجعة العمليات المحاسبية والمالية كأساس لتقديم خدمات وقائية للإدارة</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p>
    <w:p w:rsidR="00E671D9" w:rsidRPr="006211FB" w:rsidRDefault="00E671D9" w:rsidP="00E671D9">
      <w:pPr>
        <w:bidi/>
        <w:spacing w:after="0" w:line="240" w:lineRule="auto"/>
        <w:jc w:val="both"/>
        <w:rPr>
          <w:rFonts w:ascii="Traditional Arabic" w:hAnsi="Traditional Arabic" w:cs="Traditional Arabic"/>
          <w:sz w:val="32"/>
          <w:szCs w:val="32"/>
          <w:rtl/>
          <w:lang w:bidi="ar-DZ"/>
        </w:rPr>
      </w:pPr>
      <w:r w:rsidRPr="006211FB">
        <w:rPr>
          <w:rFonts w:ascii="Traditional Arabic" w:hAnsi="Traditional Arabic" w:cs="Traditional Arabic" w:hint="cs"/>
          <w:b/>
          <w:bCs/>
          <w:sz w:val="32"/>
          <w:szCs w:val="32"/>
          <w:rtl/>
          <w:lang w:bidi="ar-DZ"/>
        </w:rPr>
        <w:t>ــ المرحلة الثالثة</w:t>
      </w:r>
      <w:r w:rsidRPr="006211FB">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مابين</w:t>
      </w:r>
      <w:r w:rsidRPr="00027FD7">
        <w:rPr>
          <w:rFonts w:ascii="Traditional Arabic" w:hAnsi="Traditional Arabic" w:cs="Traditional Arabic" w:hint="cs"/>
          <w:b/>
          <w:bCs/>
          <w:sz w:val="24"/>
          <w:szCs w:val="24"/>
          <w:rtl/>
          <w:lang w:bidi="ar-DZ"/>
        </w:rPr>
        <w:t>1957</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حتى </w:t>
      </w:r>
      <w:r w:rsidRPr="00027FD7">
        <w:rPr>
          <w:rFonts w:ascii="Traditional Arabic" w:hAnsi="Traditional Arabic" w:cs="Traditional Arabic" w:hint="cs"/>
          <w:b/>
          <w:bCs/>
          <w:sz w:val="24"/>
          <w:szCs w:val="24"/>
          <w:rtl/>
          <w:lang w:bidi="ar-DZ"/>
        </w:rPr>
        <w:t>1971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أصدر معهد المراجعين الداخليين تعريف آخر للمراجعة الداخلية بدلا من التعريف السابق حيث تم توسيع مجال عمل المراجع الداخلي، وكذلك التوسع في أهدافها وعرفت بأنها ذلك النشاط التقييمي المحايد داخل المؤسسة لمراجعة العمليات المحاسبية والمالية وذلك بقصد خدمة الإدارة وتقديم خدمات رقابية بناءة فهي جزء من نظام الرقابة الإدارية تعمل عن طريق قياس وتقييم فعالية نظم الرقابة الأخرى</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hint="cs"/>
          <w:b/>
          <w:bCs/>
          <w:sz w:val="32"/>
          <w:szCs w:val="32"/>
          <w:rtl/>
          <w:lang w:bidi="ar-DZ"/>
        </w:rPr>
        <w:t>ــ المرحلة الرابعة</w:t>
      </w:r>
      <w:r w:rsidRPr="006211FB">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مابين</w:t>
      </w:r>
      <w:r w:rsidRPr="00A91293">
        <w:rPr>
          <w:rFonts w:ascii="Traditional Arabic" w:hAnsi="Traditional Arabic" w:cs="Traditional Arabic" w:hint="cs"/>
          <w:b/>
          <w:bCs/>
          <w:sz w:val="24"/>
          <w:szCs w:val="24"/>
          <w:rtl/>
          <w:lang w:bidi="ar-DZ"/>
        </w:rPr>
        <w:t>1971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 حتى </w:t>
      </w:r>
      <w:r w:rsidRPr="00A91293">
        <w:rPr>
          <w:rFonts w:ascii="Traditional Arabic" w:hAnsi="Traditional Arabic" w:cs="Traditional Arabic" w:hint="cs"/>
          <w:b/>
          <w:bCs/>
          <w:sz w:val="24"/>
          <w:szCs w:val="24"/>
          <w:rtl/>
          <w:lang w:bidi="ar-DZ"/>
        </w:rPr>
        <w:t>1981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تم وضع تعريف آخر للمراجعة الداخلية سنة </w:t>
      </w:r>
      <w:r w:rsidRPr="00A91293">
        <w:rPr>
          <w:rFonts w:ascii="Traditional Arabic" w:hAnsi="Traditional Arabic" w:cs="Traditional Arabic" w:hint="cs"/>
          <w:sz w:val="24"/>
          <w:szCs w:val="24"/>
          <w:rtl/>
          <w:lang w:bidi="ar-DZ"/>
        </w:rPr>
        <w:t>1971</w:t>
      </w:r>
      <w:r>
        <w:rPr>
          <w:rFonts w:ascii="Traditional Arabic" w:hAnsi="Traditional Arabic" w:cs="Traditional Arabic" w:hint="cs"/>
          <w:sz w:val="32"/>
          <w:szCs w:val="32"/>
          <w:rtl/>
          <w:lang w:bidi="ar-DZ"/>
        </w:rPr>
        <w:t xml:space="preserve">م وعرفت على أنها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نشاط تقييمي محايد داخل المؤسسة لمراجعة عملياتها بقصد خدمة الإدارة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3A6764" w:rsidRPr="005F670B" w:rsidRDefault="003A6764" w:rsidP="003A6764">
      <w:pPr>
        <w:bidi/>
        <w:spacing w:after="0" w:line="240" w:lineRule="auto"/>
        <w:ind w:firstLine="708"/>
        <w:jc w:val="both"/>
        <w:rPr>
          <w:rFonts w:ascii="Traditional Arabic" w:hAnsi="Traditional Arabic" w:cs="Traditional Arabic"/>
          <w:sz w:val="32"/>
          <w:szCs w:val="32"/>
          <w:rtl/>
          <w:lang w:bidi="ar-DZ"/>
        </w:rPr>
      </w:pPr>
    </w:p>
    <w:p w:rsidR="00E671D9" w:rsidRDefault="00E671D9" w:rsidP="00E671D9">
      <w:pPr>
        <w:bidi/>
        <w:spacing w:after="0"/>
        <w:jc w:val="both"/>
        <w:rPr>
          <w:rFonts w:ascii="Traditional Arabic" w:hAnsi="Traditional Arabic" w:cs="Traditional Arabic"/>
          <w:sz w:val="28"/>
          <w:szCs w:val="28"/>
          <w:rtl/>
          <w:lang w:bidi="ar-DZ"/>
        </w:rPr>
      </w:pPr>
      <w:r w:rsidRPr="006211FB">
        <w:rPr>
          <w:rFonts w:ascii="Traditional Arabic" w:hAnsi="Traditional Arabic" w:cs="Traditional Arabic" w:hint="cs"/>
          <w:b/>
          <w:bCs/>
          <w:sz w:val="32"/>
          <w:szCs w:val="32"/>
          <w:rtl/>
          <w:lang w:bidi="ar-DZ"/>
        </w:rPr>
        <w:lastRenderedPageBreak/>
        <w:t>ــ المرحلة الخامسة</w:t>
      </w:r>
      <w:r w:rsidRPr="006211FB">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مابين</w:t>
      </w:r>
      <w:r w:rsidRPr="00A91293">
        <w:rPr>
          <w:rFonts w:ascii="Traditional Arabic" w:hAnsi="Traditional Arabic" w:cs="Traditional Arabic" w:hint="cs"/>
          <w:b/>
          <w:bCs/>
          <w:sz w:val="24"/>
          <w:szCs w:val="24"/>
          <w:rtl/>
          <w:lang w:bidi="ar-DZ"/>
        </w:rPr>
        <w:t>1981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 حتى </w:t>
      </w:r>
      <w:r w:rsidRPr="00A91293">
        <w:rPr>
          <w:rFonts w:ascii="Traditional Arabic" w:hAnsi="Traditional Arabic" w:cs="Traditional Arabic" w:hint="cs"/>
          <w:b/>
          <w:bCs/>
          <w:sz w:val="24"/>
          <w:szCs w:val="24"/>
          <w:rtl/>
          <w:lang w:bidi="ar-DZ"/>
        </w:rPr>
        <w:t>1999</w:t>
      </w:r>
      <w:r>
        <w:rPr>
          <w:rFonts w:ascii="Traditional Arabic" w:hAnsi="Traditional Arabic" w:cs="Traditional Arabic" w:hint="cs"/>
          <w:b/>
          <w:bCs/>
          <w:sz w:val="24"/>
          <w:szCs w:val="24"/>
          <w:rtl/>
          <w:lang w:bidi="ar-DZ"/>
        </w:rPr>
        <w:t>م</w:t>
      </w:r>
      <w:r>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28"/>
          <w:szCs w:val="28"/>
          <w:rtl/>
          <w:lang w:bidi="ar-DZ"/>
        </w:rPr>
      </w:pPr>
      <w:r>
        <w:rPr>
          <w:rFonts w:ascii="Traditional Arabic" w:hAnsi="Traditional Arabic" w:cs="Traditional Arabic" w:hint="cs"/>
          <w:sz w:val="32"/>
          <w:szCs w:val="32"/>
          <w:rtl/>
          <w:lang w:bidi="ar-DZ"/>
        </w:rPr>
        <w:t xml:space="preserve">تم إصدار تعريف جديد للمراجعة الداخلية ظهر سنة </w:t>
      </w:r>
      <w:r w:rsidRPr="00A91293">
        <w:rPr>
          <w:rFonts w:ascii="Traditional Arabic" w:hAnsi="Traditional Arabic" w:cs="Traditional Arabic" w:hint="cs"/>
          <w:sz w:val="24"/>
          <w:szCs w:val="24"/>
          <w:rtl/>
          <w:lang w:bidi="ar-DZ"/>
        </w:rPr>
        <w:t>1981</w:t>
      </w:r>
      <w:r>
        <w:rPr>
          <w:rFonts w:ascii="Traditional Arabic" w:hAnsi="Traditional Arabic" w:cs="Traditional Arabic" w:hint="cs"/>
          <w:sz w:val="32"/>
          <w:szCs w:val="32"/>
          <w:rtl/>
          <w:lang w:bidi="ar-DZ"/>
        </w:rPr>
        <w:t>م جاء فيه أن المراجعة الداخلية هي"ذلك النشاط التقييمي المحايد داخل المؤسسة لخدمة المؤسسة، فهي نظام رقابي يعمل عن طريق فحص وتقييم فعالية وكفاية نظم الرقابة الأخرى</w:t>
      </w:r>
      <w:r>
        <w:rPr>
          <w:rFonts w:ascii="Traditional Arabic" w:hAnsi="Traditional Arabic" w:cs="Traditional Arabic" w:hint="cs"/>
          <w:b/>
          <w:bCs/>
          <w:sz w:val="32"/>
          <w:szCs w:val="32"/>
          <w:rtl/>
          <w:lang w:bidi="ar-DZ"/>
        </w:rPr>
        <w:t>".</w:t>
      </w:r>
    </w:p>
    <w:p w:rsidR="00E671D9" w:rsidRPr="00B64C8A" w:rsidRDefault="00E671D9" w:rsidP="00E671D9">
      <w:pPr>
        <w:bidi/>
        <w:spacing w:after="0" w:line="240" w:lineRule="auto"/>
        <w:ind w:firstLine="708"/>
        <w:jc w:val="both"/>
        <w:rPr>
          <w:rFonts w:ascii="Traditional Arabic" w:hAnsi="Traditional Arabic" w:cs="Traditional Arabic"/>
          <w:sz w:val="28"/>
          <w:szCs w:val="28"/>
          <w:rtl/>
          <w:lang w:bidi="ar-DZ"/>
        </w:rPr>
      </w:pPr>
      <w:r>
        <w:rPr>
          <w:rFonts w:ascii="Traditional Arabic" w:hAnsi="Traditional Arabic" w:cs="Traditional Arabic" w:hint="cs"/>
          <w:sz w:val="32"/>
          <w:szCs w:val="32"/>
          <w:rtl/>
          <w:lang w:bidi="ar-DZ"/>
        </w:rPr>
        <w:t>ونلاحظ من التعريف السابق أن المراجعة الداخلية تحولت من أداة لخدمة الإدارة فقط إلى أداة لخدمة التنظيم ككل وفي عام</w:t>
      </w:r>
      <w:r w:rsidRPr="00A91293">
        <w:rPr>
          <w:rFonts w:ascii="Traditional Arabic" w:hAnsi="Traditional Arabic" w:cs="Traditional Arabic" w:hint="cs"/>
          <w:sz w:val="24"/>
          <w:szCs w:val="24"/>
          <w:rtl/>
          <w:lang w:bidi="ar-DZ"/>
        </w:rPr>
        <w:t>1991</w:t>
      </w:r>
      <w:r>
        <w:rPr>
          <w:rFonts w:ascii="Traditional Arabic" w:hAnsi="Traditional Arabic" w:cs="Traditional Arabic" w:hint="cs"/>
          <w:sz w:val="32"/>
          <w:szCs w:val="32"/>
          <w:rtl/>
          <w:lang w:bidi="ar-DZ"/>
        </w:rPr>
        <w:t xml:space="preserve">م أصدر مجمع المراجعين الداخليين تعريف جديد للمراجعة الداخلية جاء فيه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المراجعة الداخلية هي الوظيفة التقييمية المحايدة التي يتم تشكيلها داخل المؤسسة لفحص وتقييم أنشطة المؤسسة كخدمة للمؤسسة</w:t>
      </w:r>
      <w:r>
        <w:rPr>
          <w:rFonts w:ascii="Traditional Arabic" w:hAnsi="Traditional Arabic" w:cs="Traditional Arabic" w:hint="cs"/>
          <w:b/>
          <w:bCs/>
          <w:sz w:val="32"/>
          <w:szCs w:val="32"/>
          <w:rtl/>
          <w:lang w:bidi="ar-DZ"/>
        </w:rPr>
        <w:t>"</w:t>
      </w:r>
      <w:r w:rsidRPr="00625CCD">
        <w:rPr>
          <w:rStyle w:val="a5"/>
          <w:rFonts w:ascii="Traditional Arabic" w:hAnsi="Traditional Arabic" w:cs="Traditional Arabic"/>
          <w:sz w:val="32"/>
          <w:szCs w:val="32"/>
          <w:rtl/>
          <w:lang w:bidi="ar-DZ"/>
        </w:rPr>
        <w:footnoteReference w:id="35"/>
      </w:r>
    </w:p>
    <w:p w:rsidR="00E671D9" w:rsidRPr="006211FB" w:rsidRDefault="00E671D9" w:rsidP="00E671D9">
      <w:pPr>
        <w:bidi/>
        <w:spacing w:after="0" w:line="240" w:lineRule="auto"/>
        <w:jc w:val="both"/>
        <w:rPr>
          <w:rFonts w:ascii="Traditional Arabic" w:hAnsi="Traditional Arabic" w:cs="Traditional Arabic"/>
          <w:b/>
          <w:bCs/>
          <w:sz w:val="36"/>
          <w:szCs w:val="36"/>
          <w:rtl/>
          <w:lang w:bidi="ar-DZ"/>
        </w:rPr>
      </w:pPr>
      <w:r w:rsidRPr="006211FB">
        <w:rPr>
          <w:rFonts w:ascii="Traditional Arabic" w:hAnsi="Traditional Arabic" w:cs="Traditional Arabic" w:hint="cs"/>
          <w:b/>
          <w:bCs/>
          <w:sz w:val="32"/>
          <w:szCs w:val="32"/>
          <w:rtl/>
          <w:lang w:bidi="ar-DZ"/>
        </w:rPr>
        <w:t xml:space="preserve">ــ المرحلة السادسة والأخيرة من </w:t>
      </w:r>
      <w:r w:rsidRPr="00A91293">
        <w:rPr>
          <w:rFonts w:ascii="Traditional Arabic" w:hAnsi="Traditional Arabic" w:cs="Traditional Arabic" w:hint="cs"/>
          <w:b/>
          <w:bCs/>
          <w:sz w:val="24"/>
          <w:szCs w:val="24"/>
          <w:rtl/>
          <w:lang w:bidi="ar-DZ"/>
        </w:rPr>
        <w:t>1999</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حتى الآن. </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تم صياغة دليل جديد لتعريف المراجعة الداخلية سنة </w:t>
      </w:r>
      <w:r w:rsidRPr="00A91293">
        <w:rPr>
          <w:rFonts w:ascii="Traditional Arabic" w:hAnsi="Traditional Arabic" w:cs="Traditional Arabic" w:hint="cs"/>
          <w:sz w:val="24"/>
          <w:szCs w:val="24"/>
          <w:rtl/>
          <w:lang w:bidi="ar-DZ"/>
        </w:rPr>
        <w:t>1999</w:t>
      </w:r>
      <w:r>
        <w:rPr>
          <w:rFonts w:ascii="Traditional Arabic" w:hAnsi="Traditional Arabic" w:cs="Traditional Arabic" w:hint="cs"/>
          <w:sz w:val="32"/>
          <w:szCs w:val="32"/>
          <w:rtl/>
          <w:lang w:bidi="ar-DZ"/>
        </w:rPr>
        <w:t xml:space="preserve">م من قبل معهد المراجعين الداخليين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على أنه نشاط نوعي، استشاري وموضوعي مستقل داخل المؤسسة مصمم لمراجعة وتحسين انجاز أهداف المؤسسة من خلال التحقق من إتباع السياسات والخطط والإجراءات الموضوعية واقتراح التحسينات الواجب إدخالها حتى تصل إلى درجة الكفاية الإنتاجية القصوى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r>
        <w:rPr>
          <w:rStyle w:val="a5"/>
          <w:rFonts w:ascii="Traditional Arabic" w:hAnsi="Traditional Arabic" w:cs="Traditional Arabic"/>
          <w:sz w:val="32"/>
          <w:szCs w:val="32"/>
          <w:rtl/>
          <w:lang w:bidi="ar-DZ"/>
        </w:rPr>
        <w:footnoteReference w:id="36"/>
      </w:r>
    </w:p>
    <w:p w:rsidR="00E671D9" w:rsidRPr="00A87D19" w:rsidRDefault="00E671D9" w:rsidP="00E671D9">
      <w:pPr>
        <w:bidi/>
        <w:spacing w:after="0" w:line="240" w:lineRule="auto"/>
        <w:jc w:val="both"/>
        <w:rPr>
          <w:rFonts w:ascii="Traditional Arabic" w:hAnsi="Traditional Arabic" w:cs="Traditional Arabic"/>
          <w:sz w:val="28"/>
          <w:szCs w:val="28"/>
          <w:lang w:bidi="ar-DZ"/>
        </w:rPr>
      </w:pPr>
      <w:r w:rsidRPr="00A87D19">
        <w:rPr>
          <w:rFonts w:ascii="Traditional Arabic" w:hAnsi="Traditional Arabic" w:cs="Traditional Arabic" w:hint="cs"/>
          <w:b/>
          <w:bCs/>
          <w:sz w:val="28"/>
          <w:szCs w:val="28"/>
          <w:rtl/>
          <w:lang w:bidi="ar-DZ"/>
        </w:rPr>
        <w:t>ــ</w:t>
      </w:r>
      <w:r w:rsidRPr="00A87D19">
        <w:rPr>
          <w:rFonts w:ascii="Traditional Arabic" w:hAnsi="Traditional Arabic" w:cs="Traditional Arabic" w:hint="cs"/>
          <w:b/>
          <w:bCs/>
          <w:sz w:val="32"/>
          <w:szCs w:val="32"/>
          <w:rtl/>
          <w:lang w:bidi="ar-DZ"/>
        </w:rPr>
        <w:t xml:space="preserve"> مفهوم المراجعة الداخلية</w:t>
      </w:r>
      <w:r w:rsidRPr="00A87D19">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تعددت التعاريف حول المراجعة الداخلية ومن أجل الوصول إلى تعريف شامل نقترح التعاريف التالية: </w:t>
      </w:r>
    </w:p>
    <w:p w:rsidR="00E671D9" w:rsidRPr="00E23D1E" w:rsidRDefault="00E671D9" w:rsidP="00E671D9">
      <w:pPr>
        <w:pStyle w:val="a9"/>
        <w:numPr>
          <w:ilvl w:val="0"/>
          <w:numId w:val="12"/>
        </w:numPr>
        <w:bidi/>
        <w:spacing w:after="0" w:line="240" w:lineRule="auto"/>
        <w:jc w:val="both"/>
        <w:rPr>
          <w:rFonts w:ascii="Traditional Arabic" w:hAnsi="Traditional Arabic" w:cs="Traditional Arabic"/>
          <w:sz w:val="32"/>
          <w:szCs w:val="32"/>
          <w:rtl/>
          <w:lang w:bidi="ar-DZ"/>
        </w:rPr>
      </w:pPr>
      <w:r w:rsidRPr="00E23D1E">
        <w:rPr>
          <w:rFonts w:ascii="Traditional Arabic" w:hAnsi="Traditional Arabic" w:cs="Traditional Arabic" w:hint="cs"/>
          <w:sz w:val="32"/>
          <w:szCs w:val="32"/>
          <w:rtl/>
          <w:lang w:bidi="ar-DZ"/>
        </w:rPr>
        <w:t>جا</w:t>
      </w:r>
      <w:r w:rsidRPr="00E23D1E">
        <w:rPr>
          <w:rFonts w:ascii="Traditional Arabic" w:hAnsi="Traditional Arabic" w:cs="Traditional Arabic" w:hint="cs"/>
          <w:sz w:val="32"/>
          <w:szCs w:val="32"/>
          <w:rtl/>
        </w:rPr>
        <w:t>ء</w:t>
      </w:r>
      <w:r w:rsidRPr="00E23D1E">
        <w:rPr>
          <w:rFonts w:ascii="Traditional Arabic" w:hAnsi="Traditional Arabic" w:cs="Traditional Arabic"/>
          <w:sz w:val="32"/>
          <w:szCs w:val="32"/>
          <w:lang w:bidi="ar-DZ"/>
        </w:rPr>
        <w:t xml:space="preserve"> ( </w:t>
      </w:r>
      <w:r w:rsidRPr="00E23D1E">
        <w:rPr>
          <w:rFonts w:ascii="Traditional Arabic" w:hAnsi="Traditional Arabic" w:cs="Traditional Arabic"/>
          <w:sz w:val="24"/>
          <w:szCs w:val="24"/>
        </w:rPr>
        <w:t xml:space="preserve">HAMMINI ALLEL) </w:t>
      </w:r>
      <w:r w:rsidRPr="00E23D1E">
        <w:rPr>
          <w:rFonts w:ascii="Traditional Arabic" w:hAnsi="Traditional Arabic" w:cs="Traditional Arabic" w:hint="cs"/>
          <w:sz w:val="32"/>
          <w:szCs w:val="32"/>
          <w:rtl/>
          <w:lang w:bidi="ar-DZ"/>
        </w:rPr>
        <w:t>بتعريف للمراجعة الداخلية يبين فيه أن المراجعة الداخلية بها شخص أو</w:t>
      </w:r>
      <w:r>
        <w:rPr>
          <w:rFonts w:ascii="Traditional Arabic" w:hAnsi="Traditional Arabic" w:cs="Traditional Arabic" w:hint="cs"/>
          <w:sz w:val="32"/>
          <w:szCs w:val="32"/>
          <w:rtl/>
          <w:lang w:bidi="ar-DZ"/>
        </w:rPr>
        <w:t xml:space="preserve"> </w:t>
      </w:r>
      <w:r w:rsidRPr="00E23D1E">
        <w:rPr>
          <w:rFonts w:ascii="Traditional Arabic" w:hAnsi="Traditional Arabic" w:cs="Traditional Arabic" w:hint="cs"/>
          <w:sz w:val="32"/>
          <w:szCs w:val="32"/>
          <w:rtl/>
          <w:lang w:bidi="ar-DZ"/>
        </w:rPr>
        <w:t>أشخاص مؤهلون تابعون تنظيميا للإدارة العليا ومستقلون عن باقي الو</w:t>
      </w:r>
      <w:r>
        <w:rPr>
          <w:rFonts w:ascii="Traditional Arabic" w:hAnsi="Traditional Arabic" w:cs="Traditional Arabic" w:hint="cs"/>
          <w:sz w:val="32"/>
          <w:szCs w:val="32"/>
          <w:rtl/>
          <w:lang w:bidi="ar-DZ"/>
        </w:rPr>
        <w:t>ظائف بما فيها المحاسبة والمالية</w:t>
      </w:r>
      <w:r w:rsidRPr="00E23D1E">
        <w:rPr>
          <w:rFonts w:ascii="Traditional Arabic" w:hAnsi="Traditional Arabic" w:cs="Traditional Arabic" w:hint="cs"/>
          <w:sz w:val="32"/>
          <w:szCs w:val="32"/>
          <w:rtl/>
          <w:lang w:bidi="ar-DZ"/>
        </w:rPr>
        <w:t xml:space="preserve"> وهي وظيفة رقابية داخلية ترتبط مباشرة بمدير المؤسسة،</w:t>
      </w:r>
      <w:r>
        <w:rPr>
          <w:rFonts w:ascii="Traditional Arabic" w:hAnsi="Traditional Arabic" w:cs="Traditional Arabic" w:hint="cs"/>
          <w:sz w:val="32"/>
          <w:szCs w:val="32"/>
          <w:rtl/>
          <w:lang w:bidi="ar-DZ"/>
        </w:rPr>
        <w:t xml:space="preserve"> </w:t>
      </w:r>
      <w:r w:rsidRPr="00E23D1E">
        <w:rPr>
          <w:rFonts w:ascii="Traditional Arabic" w:hAnsi="Traditional Arabic" w:cs="Traditional Arabic" w:hint="cs"/>
          <w:sz w:val="32"/>
          <w:szCs w:val="32"/>
          <w:rtl/>
          <w:lang w:bidi="ar-DZ"/>
        </w:rPr>
        <w:t>ويقتصر عملها على مختلف الوظائف والدوائر والعمليات فمن خلال المراجعة الداخلية يتم مراجعة عمليات مختلف الوظائف من أجل القيام بالتحسينات اللازمة للوصول لتطبيق جيد للسياسات والإجراءات المتبعة في المؤسسة.</w:t>
      </w:r>
      <w:r>
        <w:rPr>
          <w:rStyle w:val="a5"/>
          <w:rFonts w:ascii="Traditional Arabic" w:hAnsi="Traditional Arabic" w:cs="Traditional Arabic"/>
          <w:sz w:val="32"/>
          <w:szCs w:val="32"/>
          <w:rtl/>
          <w:lang w:bidi="ar-DZ"/>
        </w:rPr>
        <w:footnoteReference w:id="37"/>
      </w:r>
    </w:p>
    <w:p w:rsidR="00E671D9" w:rsidRPr="00D668EC" w:rsidRDefault="00E671D9" w:rsidP="00E671D9">
      <w:pPr>
        <w:pStyle w:val="a9"/>
        <w:numPr>
          <w:ilvl w:val="0"/>
          <w:numId w:val="12"/>
        </w:numPr>
        <w:bidi/>
        <w:spacing w:after="0" w:line="240" w:lineRule="auto"/>
        <w:jc w:val="both"/>
        <w:rPr>
          <w:rFonts w:ascii="Traditional Arabic" w:hAnsi="Traditional Arabic" w:cs="Traditional Arabic"/>
          <w:sz w:val="32"/>
          <w:szCs w:val="32"/>
          <w:rtl/>
          <w:lang w:bidi="ar-DZ"/>
        </w:rPr>
      </w:pPr>
      <w:r w:rsidRPr="00D668EC">
        <w:rPr>
          <w:rFonts w:ascii="Traditional Arabic" w:hAnsi="Traditional Arabic" w:cs="Traditional Arabic" w:hint="cs"/>
          <w:sz w:val="32"/>
          <w:szCs w:val="32"/>
          <w:rtl/>
          <w:lang w:bidi="ar-DZ"/>
        </w:rPr>
        <w:t xml:space="preserve">وتعرف كذلك المراجعة الداخلية بأنها </w:t>
      </w:r>
      <w:r w:rsidRPr="00D668EC">
        <w:rPr>
          <w:rFonts w:ascii="Traditional Arabic" w:hAnsi="Traditional Arabic" w:cs="Traditional Arabic" w:hint="cs"/>
          <w:b/>
          <w:bCs/>
          <w:sz w:val="32"/>
          <w:szCs w:val="32"/>
          <w:rtl/>
          <w:lang w:bidi="ar-DZ"/>
        </w:rPr>
        <w:t>"</w:t>
      </w:r>
      <w:r w:rsidRPr="00D668EC">
        <w:rPr>
          <w:rFonts w:ascii="Traditional Arabic" w:hAnsi="Traditional Arabic" w:cs="Traditional Arabic" w:hint="cs"/>
          <w:sz w:val="32"/>
          <w:szCs w:val="32"/>
          <w:rtl/>
          <w:lang w:bidi="ar-DZ"/>
        </w:rPr>
        <w:t xml:space="preserve"> نشاط تقييمي مستقل تقوم به الإدارة أو قسم داخل المؤسسة مهمته فحص الأعمال المختلفة في المجالات المحاسبية والمالية والتشغيلية وتقييم أداء الإدارات والأقسام </w:t>
      </w:r>
      <w:r w:rsidRPr="00D668EC">
        <w:rPr>
          <w:rFonts w:ascii="Traditional Arabic" w:hAnsi="Traditional Arabic" w:cs="Traditional Arabic" w:hint="cs"/>
          <w:sz w:val="32"/>
          <w:szCs w:val="32"/>
          <w:rtl/>
          <w:lang w:bidi="ar-DZ"/>
        </w:rPr>
        <w:lastRenderedPageBreak/>
        <w:t>في هذه المؤسسة، وذلك كأساس لخدمة الإدارة العليا، كما أنها رقابة إدارية تؤدى عن طريق قياس وتقييم فاعلية الوسائل الرقابية الأخرى</w:t>
      </w:r>
      <w:r w:rsidRPr="00D668EC">
        <w:rPr>
          <w:rFonts w:ascii="Traditional Arabic" w:hAnsi="Traditional Arabic" w:cs="Traditional Arabic" w:hint="cs"/>
          <w:b/>
          <w:bCs/>
          <w:sz w:val="32"/>
          <w:szCs w:val="32"/>
          <w:rtl/>
          <w:lang w:bidi="ar-DZ"/>
        </w:rPr>
        <w:t>"</w:t>
      </w:r>
      <w:r w:rsidRPr="00D668EC">
        <w:rPr>
          <w:rFonts w:ascii="Traditional Arabic" w:hAnsi="Traditional Arabic" w:cs="Traditional Arabic" w:hint="cs"/>
          <w:sz w:val="32"/>
          <w:szCs w:val="32"/>
          <w:rtl/>
          <w:lang w:bidi="ar-DZ"/>
        </w:rPr>
        <w:t>.</w:t>
      </w:r>
      <w:r>
        <w:rPr>
          <w:rStyle w:val="a5"/>
          <w:rFonts w:ascii="Traditional Arabic" w:hAnsi="Traditional Arabic" w:cs="Traditional Arabic"/>
          <w:sz w:val="32"/>
          <w:szCs w:val="32"/>
          <w:rtl/>
          <w:lang w:bidi="ar-DZ"/>
        </w:rPr>
        <w:footnoteReference w:id="38"/>
      </w:r>
    </w:p>
    <w:p w:rsidR="00E671D9" w:rsidRPr="00D668EC" w:rsidRDefault="00E671D9" w:rsidP="00E671D9">
      <w:pPr>
        <w:pStyle w:val="a9"/>
        <w:numPr>
          <w:ilvl w:val="0"/>
          <w:numId w:val="12"/>
        </w:numPr>
        <w:bidi/>
        <w:spacing w:after="0" w:line="240" w:lineRule="auto"/>
        <w:jc w:val="both"/>
        <w:rPr>
          <w:rFonts w:ascii="Traditional Arabic" w:hAnsi="Traditional Arabic" w:cs="Traditional Arabic"/>
          <w:sz w:val="32"/>
          <w:szCs w:val="32"/>
          <w:rtl/>
          <w:lang w:bidi="ar-DZ"/>
        </w:rPr>
      </w:pPr>
      <w:r w:rsidRPr="00D668EC">
        <w:rPr>
          <w:rFonts w:ascii="Traditional Arabic" w:hAnsi="Traditional Arabic" w:cs="Traditional Arabic" w:hint="cs"/>
          <w:sz w:val="32"/>
          <w:szCs w:val="32"/>
          <w:rtl/>
          <w:lang w:bidi="ar-DZ"/>
        </w:rPr>
        <w:t>وعرف معهد المراجعين الداخليين الأمريكي(</w:t>
      </w:r>
      <w:r w:rsidRPr="00D668EC">
        <w:rPr>
          <w:rFonts w:ascii="Traditional Arabic" w:hAnsi="Traditional Arabic" w:cs="Traditional Arabic"/>
          <w:sz w:val="24"/>
          <w:szCs w:val="24"/>
        </w:rPr>
        <w:t>IIA</w:t>
      </w:r>
      <w:r w:rsidRPr="00D668EC">
        <w:rPr>
          <w:rFonts w:ascii="Traditional Arabic" w:hAnsi="Traditional Arabic" w:cs="Traditional Arabic" w:hint="cs"/>
          <w:sz w:val="32"/>
          <w:szCs w:val="32"/>
          <w:rtl/>
        </w:rPr>
        <w:t>)</w:t>
      </w:r>
      <w:r w:rsidRPr="00D668EC">
        <w:rPr>
          <w:rFonts w:ascii="Traditional Arabic" w:hAnsi="Traditional Arabic" w:cs="Traditional Arabic" w:hint="cs"/>
          <w:sz w:val="32"/>
          <w:szCs w:val="32"/>
          <w:rtl/>
          <w:lang w:bidi="ar-DZ"/>
        </w:rPr>
        <w:t xml:space="preserve"> المراجعة الداخلية على أنها </w:t>
      </w:r>
      <w:r w:rsidRPr="00D668EC">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وظيفة التقييم المستقلة </w:t>
      </w:r>
      <w:r w:rsidRPr="00D668EC">
        <w:rPr>
          <w:rFonts w:ascii="Traditional Arabic" w:hAnsi="Traditional Arabic" w:cs="Traditional Arabic" w:hint="cs"/>
          <w:sz w:val="32"/>
          <w:szCs w:val="32"/>
          <w:rtl/>
          <w:lang w:bidi="ar-DZ"/>
        </w:rPr>
        <w:t>التي يتم استحداثها داخل المؤسسات الاقتصادية للعمل على فحص وتقييم الأنشطة الاقتصادية والمالية والإدارية بها، ورفع تقرير بما تم من فحص وتقييم للإدارة العليا للمؤسسة لكي تتخذ ما تراه مناسبا من قرارات إذا كانت هناك حاجة إلى ذلك.</w:t>
      </w:r>
      <w:r>
        <w:rPr>
          <w:rStyle w:val="a5"/>
          <w:rFonts w:ascii="Traditional Arabic" w:hAnsi="Traditional Arabic" w:cs="Traditional Arabic"/>
          <w:sz w:val="32"/>
          <w:szCs w:val="32"/>
          <w:rtl/>
          <w:lang w:bidi="ar-DZ"/>
        </w:rPr>
        <w:footnoteReference w:id="39"/>
      </w:r>
    </w:p>
    <w:p w:rsidR="00E671D9" w:rsidRPr="00E16E13" w:rsidRDefault="00E671D9" w:rsidP="00E671D9">
      <w:pPr>
        <w:pStyle w:val="a9"/>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خلال التعاريف السابقة نستخلص تعريف شامل للمراجعة الداخلية إذ نعتبر المراجعة الداخلية وظيفة مستقلة داخل المؤسسة، يقوم بها شخص أو مجموعة أشخاص تابعين للمؤسسة، حيث تتمثل نشاطات هذه الوظيفة في القيام بعملية الفحص الدوري للوسائل الموضوعة تحت تصرف مديرية المؤسسة، وهذا من خلال مراقبة سير المؤسسة، والتحقيق فيما إذا كانت الإجراءات المعمول بها تتضمن الضمانات الكافية وأن العمليات شرعية والمعلومات صادقة وأن جميع الأنشطة داخل المؤسسة تسير وفقا للنظم الموضوعة.</w:t>
      </w:r>
    </w:p>
    <w:p w:rsidR="00E671D9" w:rsidRPr="002343F4" w:rsidRDefault="00E671D9" w:rsidP="00E671D9">
      <w:pPr>
        <w:bidi/>
        <w:spacing w:after="0" w:line="240" w:lineRule="auto"/>
        <w:ind w:left="-2"/>
        <w:jc w:val="both"/>
        <w:rPr>
          <w:rFonts w:ascii="Traditional Arabic" w:hAnsi="Traditional Arabic" w:cs="Traditional Arabic"/>
          <w:sz w:val="32"/>
          <w:szCs w:val="32"/>
          <w:lang w:bidi="ar-DZ"/>
        </w:rPr>
      </w:pPr>
      <w:r w:rsidRPr="002343F4">
        <w:rPr>
          <w:rFonts w:ascii="Traditional Arabic" w:hAnsi="Traditional Arabic" w:cs="Traditional Arabic"/>
          <w:b/>
          <w:bCs/>
          <w:sz w:val="32"/>
          <w:szCs w:val="32"/>
          <w:lang w:bidi="ar-DZ"/>
        </w:rPr>
        <w:t>I</w:t>
      </w:r>
      <w:r w:rsidRPr="002343F4">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lang w:bidi="ar-DZ"/>
        </w:rPr>
        <w:t xml:space="preserve"> 2.2</w:t>
      </w:r>
      <w:r w:rsidRPr="002343F4">
        <w:rPr>
          <w:rFonts w:ascii="Traditional Arabic" w:hAnsi="Traditional Arabic" w:cs="Traditional Arabic" w:hint="cs"/>
          <w:b/>
          <w:bCs/>
          <w:sz w:val="32"/>
          <w:szCs w:val="32"/>
          <w:rtl/>
          <w:lang w:bidi="ar-DZ"/>
        </w:rPr>
        <w:t>.2</w:t>
      </w:r>
      <w:r>
        <w:rPr>
          <w:rFonts w:ascii="Traditional Arabic" w:hAnsi="Traditional Arabic" w:cs="Traditional Arabic" w:hint="cs"/>
          <w:sz w:val="32"/>
          <w:szCs w:val="32"/>
          <w:rtl/>
          <w:lang w:bidi="ar-DZ"/>
        </w:rPr>
        <w:t>.</w:t>
      </w:r>
      <w:r w:rsidRPr="002343F4">
        <w:rPr>
          <w:rFonts w:ascii="Traditional Arabic" w:hAnsi="Traditional Arabic" w:cs="Traditional Arabic" w:hint="cs"/>
          <w:b/>
          <w:bCs/>
          <w:sz w:val="32"/>
          <w:szCs w:val="32"/>
          <w:rtl/>
          <w:lang w:bidi="ar-DZ"/>
        </w:rPr>
        <w:t xml:space="preserve"> أهمية المراجعة الداخلية</w:t>
      </w:r>
      <w:r w:rsidRPr="002343F4">
        <w:rPr>
          <w:rFonts w:ascii="Traditional Arabic" w:hAnsi="Traditional Arabic" w:cs="Traditional Arabic" w:hint="cs"/>
          <w:sz w:val="32"/>
          <w:szCs w:val="32"/>
          <w:rtl/>
          <w:lang w:bidi="ar-DZ"/>
        </w:rPr>
        <w:t>.</w:t>
      </w:r>
    </w:p>
    <w:p w:rsidR="00E671D9" w:rsidRPr="00D668EC" w:rsidRDefault="00E671D9" w:rsidP="00E671D9">
      <w:pPr>
        <w:pStyle w:val="a9"/>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تحدد أهمية المراجعة الداخلية بالدور الذي تؤديه في تدعيم الوظيفة الرقابية لإدارة المؤسسة، ويلاحظ في السنوات الأخيرة ظهور العديد من حالات فشل المؤسسات خصوصا تلك الحالات التي انهارت فيها المؤسسات العملاقة ولفت ذلك أنظار المستثمرين والباحثين، وغيرهم من المهتمين بمجالات الأعمال والاقتصاد وأجريت العديد من الدراسات والبحوث التي تتناول أسباب انهيار هذه المؤسسات، وخلصت إلى أن السبب الرئيسي هو ضعف الأداء الرقابي فيها نتيجة وجود قصور في استقلالية مجلس الإدارة أو انخفاض جودة أداء لجان المراجعة أو غياب وظيفة المراجعة الداخلية</w:t>
      </w:r>
      <w:r w:rsidRPr="00D668EC">
        <w:rPr>
          <w:rFonts w:ascii="Traditional Arabic" w:hAnsi="Traditional Arabic" w:cs="Traditional Arabic" w:hint="cs"/>
          <w:sz w:val="32"/>
          <w:szCs w:val="32"/>
          <w:rtl/>
          <w:lang w:bidi="ar-DZ"/>
        </w:rPr>
        <w:t>.</w:t>
      </w:r>
      <w:r>
        <w:rPr>
          <w:rStyle w:val="a5"/>
          <w:rFonts w:ascii="Traditional Arabic" w:hAnsi="Traditional Arabic" w:cs="Traditional Arabic"/>
          <w:sz w:val="32"/>
          <w:szCs w:val="32"/>
          <w:rtl/>
          <w:lang w:bidi="ar-DZ"/>
        </w:rPr>
        <w:footnoteReference w:id="40"/>
      </w:r>
    </w:p>
    <w:p w:rsidR="00E671D9" w:rsidRPr="00D668EC" w:rsidRDefault="00E671D9" w:rsidP="00E671D9">
      <w:pPr>
        <w:bidi/>
        <w:spacing w:after="0" w:line="240" w:lineRule="auto"/>
        <w:ind w:firstLine="358"/>
        <w:jc w:val="both"/>
        <w:rPr>
          <w:rFonts w:ascii="Traditional Arabic" w:hAnsi="Traditional Arabic" w:cs="Traditional Arabic"/>
          <w:sz w:val="32"/>
          <w:szCs w:val="32"/>
          <w:rtl/>
          <w:lang w:bidi="ar-DZ"/>
        </w:rPr>
      </w:pPr>
      <w:r w:rsidRPr="00D668EC">
        <w:rPr>
          <w:rFonts w:ascii="Traditional Arabic" w:hAnsi="Traditional Arabic" w:cs="Traditional Arabic" w:hint="cs"/>
          <w:sz w:val="32"/>
          <w:szCs w:val="32"/>
          <w:rtl/>
          <w:lang w:bidi="ar-DZ"/>
        </w:rPr>
        <w:t>وازدادت أهمية المراجعة الداخلية وذلك لعدت عوامل زادت من أهميتها وهي كمايلي:</w:t>
      </w:r>
    </w:p>
    <w:p w:rsidR="00E671D9" w:rsidRPr="008D6E66" w:rsidRDefault="00E671D9" w:rsidP="00E671D9">
      <w:pPr>
        <w:pStyle w:val="a9"/>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t>تطور حجم المؤسسات وانتشارها جغرافيا وعلى نطاق واسع مما أدى إلى تباعد المسافة بين الإدارة العليا وبين كافة العاملين.</w:t>
      </w:r>
    </w:p>
    <w:p w:rsidR="00E671D9" w:rsidRPr="008D6E66" w:rsidRDefault="00E671D9" w:rsidP="00E671D9">
      <w:pPr>
        <w:pStyle w:val="a9"/>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t>ظهور شركات المساهمة وحاجة الجمعية العمومية إلى معلومات لسلامة استثمار أموالها وصحة وعدالة الإفصاح عن البيانات والقوائم والحسابات الختامية المنشورة.</w:t>
      </w:r>
    </w:p>
    <w:p w:rsidR="00E671D9" w:rsidRPr="008D6E66" w:rsidRDefault="00E671D9" w:rsidP="00E671D9">
      <w:pPr>
        <w:pStyle w:val="a9"/>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lastRenderedPageBreak/>
        <w:t>الاستقلال التنظيمي للإدارات ضمن الهيكل التنظيمي وتعدد المستويات الإدارية في المؤسسة مما دفع ب</w:t>
      </w:r>
      <w:r>
        <w:rPr>
          <w:rFonts w:ascii="Traditional Arabic" w:hAnsi="Traditional Arabic" w:cs="Traditional Arabic" w:hint="cs"/>
          <w:sz w:val="32"/>
          <w:szCs w:val="32"/>
          <w:rtl/>
          <w:lang w:bidi="ar-DZ"/>
        </w:rPr>
        <w:t>الإدارة إلى تفويض السلطات والمسؤ</w:t>
      </w:r>
      <w:r w:rsidRPr="008D6E66">
        <w:rPr>
          <w:rFonts w:ascii="Traditional Arabic" w:hAnsi="Traditional Arabic" w:cs="Traditional Arabic" w:hint="cs"/>
          <w:sz w:val="32"/>
          <w:szCs w:val="32"/>
          <w:rtl/>
          <w:lang w:bidi="ar-DZ"/>
        </w:rPr>
        <w:t>وليات ومن ثم حاجة الإدارة للتأكد من س</w:t>
      </w:r>
      <w:r>
        <w:rPr>
          <w:rFonts w:ascii="Traditional Arabic" w:hAnsi="Traditional Arabic" w:cs="Traditional Arabic" w:hint="cs"/>
          <w:sz w:val="32"/>
          <w:szCs w:val="32"/>
          <w:rtl/>
          <w:lang w:bidi="ar-DZ"/>
        </w:rPr>
        <w:t>لامة استعمال السلطات وتحمل المسؤ</w:t>
      </w:r>
      <w:r w:rsidRPr="008D6E66">
        <w:rPr>
          <w:rFonts w:ascii="Traditional Arabic" w:hAnsi="Traditional Arabic" w:cs="Traditional Arabic" w:hint="cs"/>
          <w:sz w:val="32"/>
          <w:szCs w:val="32"/>
          <w:rtl/>
          <w:lang w:bidi="ar-DZ"/>
        </w:rPr>
        <w:t>وليات المقابلة وفقا للسياسات والنظم والإجراءات المعمول بها.</w:t>
      </w:r>
    </w:p>
    <w:p w:rsidR="00E671D9" w:rsidRPr="008D6E66" w:rsidRDefault="00E671D9" w:rsidP="00E671D9">
      <w:pPr>
        <w:pStyle w:val="a9"/>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t>حاجة المجتمع إلى البيانات والمعلومات المثبتة في التقارير ولأجل التأكد من ذلك لا بد من سلامة نظام المراجعة الداخلية.</w:t>
      </w:r>
    </w:p>
    <w:p w:rsidR="00E671D9" w:rsidRDefault="00E671D9" w:rsidP="00E671D9">
      <w:pPr>
        <w:pStyle w:val="a9"/>
        <w:numPr>
          <w:ilvl w:val="0"/>
          <w:numId w:val="11"/>
        </w:numPr>
        <w:bidi/>
        <w:spacing w:after="0" w:line="240" w:lineRule="auto"/>
        <w:jc w:val="both"/>
        <w:rPr>
          <w:rFonts w:ascii="Traditional Arabic" w:hAnsi="Traditional Arabic" w:cs="Traditional Arabic"/>
          <w:sz w:val="32"/>
          <w:szCs w:val="32"/>
          <w:lang w:bidi="ar-DZ"/>
        </w:rPr>
      </w:pPr>
      <w:r w:rsidRPr="008D6E66">
        <w:rPr>
          <w:rFonts w:ascii="Traditional Arabic" w:hAnsi="Traditional Arabic" w:cs="Traditional Arabic" w:hint="cs"/>
          <w:sz w:val="32"/>
          <w:szCs w:val="32"/>
          <w:rtl/>
          <w:lang w:bidi="ar-DZ"/>
        </w:rPr>
        <w:t>انتهاج أسلوب اللامركزية في الإدارة وقد لجأت الإدارة في المؤسسات الكبيرة والمنتشرة جغرافيا إلى تفويض السلطات إلا أنه ما يزال يترتب على تلك الإدارات الالتزام بالسياسات والإجراءات وتحقيق الفعالية المطلوبة.</w:t>
      </w:r>
    </w:p>
    <w:p w:rsidR="00E671D9" w:rsidRPr="003A6764" w:rsidRDefault="00E671D9" w:rsidP="003A6764">
      <w:pPr>
        <w:pStyle w:val="a9"/>
        <w:numPr>
          <w:ilvl w:val="0"/>
          <w:numId w:val="11"/>
        </w:numPr>
        <w:bidi/>
        <w:spacing w:after="0" w:line="240" w:lineRule="auto"/>
        <w:jc w:val="both"/>
        <w:rPr>
          <w:rFonts w:ascii="Traditional Arabic" w:hAnsi="Traditional Arabic" w:cs="Traditional Arabic"/>
          <w:sz w:val="32"/>
          <w:szCs w:val="32"/>
          <w:rtl/>
          <w:lang w:bidi="ar-DZ"/>
        </w:rPr>
      </w:pPr>
      <w:r w:rsidRPr="00EE259D">
        <w:rPr>
          <w:rFonts w:ascii="Traditional Arabic" w:hAnsi="Traditional Arabic" w:cs="Traditional Arabic" w:hint="cs"/>
          <w:sz w:val="32"/>
          <w:szCs w:val="32"/>
          <w:rtl/>
          <w:lang w:bidi="ar-DZ"/>
        </w:rPr>
        <w:t>تطور إجراءات المراجعة من تفصيلية كاملة إلى اختيارية تعتمد على أسلوب العينة الإحصائية.</w:t>
      </w:r>
      <w:r>
        <w:rPr>
          <w:rStyle w:val="a5"/>
          <w:rFonts w:ascii="Traditional Arabic" w:hAnsi="Traditional Arabic" w:cs="Traditional Arabic"/>
          <w:sz w:val="32"/>
          <w:szCs w:val="32"/>
          <w:rtl/>
          <w:lang w:bidi="ar-DZ"/>
        </w:rPr>
        <w:footnoteReference w:id="41"/>
      </w:r>
    </w:p>
    <w:p w:rsidR="00E671D9" w:rsidRPr="00D75BD4" w:rsidRDefault="00E671D9" w:rsidP="00E671D9">
      <w:pPr>
        <w:bidi/>
        <w:spacing w:after="0" w:line="240" w:lineRule="auto"/>
        <w:jc w:val="both"/>
        <w:rPr>
          <w:rFonts w:ascii="Traditional Arabic" w:hAnsi="Traditional Arabic" w:cs="Traditional Arabic"/>
          <w:sz w:val="28"/>
          <w:szCs w:val="28"/>
          <w:rtl/>
          <w:lang w:bidi="ar-DZ"/>
        </w:rPr>
      </w:pPr>
      <w:r w:rsidRPr="00D75BD4">
        <w:rPr>
          <w:rFonts w:ascii="Traditional Arabic" w:hAnsi="Traditional Arabic" w:cs="Traditional Arabic"/>
          <w:b/>
          <w:bCs/>
          <w:sz w:val="32"/>
          <w:szCs w:val="32"/>
          <w:lang w:bidi="ar-DZ"/>
        </w:rPr>
        <w:t>I</w:t>
      </w:r>
      <w:r>
        <w:rPr>
          <w:rFonts w:ascii="Traditional Arabic" w:hAnsi="Traditional Arabic" w:cs="Traditional Arabic" w:hint="cs"/>
          <w:sz w:val="32"/>
          <w:szCs w:val="32"/>
          <w:rtl/>
          <w:lang w:bidi="ar-DZ"/>
        </w:rPr>
        <w:t>.2.2. 3.</w:t>
      </w:r>
      <w:r w:rsidRPr="00D75BD4">
        <w:rPr>
          <w:rFonts w:ascii="Traditional Arabic" w:hAnsi="Traditional Arabic" w:cs="Traditional Arabic" w:hint="cs"/>
          <w:b/>
          <w:bCs/>
          <w:sz w:val="32"/>
          <w:szCs w:val="32"/>
          <w:rtl/>
          <w:lang w:bidi="ar-DZ"/>
        </w:rPr>
        <w:t>أهداف المراجعة الداخلية</w:t>
      </w:r>
      <w:r w:rsidRPr="00D75BD4">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من خلال أهمية المراجعة الداخلية يمكن تحديد أهم الأهداف المرجوة من المراجعة الداخلية فيمكن القول بأنه بالرغم من الهدف الرئيسي لقسم المراجعة الداخلية في أي تنظيم هو الإسهام في تحقيق الأهداف الكلية لهذا التنظيم فإن المراجعين الداخليين يسعون بصفة أساسية إلى تحقيق الأهداف التالية: </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5A579F">
        <w:rPr>
          <w:rFonts w:ascii="Traditional Arabic" w:hAnsi="Traditional Arabic" w:cs="Traditional Arabic" w:hint="cs"/>
          <w:b/>
          <w:bCs/>
          <w:sz w:val="32"/>
          <w:szCs w:val="32"/>
          <w:rtl/>
          <w:lang w:bidi="ar-DZ"/>
        </w:rPr>
        <w:t>1</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فحص وتقييم مدى ملائمة تطبيق الرقابة المحاسبية والمالية والتشغيلية عن طريق تقييم نظم الرقابة المختلفة.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5A579F">
        <w:rPr>
          <w:rFonts w:ascii="Traditional Arabic" w:hAnsi="Traditional Arabic" w:cs="Traditional Arabic" w:hint="cs"/>
          <w:b/>
          <w:bCs/>
          <w:sz w:val="32"/>
          <w:szCs w:val="32"/>
          <w:rtl/>
          <w:lang w:bidi="ar-DZ"/>
        </w:rPr>
        <w:t>2</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التحقق من مدى التزام العاملين بالسياسات والخطط والإجراءات والقوانين والأنظمة ذات التأثير الهام على أعمال المؤسسة.</w:t>
      </w:r>
    </w:p>
    <w:p w:rsidR="00E671D9" w:rsidRDefault="00E671D9" w:rsidP="00E671D9">
      <w:pPr>
        <w:tabs>
          <w:tab w:val="right" w:pos="8787"/>
        </w:tabs>
        <w:bidi/>
        <w:spacing w:after="0" w:line="240" w:lineRule="auto"/>
        <w:jc w:val="both"/>
        <w:rPr>
          <w:rFonts w:ascii="Traditional Arabic" w:hAnsi="Traditional Arabic" w:cs="Traditional Arabic"/>
          <w:sz w:val="32"/>
          <w:szCs w:val="32"/>
          <w:rtl/>
          <w:lang w:bidi="ar-DZ"/>
        </w:rPr>
      </w:pPr>
      <w:r w:rsidRPr="005A579F">
        <w:rPr>
          <w:rFonts w:ascii="Traditional Arabic" w:hAnsi="Traditional Arabic" w:cs="Traditional Arabic" w:hint="cs"/>
          <w:b/>
          <w:bCs/>
          <w:sz w:val="32"/>
          <w:szCs w:val="32"/>
          <w:rtl/>
          <w:lang w:bidi="ar-DZ"/>
        </w:rPr>
        <w:t>3</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توفير الحماية والأمان للأصول المختلفة بالمؤسسة.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sidRPr="00D75BD4">
        <w:rPr>
          <w:rFonts w:ascii="Traditional Arabic" w:hAnsi="Traditional Arabic" w:cs="Traditional Arabic" w:hint="cs"/>
          <w:b/>
          <w:bCs/>
          <w:sz w:val="32"/>
          <w:szCs w:val="32"/>
          <w:rtl/>
          <w:lang w:bidi="ar-DZ"/>
        </w:rPr>
        <w:t>4</w:t>
      </w:r>
      <w:r>
        <w:rPr>
          <w:rFonts w:ascii="Traditional Arabic" w:hAnsi="Traditional Arabic" w:cs="Traditional Arabic" w:hint="cs"/>
          <w:sz w:val="32"/>
          <w:szCs w:val="32"/>
          <w:rtl/>
          <w:lang w:bidi="ar-DZ"/>
        </w:rPr>
        <w:t>/ التحقق من مدى مصداقية وسلامة المعلومات وفحص الوسائل المستخدمة في تحديد وقياس وتبويب وتقرير مثل هذه المعلومات.</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5/ </w:t>
      </w:r>
      <w:r>
        <w:rPr>
          <w:rFonts w:ascii="Traditional Arabic" w:hAnsi="Traditional Arabic" w:cs="Traditional Arabic" w:hint="cs"/>
          <w:sz w:val="32"/>
          <w:szCs w:val="32"/>
          <w:rtl/>
          <w:lang w:bidi="ar-DZ"/>
        </w:rPr>
        <w:t>تقييم مدى كفاءة واقتصادية استخدام موارد المؤسسة والتقرير عن الانحرافات وعن معايير العملية -إن وجدت- وتحليل وتوصيل ذلك إلى المسؤولين عن اتخاذ القرارات التصحيحية.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6/ </w:t>
      </w:r>
      <w:r>
        <w:rPr>
          <w:rFonts w:ascii="Traditional Arabic" w:hAnsi="Traditional Arabic" w:cs="Traditional Arabic" w:hint="cs"/>
          <w:sz w:val="32"/>
          <w:szCs w:val="32"/>
          <w:rtl/>
          <w:lang w:bidi="ar-DZ"/>
        </w:rPr>
        <w:t>تقييم نوعية وجودة الأداء في تنفيذ المسؤوليات المحددة.</w:t>
      </w:r>
    </w:p>
    <w:p w:rsidR="00E671D9" w:rsidRDefault="00E671D9" w:rsidP="00E671D9">
      <w:pPr>
        <w:tabs>
          <w:tab w:val="left" w:pos="3762"/>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7/ </w:t>
      </w:r>
      <w:r>
        <w:rPr>
          <w:rFonts w:ascii="Traditional Arabic" w:hAnsi="Traditional Arabic" w:cs="Traditional Arabic" w:hint="cs"/>
          <w:sz w:val="32"/>
          <w:szCs w:val="32"/>
          <w:rtl/>
          <w:lang w:bidi="ar-DZ"/>
        </w:rPr>
        <w:t>التوصية بالتحسينات التشغيلية.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8/ </w:t>
      </w:r>
      <w:r>
        <w:rPr>
          <w:rFonts w:ascii="Traditional Arabic" w:hAnsi="Traditional Arabic" w:cs="Traditional Arabic" w:hint="cs"/>
          <w:sz w:val="32"/>
          <w:szCs w:val="32"/>
          <w:rtl/>
          <w:lang w:bidi="ar-DZ"/>
        </w:rPr>
        <w:t>منع الغش والأخطاء واكتشافها إذا ما وقعت.</w:t>
      </w:r>
      <w:r>
        <w:rPr>
          <w:rStyle w:val="a5"/>
          <w:rFonts w:ascii="Traditional Arabic" w:hAnsi="Traditional Arabic" w:cs="Traditional Arabic"/>
          <w:sz w:val="32"/>
          <w:szCs w:val="32"/>
          <w:rtl/>
          <w:lang w:bidi="ar-DZ"/>
        </w:rPr>
        <w:footnoteReference w:id="42"/>
      </w:r>
    </w:p>
    <w:p w:rsidR="00E671D9" w:rsidRPr="00B57A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9/ متابعة العملية أو النشاط محل المراجعة من بداية العملية أو النشاط إلى نهايته، وبفحص جميع الإجراءات التي تمت في المراحل التي قطعتها في مختلف الوحدات التنظيمية.</w:t>
      </w:r>
      <w:r>
        <w:rPr>
          <w:rStyle w:val="a5"/>
          <w:rFonts w:ascii="Traditional Arabic" w:hAnsi="Traditional Arabic" w:cs="Traditional Arabic"/>
          <w:sz w:val="32"/>
          <w:szCs w:val="32"/>
          <w:rtl/>
          <w:lang w:bidi="ar-DZ"/>
        </w:rPr>
        <w:footnoteReference w:id="43"/>
      </w:r>
    </w:p>
    <w:p w:rsidR="00E671D9" w:rsidRPr="00D75BD4" w:rsidRDefault="00E671D9" w:rsidP="00E671D9">
      <w:pPr>
        <w:bidi/>
        <w:spacing w:after="0" w:line="240" w:lineRule="auto"/>
        <w:jc w:val="both"/>
        <w:rPr>
          <w:rFonts w:ascii="Traditional Arabic" w:hAnsi="Traditional Arabic" w:cs="Traditional Arabic"/>
          <w:b/>
          <w:bCs/>
          <w:sz w:val="28"/>
          <w:szCs w:val="28"/>
          <w:rtl/>
          <w:lang w:bidi="ar-DZ"/>
        </w:rPr>
      </w:pPr>
      <w:r w:rsidRPr="00D75BD4">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.2.2. 4</w:t>
      </w:r>
      <w:r>
        <w:rPr>
          <w:rFonts w:ascii="Traditional Arabic" w:hAnsi="Traditional Arabic" w:cs="Traditional Arabic" w:hint="cs"/>
          <w:sz w:val="28"/>
          <w:szCs w:val="28"/>
          <w:rtl/>
          <w:lang w:bidi="ar-DZ"/>
        </w:rPr>
        <w:t>.</w:t>
      </w:r>
      <w:r w:rsidRPr="00D75BD4">
        <w:rPr>
          <w:rFonts w:ascii="Traditional Arabic" w:hAnsi="Traditional Arabic" w:cs="Traditional Arabic" w:hint="cs"/>
          <w:b/>
          <w:bCs/>
          <w:sz w:val="32"/>
          <w:szCs w:val="32"/>
          <w:rtl/>
          <w:lang w:bidi="ar-DZ"/>
        </w:rPr>
        <w:t>أنواع المراجعة الداخلية</w:t>
      </w:r>
      <w:r w:rsidRPr="00D75BD4">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تنقسم المراجعة الداخلية من حيث الأعمال التي يقوم بها المراجع الداخلي إلى الأنواع التالية:</w:t>
      </w:r>
    </w:p>
    <w:p w:rsidR="00E671D9" w:rsidRPr="0003007D"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 . المراجعة الداخلية المالية: </w:t>
      </w:r>
      <w:r>
        <w:rPr>
          <w:rFonts w:ascii="Traditional Arabic" w:hAnsi="Traditional Arabic" w:cs="Traditional Arabic" w:hint="cs"/>
          <w:sz w:val="32"/>
          <w:szCs w:val="32"/>
          <w:rtl/>
          <w:lang w:bidi="ar-DZ"/>
        </w:rPr>
        <w:t>تعرف بأنها الفحص المنظم للقوائم المالية والسجلات والمستندات والعمليات المتعلقة بها لتحديد مدى تطبيق المبادئ المحاسبية المتعارف عليها والسياسات الإدارية ثم التحقق من سلامتها وموافقتها للأنظمة والتعليمات المتبعة والقوانين وذلك لإظهار البيانات بصورة واقعية وتتناول المراجعة المالية أيضا التحقق من وجود الأصول وتوافر الحماية المناسبة لها من الضياع أو سوء الاستعمال أو الاختلاس وكذلك فحص وتقويم درجة الرقابة المحاسبية الداخلية وكفايتها ومدى الاعتماد على البيانات المحاسبية الموجودة داخل المؤسسة في اتخاذ القرارات.</w:t>
      </w:r>
    </w:p>
    <w:p w:rsidR="00E671D9" w:rsidRPr="00F65C02"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2 ــ المراجعة المحاسبية: </w:t>
      </w:r>
      <w:r>
        <w:rPr>
          <w:rFonts w:ascii="Traditional Arabic" w:hAnsi="Traditional Arabic" w:cs="Traditional Arabic" w:hint="cs"/>
          <w:sz w:val="32"/>
          <w:szCs w:val="32"/>
          <w:rtl/>
          <w:lang w:bidi="ar-DZ"/>
        </w:rPr>
        <w:t>وتشمل على خطة التنظيم والوسائل والإجراءات التي تهتم بصفة أساسية بالمحافظة على أصول المؤسسة ومدى الاعتماد على البيانات المحاسبية المسجلة بالدفاتر والسجلات المحاسبية ويتحقق ذلك عن طريق تصميم نظام فعال لأنظمة الضبط الداخلي وتوفير جهاز كفء للقيام بعمليات المراجعة الداخلية.</w:t>
      </w:r>
    </w:p>
    <w:p w:rsidR="00E671D9" w:rsidRPr="00F65C02" w:rsidRDefault="00E671D9" w:rsidP="00E671D9">
      <w:pPr>
        <w:tabs>
          <w:tab w:val="left" w:pos="7179"/>
        </w:tabs>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3 ــ المراجعة التشغيلية (مراجعة العمليات): </w:t>
      </w:r>
      <w:r>
        <w:rPr>
          <w:rFonts w:ascii="Traditional Arabic" w:hAnsi="Traditional Arabic" w:cs="Traditional Arabic" w:hint="cs"/>
          <w:sz w:val="32"/>
          <w:szCs w:val="32"/>
          <w:rtl/>
          <w:lang w:bidi="ar-DZ"/>
        </w:rPr>
        <w:t>وهي مراجعة شاملة للوظائف المختلفة داخل المؤسسة لتأكد من كفاءة وفاعلية وملائمة هذه الوظائف من خلال تحليل الهيكل التنظيمي وتقييم مدى كفاءة الأساليب الأخرى المتبعة للحكم على مدى تحقيق أهداف المؤسسة من خلال هذه الوظائف وهناك أيضا أنواع أخرى للمراجعة الداخلية مثل المراجعة الإدارية وهي تتعلق بتقييم جودة أسلوب إدارة المخاطر والرقابة ضمن نطاق أهداف المؤسسة، وكذلك مراجعة الالتزام وهو عبارة عن مراجعة الضوابط الرقابية المالية والتشغيلية والعمليات للحكم على جودة وملائمة الأنظمة التي تم وضعها لتأكد من الالتزام بالأنظمة والسياسات والإجراءات.</w:t>
      </w:r>
      <w:r>
        <w:rPr>
          <w:rStyle w:val="a5"/>
          <w:rFonts w:ascii="Traditional Arabic" w:hAnsi="Traditional Arabic" w:cs="Traditional Arabic"/>
          <w:sz w:val="32"/>
          <w:szCs w:val="32"/>
          <w:rtl/>
          <w:lang w:bidi="ar-DZ"/>
        </w:rPr>
        <w:footnoteReference w:id="44"/>
      </w:r>
    </w:p>
    <w:p w:rsidR="00E671D9" w:rsidRPr="006C16ED" w:rsidRDefault="00E671D9" w:rsidP="00E671D9">
      <w:pPr>
        <w:tabs>
          <w:tab w:val="left" w:pos="7929"/>
        </w:tabs>
        <w:bidi/>
        <w:spacing w:after="0" w:line="240" w:lineRule="auto"/>
        <w:jc w:val="both"/>
        <w:rPr>
          <w:rFonts w:ascii="Traditional Arabic" w:hAnsi="Traditional Arabic" w:cs="Traditional Arabic"/>
          <w:sz w:val="32"/>
          <w:szCs w:val="32"/>
          <w:rtl/>
          <w:lang w:bidi="ar-DZ"/>
        </w:rPr>
      </w:pPr>
      <w:r w:rsidRPr="00217418">
        <w:rPr>
          <w:rFonts w:ascii="Traditional Arabic" w:hAnsi="Traditional Arabic" w:cs="Traditional Arabic"/>
          <w:b/>
          <w:bCs/>
          <w:sz w:val="32"/>
          <w:szCs w:val="32"/>
          <w:lang w:bidi="ar-DZ"/>
        </w:rPr>
        <w:t>I</w:t>
      </w:r>
      <w:r w:rsidRPr="00217418">
        <w:rPr>
          <w:rFonts w:ascii="Traditional Arabic" w:hAnsi="Traditional Arabic" w:cs="Traditional Arabic" w:hint="cs"/>
          <w:sz w:val="32"/>
          <w:szCs w:val="32"/>
          <w:rtl/>
          <w:lang w:bidi="ar-DZ"/>
        </w:rPr>
        <w:t xml:space="preserve">.2 .3 </w:t>
      </w:r>
      <w:r>
        <w:rPr>
          <w:rFonts w:ascii="Traditional Arabic" w:hAnsi="Traditional Arabic" w:cs="Traditional Arabic" w:hint="cs"/>
          <w:sz w:val="32"/>
          <w:szCs w:val="32"/>
          <w:rtl/>
          <w:lang w:bidi="ar-DZ"/>
        </w:rPr>
        <w:t>.</w:t>
      </w:r>
      <w:r w:rsidRPr="00217418">
        <w:rPr>
          <w:rFonts w:ascii="Traditional Arabic" w:hAnsi="Traditional Arabic" w:cs="Traditional Arabic" w:hint="cs"/>
          <w:b/>
          <w:bCs/>
          <w:sz w:val="32"/>
          <w:szCs w:val="32"/>
          <w:rtl/>
          <w:lang w:bidi="ar-DZ"/>
        </w:rPr>
        <w:t>الضوابط الأساسية للمراجعة الداخلية</w:t>
      </w:r>
      <w:r>
        <w:rPr>
          <w:rFonts w:ascii="Traditional Arabic" w:hAnsi="Traditional Arabic" w:cs="Traditional Arabic" w:hint="cs"/>
          <w:b/>
          <w:bCs/>
          <w:sz w:val="32"/>
          <w:szCs w:val="32"/>
          <w:rtl/>
          <w:lang w:bidi="ar-DZ"/>
        </w:rPr>
        <w:t>.</w:t>
      </w:r>
      <w:r>
        <w:rPr>
          <w:rFonts w:ascii="Traditional Arabic" w:hAnsi="Traditional Arabic" w:cs="Traditional Arabic"/>
          <w:b/>
          <w:bCs/>
          <w:sz w:val="32"/>
          <w:szCs w:val="32"/>
          <w:rtl/>
          <w:lang w:bidi="ar-DZ"/>
        </w:rPr>
        <w:tab/>
      </w:r>
    </w:p>
    <w:p w:rsidR="00E671D9" w:rsidRPr="00AA6D39" w:rsidRDefault="00E671D9" w:rsidP="00E671D9">
      <w:pPr>
        <w:bidi/>
        <w:spacing w:after="0" w:line="240" w:lineRule="auto"/>
        <w:jc w:val="both"/>
        <w:rPr>
          <w:rFonts w:ascii="Traditional Arabic" w:hAnsi="Traditional Arabic" w:cs="Traditional Arabic"/>
          <w:sz w:val="28"/>
          <w:szCs w:val="28"/>
          <w:rtl/>
          <w:lang w:bidi="ar-DZ"/>
        </w:rPr>
      </w:pPr>
      <w:r w:rsidRPr="00217418">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 2. 3. 1. </w:t>
      </w:r>
      <w:r w:rsidRPr="00AA6D39">
        <w:rPr>
          <w:rFonts w:ascii="Traditional Arabic" w:hAnsi="Traditional Arabic" w:cs="Traditional Arabic" w:hint="cs"/>
          <w:b/>
          <w:bCs/>
          <w:sz w:val="32"/>
          <w:szCs w:val="32"/>
          <w:rtl/>
          <w:lang w:bidi="ar-DZ"/>
        </w:rPr>
        <w:t>خصائص المراجعة الداخلية</w:t>
      </w:r>
      <w:r w:rsidRPr="00AA6D39">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تتميز المراجعة الداخلية بمجموعة من الخصائص نذكر منها ما يلي:</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 المراجعة الداخلية وظيفة شاملة</w:t>
      </w:r>
      <w:r>
        <w:rPr>
          <w:rFonts w:ascii="Traditional Arabic" w:hAnsi="Traditional Arabic" w:cs="Traditional Arabic" w:hint="cs"/>
          <w:sz w:val="32"/>
          <w:szCs w:val="32"/>
          <w:rtl/>
          <w:lang w:bidi="ar-DZ"/>
        </w:rPr>
        <w:t>: تعد المراجعة الداخلية وظيفة شاملة لكونها في جميع المؤسسات، فالمؤسسة معنية بالمراجعة الداخلية مهما كان نوعها وحجمها، والمراجعة الداخلية تطبق على كل الوظائف فقد كانت تهتم بالجانب المالي والمحاسبي فقط.</w:t>
      </w:r>
    </w:p>
    <w:p w:rsidR="00E671D9" w:rsidRDefault="00E671D9" w:rsidP="00E671D9">
      <w:pPr>
        <w:tabs>
          <w:tab w:val="left" w:pos="3690"/>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2/ المراجعة الداخلية وظيفة دورية</w:t>
      </w:r>
      <w:r>
        <w:rPr>
          <w:rFonts w:ascii="Traditional Arabic" w:hAnsi="Traditional Arabic" w:cs="Traditional Arabic" w:hint="cs"/>
          <w:sz w:val="32"/>
          <w:szCs w:val="32"/>
          <w:rtl/>
          <w:lang w:bidi="ar-DZ"/>
        </w:rPr>
        <w:t xml:space="preserve">: تعد المراجعة الداخلية وظيفة دورية بالنسبة للذين يستقبلونها (رؤساء المصالح رؤساء الدوائر، المديرين) فهم يستقبلون المراجعون الداخليون عند أداء مهامهم لمدة معينة ثم تنتهي المهمة لتعاد بعد فترة زمنية حسب أهمية الخطر الموجود، فعملية المراجعة الداخلية تبدأ من </w:t>
      </w:r>
      <w:r w:rsidRPr="00FF76C5">
        <w:rPr>
          <w:rFonts w:ascii="Traditional Arabic" w:hAnsi="Traditional Arabic" w:cs="Traditional Arabic" w:hint="cs"/>
          <w:sz w:val="24"/>
          <w:szCs w:val="24"/>
          <w:rtl/>
          <w:lang w:bidi="ar-DZ"/>
        </w:rPr>
        <w:t>01</w:t>
      </w:r>
      <w:r>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جانفي إلى غاية </w:t>
      </w:r>
      <w:r w:rsidRPr="00FF76C5">
        <w:rPr>
          <w:rFonts w:ascii="Traditional Arabic" w:hAnsi="Traditional Arabic" w:cs="Traditional Arabic" w:hint="cs"/>
          <w:sz w:val="24"/>
          <w:szCs w:val="24"/>
          <w:rtl/>
          <w:lang w:bidi="ar-DZ"/>
        </w:rPr>
        <w:t xml:space="preserve">31 </w:t>
      </w:r>
      <w:r>
        <w:rPr>
          <w:rFonts w:ascii="Traditional Arabic" w:hAnsi="Traditional Arabic" w:cs="Traditional Arabic" w:hint="cs"/>
          <w:sz w:val="32"/>
          <w:szCs w:val="32"/>
          <w:rtl/>
          <w:lang w:bidi="ar-DZ"/>
        </w:rPr>
        <w:t>ديسمبر بصفة دورية لفحص الأنشطة والمهام في كل النقاط ومصلحة المراجعة الداخلية تكون مهيأة بأدوات تقدير المخاطر.</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3/ المراجعة الداخلية وظيفة جديدة</w:t>
      </w:r>
      <w:r>
        <w:rPr>
          <w:rFonts w:ascii="Traditional Arabic" w:hAnsi="Traditional Arabic" w:cs="Traditional Arabic" w:hint="cs"/>
          <w:sz w:val="32"/>
          <w:szCs w:val="32"/>
          <w:rtl/>
          <w:lang w:bidi="ar-DZ"/>
        </w:rPr>
        <w:t xml:space="preserve">: تعتبر المراجعة الداخلية وظيفة حديثة نسبيا، حيث يعود ظهورها إلى الأزمة الاقتصادية عام </w:t>
      </w:r>
      <w:r w:rsidRPr="00FF76C5">
        <w:rPr>
          <w:rFonts w:ascii="Traditional Arabic" w:hAnsi="Traditional Arabic" w:cs="Traditional Arabic" w:hint="cs"/>
          <w:sz w:val="24"/>
          <w:szCs w:val="24"/>
          <w:rtl/>
          <w:lang w:bidi="ar-DZ"/>
        </w:rPr>
        <w:t>1929</w:t>
      </w:r>
      <w:r>
        <w:rPr>
          <w:rFonts w:ascii="Traditional Arabic" w:hAnsi="Traditional Arabic" w:cs="Traditional Arabic" w:hint="cs"/>
          <w:sz w:val="32"/>
          <w:szCs w:val="32"/>
          <w:rtl/>
          <w:lang w:bidi="ar-DZ"/>
        </w:rPr>
        <w:t>م بالولايات المتحدة الأمريكية أين كانت المؤسسات تلجأ إلى خدمات مكاتب المراجعة الخارجية والتنظيمات المستقلة من أجل المراجعة والمصادقة على القوائم المالية، وكانت هذه العملية تكلف المؤسسات مبالغ ضخمة مما أدى إلى البحث عن وسيلة لتخفيض هذه التكاليف والحصول على تأشيرة المصادقة، فاستعانت بأشخاص موظفين بالمؤسسة وتتولى مكاتب المراجعة المصادقة عليها فأطلق على هؤلاء الأشخاص اسم المراجعين الداخليين.</w:t>
      </w:r>
      <w:r>
        <w:rPr>
          <w:rStyle w:val="a5"/>
          <w:rFonts w:ascii="Traditional Arabic" w:hAnsi="Traditional Arabic" w:cs="Traditional Arabic"/>
          <w:sz w:val="32"/>
          <w:szCs w:val="32"/>
          <w:rtl/>
          <w:lang w:bidi="ar-DZ"/>
        </w:rPr>
        <w:footnoteReference w:id="45"/>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4/ الجهة التي تعمل لحسابها والمستفيدة من عملها</w:t>
      </w:r>
      <w:r>
        <w:rPr>
          <w:rFonts w:ascii="Traditional Arabic" w:hAnsi="Traditional Arabic" w:cs="Traditional Arabic" w:hint="cs"/>
          <w:sz w:val="32"/>
          <w:szCs w:val="32"/>
          <w:rtl/>
          <w:lang w:bidi="ar-DZ"/>
        </w:rPr>
        <w:t>: المراجع الداخلي موظف بالمؤسسة يخضع لسلطات إدارتها وتوجيهاتها وبالتالي فهو في خدمة الإدارة العليا للمؤسسة، ويسعى جاهدا للوفاء بكل احتياجاتها، وإليها يقدم نتائج فحصه ومراجعته.</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5/ الجزء من التنظيم الذي يتم تقييمه</w:t>
      </w:r>
      <w:r>
        <w:rPr>
          <w:rFonts w:ascii="Traditional Arabic" w:hAnsi="Traditional Arabic" w:cs="Traditional Arabic" w:hint="cs"/>
          <w:sz w:val="32"/>
          <w:szCs w:val="32"/>
          <w:rtl/>
          <w:lang w:bidi="ar-DZ"/>
        </w:rPr>
        <w:t>: المراجعة الداخلية تبدأ بصفة عامة في المجالات المحاسبية والمالية وإن كان فحصها وتقييمها غير محدد بالنواحي المالية حيث يمتد إلى المجالات التشغيلية أيضا.</w:t>
      </w:r>
    </w:p>
    <w:p w:rsidR="00E671D9" w:rsidRPr="007969A3"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6/ الأساليب المطبقة</w:t>
      </w:r>
      <w:r>
        <w:rPr>
          <w:rFonts w:ascii="Traditional Arabic" w:hAnsi="Traditional Arabic" w:cs="Traditional Arabic" w:hint="cs"/>
          <w:sz w:val="32"/>
          <w:szCs w:val="32"/>
          <w:rtl/>
          <w:lang w:bidi="ar-DZ"/>
        </w:rPr>
        <w:t>: تعتمد المراجعة الداخلية على معايير الأداء المهني وكذلك سياسات وإجراءات المؤسسة.</w:t>
      </w:r>
    </w:p>
    <w:p w:rsidR="00E671D9" w:rsidRPr="007969A3"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7/ الاستقلالية</w:t>
      </w:r>
      <w:r>
        <w:rPr>
          <w:rFonts w:ascii="Traditional Arabic" w:hAnsi="Traditional Arabic" w:cs="Traditional Arabic" w:hint="cs"/>
          <w:sz w:val="32"/>
          <w:szCs w:val="32"/>
          <w:rtl/>
          <w:lang w:bidi="ar-DZ"/>
        </w:rPr>
        <w:t>: نظرا لأن المراجع الداخلي موظف بالمؤسسة يرتبط بها بعلاقة تبعية وعقد عمل، ولها حق تعيينه وفصله ونقله ومكافأته وترقيته فإن استقلاله غير كامل، وإن كان لاشك أنه أكثر استقلالا نسبيا من الشخص الخاضع للمراجعة في المجالات التي يتم فحصها ومراجعتها.</w:t>
      </w:r>
      <w:r>
        <w:rPr>
          <w:rStyle w:val="a5"/>
          <w:rFonts w:ascii="Traditional Arabic" w:hAnsi="Traditional Arabic" w:cs="Traditional Arabic"/>
          <w:sz w:val="32"/>
          <w:szCs w:val="32"/>
          <w:rtl/>
          <w:lang w:bidi="ar-DZ"/>
        </w:rPr>
        <w:footnoteReference w:id="46"/>
      </w:r>
    </w:p>
    <w:p w:rsidR="00E671D9" w:rsidRPr="00056201" w:rsidRDefault="00E671D9" w:rsidP="00E671D9">
      <w:pPr>
        <w:bidi/>
        <w:spacing w:after="0" w:line="240" w:lineRule="auto"/>
        <w:jc w:val="both"/>
        <w:rPr>
          <w:rFonts w:ascii="Traditional Arabic" w:hAnsi="Traditional Arabic" w:cs="Traditional Arabic"/>
          <w:sz w:val="28"/>
          <w:szCs w:val="28"/>
          <w:rtl/>
          <w:lang w:bidi="ar-DZ"/>
        </w:rPr>
      </w:pPr>
      <w:r w:rsidRPr="00056201">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.2. 3. 2.</w:t>
      </w:r>
      <w:r w:rsidRPr="00056201">
        <w:rPr>
          <w:rFonts w:ascii="Traditional Arabic" w:hAnsi="Traditional Arabic" w:cs="Traditional Arabic" w:hint="cs"/>
          <w:b/>
          <w:bCs/>
          <w:sz w:val="32"/>
          <w:szCs w:val="32"/>
          <w:rtl/>
          <w:lang w:bidi="ar-DZ"/>
        </w:rPr>
        <w:t>وظائف المراجعة الداخلية</w:t>
      </w:r>
      <w:r w:rsidRPr="00056201">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كما سبق أن أوضحنا فإن المراجعة الداخلية قد نشأت تلبية لاحتياجات الإدارة العليا في المؤسسة وبالتالي فإن وظائف المراجع الداخلي ستحدد بناءا على الأهداف التي تسعى الإدارة العليا إلى تحقيقها ويتأتى ذلك عن طريق:</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 xml:space="preserve">1/ </w:t>
      </w:r>
      <w:r>
        <w:rPr>
          <w:rFonts w:ascii="Traditional Arabic" w:hAnsi="Traditional Arabic" w:cs="Traditional Arabic" w:hint="cs"/>
          <w:sz w:val="32"/>
          <w:szCs w:val="32"/>
          <w:rtl/>
          <w:lang w:bidi="ar-DZ"/>
        </w:rPr>
        <w:t>التأكد من سلامة ودقة البيانات والمعلومات المحاسبية والإدارية التي تعرض على إدارة المؤسسة وكذلك الجهات الخارجية.</w:t>
      </w:r>
    </w:p>
    <w:p w:rsidR="00E671D9" w:rsidRPr="00755DC3"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2/ </w:t>
      </w:r>
      <w:r>
        <w:rPr>
          <w:rFonts w:ascii="Traditional Arabic" w:hAnsi="Traditional Arabic" w:cs="Traditional Arabic" w:hint="cs"/>
          <w:sz w:val="32"/>
          <w:szCs w:val="32"/>
          <w:rtl/>
          <w:lang w:bidi="ar-DZ"/>
        </w:rPr>
        <w:t>تقييم نظم الضبط بهدف التأكد مما يلي:</w:t>
      </w:r>
    </w:p>
    <w:p w:rsidR="00E671D9" w:rsidRDefault="00E671D9" w:rsidP="00E671D9">
      <w:pPr>
        <w:pStyle w:val="a9"/>
        <w:numPr>
          <w:ilvl w:val="0"/>
          <w:numId w:val="10"/>
        </w:numPr>
        <w:bidi/>
        <w:spacing w:after="0" w:line="240" w:lineRule="auto"/>
        <w:ind w:left="1179" w:hanging="35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التأكد من أن نظام الضبط الداخلي يعتمد على إجراء التوزيع السليم للعمل بين الموظفين وبين الإدارات والأقسام المختلفة.</w:t>
      </w:r>
    </w:p>
    <w:p w:rsidR="00E671D9" w:rsidRDefault="00E671D9" w:rsidP="00E671D9">
      <w:pPr>
        <w:pStyle w:val="a9"/>
        <w:numPr>
          <w:ilvl w:val="0"/>
          <w:numId w:val="10"/>
        </w:numPr>
        <w:bidi/>
        <w:spacing w:after="0" w:line="240" w:lineRule="auto"/>
        <w:ind w:left="1179" w:hanging="35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إعطاء التوصيات بخصوص نظام الضبط الداخلي والنظام المحاسبي وذلك بهدف إجراء التحسينات المطلوبة.</w:t>
      </w:r>
    </w:p>
    <w:p w:rsidR="00E671D9" w:rsidRDefault="00E671D9" w:rsidP="00E671D9">
      <w:pPr>
        <w:pStyle w:val="a9"/>
        <w:numPr>
          <w:ilvl w:val="0"/>
          <w:numId w:val="10"/>
        </w:numPr>
        <w:bidi/>
        <w:spacing w:after="0" w:line="240" w:lineRule="auto"/>
        <w:ind w:left="1179" w:hanging="35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تقوم المراجعة الداخلية بالتقرير عما إذا كانت مستويات الأداء ملتزمة بالخطط المستهدفة ولذلك فإن أعباء المراجعة الداخلية تتزايد وبالتالي تحتاج إلى تخصصات فنية أخرى من غير المحاسبين.</w:t>
      </w:r>
    </w:p>
    <w:p w:rsidR="00E671D9" w:rsidRDefault="00E671D9" w:rsidP="00E671D9">
      <w:pPr>
        <w:pStyle w:val="a9"/>
        <w:numPr>
          <w:ilvl w:val="0"/>
          <w:numId w:val="10"/>
        </w:numPr>
        <w:bidi/>
        <w:spacing w:after="0" w:line="240" w:lineRule="auto"/>
        <w:ind w:left="1179" w:hanging="357"/>
        <w:jc w:val="both"/>
        <w:rPr>
          <w:rFonts w:ascii="Traditional Arabic" w:hAnsi="Traditional Arabic" w:cs="Traditional Arabic"/>
          <w:sz w:val="32"/>
          <w:szCs w:val="32"/>
          <w:rtl/>
          <w:lang w:bidi="ar-DZ"/>
        </w:rPr>
      </w:pPr>
      <w:r w:rsidRPr="00E54DA4">
        <w:rPr>
          <w:rFonts w:ascii="Traditional Arabic" w:hAnsi="Traditional Arabic" w:cs="Traditional Arabic" w:hint="cs"/>
          <w:sz w:val="32"/>
          <w:szCs w:val="32"/>
          <w:rtl/>
          <w:lang w:bidi="ar-DZ"/>
        </w:rPr>
        <w:t>إعداد التقارير اللازمة وتحديد نوع المعلومات المطلوبة فهناك معلومات</w:t>
      </w:r>
      <w:r>
        <w:rPr>
          <w:rFonts w:ascii="Traditional Arabic" w:hAnsi="Traditional Arabic" w:cs="Traditional Arabic" w:hint="cs"/>
          <w:sz w:val="32"/>
          <w:szCs w:val="32"/>
          <w:rtl/>
          <w:lang w:bidi="ar-DZ"/>
        </w:rPr>
        <w:t xml:space="preserve"> تهدف إلى تحقيق الرقابة المالية </w:t>
      </w:r>
      <w:r w:rsidRPr="00E54DA4">
        <w:rPr>
          <w:rFonts w:ascii="Traditional Arabic" w:hAnsi="Traditional Arabic" w:cs="Traditional Arabic" w:hint="cs"/>
          <w:sz w:val="32"/>
          <w:szCs w:val="32"/>
          <w:rtl/>
          <w:lang w:bidi="ar-DZ"/>
        </w:rPr>
        <w:t>وأخرى تفيد في قياس الكفاية الإنتاجية، كما يتعين تحديد المستوى الوظيفي الذي يقدم له التقرير فمن الضياع أن يقدم تقرير لمن لا يستفيد به.</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نستنتج مما سبق أن المراجعة الداخلية وظيفتها الأساسية خدمة أهداف الإدارة، وهذا يزيل الغموض الذي قد يتعرض له اصطلاح المراجعة الداخلية والذي اعتبره البعض قاصرا على فحص دقة السجلات المالية وكان نتيجة ذلك أن كثير من المؤسسات لم تستفد من الخدمات التي يمكن أن تقدمها المراجعة الداخلية ولذلك فإن التركيز على دور وأهمية المراجعة الداخلية لإدارة المؤسسة من شأنه أن يوسع ويعمق مفهوم هذه الوظيفة.</w:t>
      </w:r>
    </w:p>
    <w:p w:rsidR="00E671D9" w:rsidRPr="00F51786" w:rsidRDefault="00E671D9" w:rsidP="00E671D9">
      <w:pPr>
        <w:bidi/>
        <w:spacing w:after="0" w:line="240" w:lineRule="auto"/>
        <w:jc w:val="both"/>
        <w:rPr>
          <w:rFonts w:ascii="Traditional Arabic" w:hAnsi="Traditional Arabic" w:cs="Traditional Arabic"/>
          <w:sz w:val="28"/>
          <w:szCs w:val="28"/>
          <w:rtl/>
          <w:lang w:bidi="ar-DZ"/>
        </w:rPr>
      </w:pPr>
      <w:r w:rsidRPr="00F51786">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 2. 3.3. </w:t>
      </w:r>
      <w:r w:rsidRPr="00F51786">
        <w:rPr>
          <w:rFonts w:ascii="Traditional Arabic" w:hAnsi="Traditional Arabic" w:cs="Traditional Arabic" w:hint="cs"/>
          <w:b/>
          <w:bCs/>
          <w:sz w:val="32"/>
          <w:szCs w:val="32"/>
          <w:rtl/>
          <w:lang w:bidi="ar-DZ"/>
        </w:rPr>
        <w:t>معايير المراجعة الداخلية</w:t>
      </w:r>
      <w:r w:rsidRPr="00F51786">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لقد تطورت نظرة المجتمع لمهنة المراجعة الداخلية بدرجة كبيرة في السنوات الأخيرة حيث أصدر معهد المراجعين الداخليين بالولايات المتحدة الأمريكية معايير للمراجعة الداخلية سنة </w:t>
      </w:r>
      <w:r w:rsidRPr="00FF76C5">
        <w:rPr>
          <w:rFonts w:ascii="Traditional Arabic" w:hAnsi="Traditional Arabic" w:cs="Traditional Arabic" w:hint="cs"/>
          <w:sz w:val="24"/>
          <w:szCs w:val="24"/>
          <w:rtl/>
          <w:lang w:bidi="ar-DZ"/>
        </w:rPr>
        <w:t>1978</w:t>
      </w:r>
      <w:r>
        <w:rPr>
          <w:rFonts w:ascii="Traditional Arabic" w:hAnsi="Traditional Arabic" w:cs="Traditional Arabic" w:hint="cs"/>
          <w:sz w:val="32"/>
          <w:szCs w:val="32"/>
          <w:rtl/>
          <w:lang w:bidi="ar-DZ"/>
        </w:rPr>
        <w:t>م والتي وضعت حتى تحكم الممارسة المهنية لهذه الوظيفة، فالهدف من وضع هذه المعايير يتمثل في:</w:t>
      </w:r>
    </w:p>
    <w:p w:rsidR="00E671D9" w:rsidRPr="00287432" w:rsidRDefault="00E671D9" w:rsidP="00E671D9">
      <w:pPr>
        <w:pStyle w:val="a9"/>
        <w:numPr>
          <w:ilvl w:val="0"/>
          <w:numId w:val="12"/>
        </w:numPr>
        <w:bidi/>
        <w:spacing w:after="0" w:line="240" w:lineRule="auto"/>
        <w:jc w:val="both"/>
        <w:rPr>
          <w:rFonts w:ascii="Traditional Arabic" w:hAnsi="Traditional Arabic" w:cs="Traditional Arabic"/>
          <w:sz w:val="32"/>
          <w:szCs w:val="32"/>
          <w:rtl/>
          <w:lang w:bidi="ar-DZ"/>
        </w:rPr>
      </w:pPr>
      <w:r w:rsidRPr="00287432">
        <w:rPr>
          <w:rFonts w:ascii="Traditional Arabic" w:hAnsi="Traditional Arabic" w:cs="Traditional Arabic" w:hint="cs"/>
          <w:sz w:val="32"/>
          <w:szCs w:val="32"/>
          <w:rtl/>
          <w:lang w:bidi="ar-DZ"/>
        </w:rPr>
        <w:t xml:space="preserve">إزالة الغموض حول دور ومسؤولية المراجعة الداخلية، ذلك بتحديد مجال تدخلها </w:t>
      </w:r>
      <w:r>
        <w:rPr>
          <w:rFonts w:ascii="Traditional Arabic" w:hAnsi="Traditional Arabic" w:cs="Traditional Arabic" w:hint="cs"/>
          <w:sz w:val="32"/>
          <w:szCs w:val="32"/>
          <w:rtl/>
          <w:lang w:bidi="ar-DZ"/>
        </w:rPr>
        <w:t>وممارستها.</w:t>
      </w:r>
    </w:p>
    <w:p w:rsidR="00E671D9" w:rsidRPr="00287432" w:rsidRDefault="00E671D9" w:rsidP="00E671D9">
      <w:pPr>
        <w:pStyle w:val="a9"/>
        <w:numPr>
          <w:ilvl w:val="0"/>
          <w:numId w:val="12"/>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تحديد مسؤ</w:t>
      </w:r>
      <w:r w:rsidRPr="00287432">
        <w:rPr>
          <w:rFonts w:ascii="Traditional Arabic" w:hAnsi="Traditional Arabic" w:cs="Traditional Arabic" w:hint="cs"/>
          <w:sz w:val="32"/>
          <w:szCs w:val="32"/>
          <w:rtl/>
          <w:lang w:bidi="ar-DZ"/>
        </w:rPr>
        <w:t>ولية وسلطة المراجعة الداخلية بالمؤسسة.</w:t>
      </w:r>
    </w:p>
    <w:p w:rsidR="00E671D9" w:rsidRPr="00631EAA" w:rsidRDefault="00E671D9" w:rsidP="00E671D9">
      <w:pPr>
        <w:pStyle w:val="a9"/>
        <w:numPr>
          <w:ilvl w:val="0"/>
          <w:numId w:val="12"/>
        </w:numPr>
        <w:tabs>
          <w:tab w:val="center" w:pos="4393"/>
          <w:tab w:val="right" w:pos="8787"/>
        </w:tabs>
        <w:bidi/>
        <w:spacing w:after="0" w:line="240" w:lineRule="auto"/>
        <w:jc w:val="both"/>
        <w:rPr>
          <w:rFonts w:ascii="Traditional Arabic" w:hAnsi="Traditional Arabic" w:cs="Traditional Arabic"/>
          <w:sz w:val="32"/>
          <w:szCs w:val="32"/>
          <w:rtl/>
          <w:lang w:bidi="ar-DZ"/>
        </w:rPr>
      </w:pPr>
      <w:r w:rsidRPr="00631EAA">
        <w:rPr>
          <w:rFonts w:ascii="Traditional Arabic" w:hAnsi="Traditional Arabic" w:cs="Traditional Arabic" w:hint="cs"/>
          <w:sz w:val="32"/>
          <w:szCs w:val="32"/>
          <w:rtl/>
          <w:lang w:bidi="ar-DZ"/>
        </w:rPr>
        <w:t>وضع قوانين تنظيمية وتشغيلية لمصلحة المراجعة الداخلية.</w:t>
      </w:r>
    </w:p>
    <w:p w:rsidR="00E671D9" w:rsidRDefault="00E671D9" w:rsidP="00E671D9">
      <w:pPr>
        <w:pStyle w:val="a9"/>
        <w:numPr>
          <w:ilvl w:val="0"/>
          <w:numId w:val="12"/>
        </w:numPr>
        <w:bidi/>
        <w:spacing w:after="0" w:line="240" w:lineRule="auto"/>
        <w:jc w:val="both"/>
        <w:rPr>
          <w:rFonts w:ascii="Traditional Arabic" w:hAnsi="Traditional Arabic" w:cs="Traditional Arabic"/>
          <w:sz w:val="32"/>
          <w:szCs w:val="32"/>
          <w:lang w:bidi="ar-DZ"/>
        </w:rPr>
      </w:pPr>
      <w:r w:rsidRPr="00631EAA">
        <w:rPr>
          <w:rFonts w:ascii="Traditional Arabic" w:hAnsi="Traditional Arabic" w:cs="Traditional Arabic" w:hint="cs"/>
          <w:sz w:val="32"/>
          <w:szCs w:val="32"/>
          <w:rtl/>
          <w:lang w:bidi="ar-DZ"/>
        </w:rPr>
        <w:t>ترويج المراجعة الداخلية وذلك بتطوير خبرة معترف بها، خاصة إذا علمنا أن المراجعين الداخليين مرتبطين بالمراجعين الخارجيين ولم يحظوا باعتراف مثلهم، لذلك وضعت معايير لتحديد شرو</w:t>
      </w:r>
      <w:r>
        <w:rPr>
          <w:rFonts w:ascii="Traditional Arabic" w:hAnsi="Traditional Arabic" w:cs="Traditional Arabic" w:hint="cs"/>
          <w:sz w:val="32"/>
          <w:szCs w:val="32"/>
          <w:rtl/>
          <w:lang w:bidi="ar-DZ"/>
        </w:rPr>
        <w:t>ط ممارسة مهنة المراجعة الداخلية</w:t>
      </w:r>
      <w:r w:rsidRPr="00631EAA">
        <w:rPr>
          <w:rFonts w:ascii="Traditional Arabic" w:hAnsi="Traditional Arabic" w:cs="Traditional Arabic" w:hint="cs"/>
          <w:sz w:val="32"/>
          <w:szCs w:val="32"/>
          <w:rtl/>
          <w:lang w:bidi="ar-DZ"/>
        </w:rPr>
        <w:t>.</w:t>
      </w:r>
      <w:r>
        <w:rPr>
          <w:rStyle w:val="a5"/>
          <w:rFonts w:ascii="Traditional Arabic" w:hAnsi="Traditional Arabic" w:cs="Traditional Arabic"/>
          <w:sz w:val="32"/>
          <w:szCs w:val="32"/>
          <w:rtl/>
          <w:lang w:bidi="ar-DZ"/>
        </w:rPr>
        <w:footnoteReference w:id="47"/>
      </w:r>
    </w:p>
    <w:p w:rsidR="00E671D9" w:rsidRPr="00631EAA" w:rsidRDefault="00E671D9" w:rsidP="00E671D9">
      <w:pPr>
        <w:bidi/>
        <w:spacing w:after="0" w:line="240" w:lineRule="auto"/>
        <w:jc w:val="both"/>
        <w:rPr>
          <w:rFonts w:ascii="Traditional Arabic" w:hAnsi="Traditional Arabic" w:cs="Traditional Arabic"/>
          <w:sz w:val="32"/>
          <w:szCs w:val="32"/>
          <w:rtl/>
          <w:lang w:bidi="ar-DZ"/>
        </w:rPr>
      </w:pPr>
      <w:r w:rsidRPr="00631EAA">
        <w:rPr>
          <w:rFonts w:ascii="Traditional Arabic" w:hAnsi="Traditional Arabic" w:cs="Traditional Arabic" w:hint="cs"/>
          <w:sz w:val="32"/>
          <w:szCs w:val="32"/>
          <w:rtl/>
          <w:lang w:bidi="ar-DZ"/>
        </w:rPr>
        <w:lastRenderedPageBreak/>
        <w:t>فأهم معايير المراجعة الداخلية هي:</w:t>
      </w:r>
    </w:p>
    <w:p w:rsidR="00E671D9" w:rsidRPr="00631EAA" w:rsidRDefault="00E671D9" w:rsidP="00E671D9">
      <w:pPr>
        <w:pStyle w:val="a9"/>
        <w:numPr>
          <w:ilvl w:val="0"/>
          <w:numId w:val="13"/>
        </w:numPr>
        <w:bidi/>
        <w:spacing w:after="0" w:line="240" w:lineRule="auto"/>
        <w:jc w:val="both"/>
        <w:rPr>
          <w:rFonts w:ascii="Traditional Arabic" w:hAnsi="Traditional Arabic" w:cs="Traditional Arabic"/>
          <w:sz w:val="32"/>
          <w:szCs w:val="32"/>
          <w:rtl/>
          <w:lang w:bidi="ar-DZ"/>
        </w:rPr>
      </w:pPr>
      <w:r w:rsidRPr="00631EAA">
        <w:rPr>
          <w:rFonts w:ascii="Traditional Arabic" w:hAnsi="Traditional Arabic" w:cs="Traditional Arabic" w:hint="cs"/>
          <w:b/>
          <w:bCs/>
          <w:sz w:val="32"/>
          <w:szCs w:val="32"/>
          <w:rtl/>
          <w:lang w:bidi="ar-DZ"/>
        </w:rPr>
        <w:t>استقلالية المراجعة الداخلية</w:t>
      </w:r>
      <w:r w:rsidRPr="00631EAA">
        <w:rPr>
          <w:rFonts w:ascii="Traditional Arabic" w:hAnsi="Traditional Arabic" w:cs="Traditional Arabic" w:hint="cs"/>
          <w:sz w:val="32"/>
          <w:szCs w:val="32"/>
          <w:rtl/>
          <w:lang w:bidi="ar-DZ"/>
        </w:rPr>
        <w:t>.</w:t>
      </w:r>
    </w:p>
    <w:p w:rsidR="00E671D9" w:rsidRDefault="00E671D9" w:rsidP="003A6764">
      <w:pPr>
        <w:bidi/>
        <w:spacing w:after="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يجب أن يكون المراجع الداخلي مستقلا عن الأنشطة التي يقوم بمراجعتها أي مستقلا عن باقي الوظائف المتواجدة في المؤسسة حيث عند حصوله على دليل الإثبات والتقرير لا بد أن يكون متحرر من توجيه وسيطرة مديري الأعمال محل المراجعة</w:t>
      </w:r>
      <w:r>
        <w:rPr>
          <w:rStyle w:val="a5"/>
          <w:rFonts w:ascii="Traditional Arabic" w:hAnsi="Traditional Arabic" w:cs="Traditional Arabic"/>
          <w:sz w:val="32"/>
          <w:szCs w:val="32"/>
          <w:rtl/>
          <w:lang w:bidi="ar-DZ"/>
        </w:rPr>
        <w:footnoteReference w:id="48"/>
      </w:r>
      <w:r>
        <w:rPr>
          <w:rFonts w:ascii="Traditional Arabic" w:hAnsi="Traditional Arabic" w:cs="Traditional Arabic" w:hint="cs"/>
          <w:sz w:val="32"/>
          <w:szCs w:val="32"/>
          <w:rtl/>
          <w:lang w:bidi="ar-DZ"/>
        </w:rPr>
        <w:t>، وهذا يتطلب ضرورة أن يكون الوضع التنظيمي لقسم المراجعة الداخلية كافيا بما يسمح بأداء المسؤوليات المكلف بها، وأن مكانة المراجعة الداخلية يجب أن تكون محددة بشكل لائحة تحدد أهدافها، سلطتها ومسؤولياتها، فهذه اللائحة تعطي كيفية تنفيذ عملية المراجعة الداخلية، مما يؤدي إلى المساعدة وبصفة كبيرة الإدارة العليا في أداء مهامها والوصول إلى اتخاذ قرارات سليمة وكذا تفعيل القرارات المتخذة مسبقا.</w:t>
      </w:r>
      <w:r w:rsidR="003A6764">
        <w:rPr>
          <w:rStyle w:val="a5"/>
          <w:rFonts w:ascii="Traditional Arabic" w:hAnsi="Traditional Arabic" w:cs="Traditional Arabic"/>
          <w:sz w:val="32"/>
          <w:szCs w:val="32"/>
          <w:rtl/>
          <w:lang w:bidi="ar-DZ"/>
        </w:rPr>
        <w:footnoteReference w:id="49"/>
      </w:r>
    </w:p>
    <w:p w:rsidR="00E671D9" w:rsidRPr="00B95476" w:rsidRDefault="00E671D9" w:rsidP="00E671D9">
      <w:pPr>
        <w:pStyle w:val="a9"/>
        <w:numPr>
          <w:ilvl w:val="0"/>
          <w:numId w:val="13"/>
        </w:numPr>
        <w:bidi/>
        <w:spacing w:after="0" w:line="240" w:lineRule="auto"/>
        <w:ind w:left="565" w:hanging="426"/>
        <w:jc w:val="both"/>
        <w:rPr>
          <w:rFonts w:ascii="Traditional Arabic" w:hAnsi="Traditional Arabic" w:cs="Traditional Arabic"/>
          <w:sz w:val="28"/>
          <w:szCs w:val="28"/>
          <w:rtl/>
          <w:lang w:bidi="ar-DZ"/>
        </w:rPr>
      </w:pPr>
      <w:r w:rsidRPr="00B95476">
        <w:rPr>
          <w:rFonts w:ascii="Traditional Arabic" w:hAnsi="Traditional Arabic" w:cs="Traditional Arabic" w:hint="cs"/>
          <w:b/>
          <w:bCs/>
          <w:sz w:val="32"/>
          <w:szCs w:val="32"/>
          <w:rtl/>
          <w:lang w:bidi="ar-DZ"/>
        </w:rPr>
        <w:t>العناية المهنية</w:t>
      </w:r>
      <w:r w:rsidRPr="00B95476">
        <w:rPr>
          <w:rFonts w:ascii="Traditional Arabic" w:hAnsi="Traditional Arabic" w:cs="Traditional Arabic" w:hint="cs"/>
          <w:sz w:val="32"/>
          <w:szCs w:val="32"/>
          <w:rtl/>
          <w:lang w:bidi="ar-DZ"/>
        </w:rPr>
        <w:t>.</w:t>
      </w:r>
    </w:p>
    <w:p w:rsidR="00E671D9" w:rsidRDefault="00E671D9" w:rsidP="00E671D9">
      <w:pPr>
        <w:bidi/>
        <w:spacing w:after="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على المراجع الداخلي أن يقوم بعمله بروح مهنية، وذلك حتى يضمن أن أعماله وأعمال مساعديه يمكن لها في النهاية أن تخرج برأي ونتائج ذات أسس صحيحة، ولتحقيق هذا المعيار على المراجع الداخلي من جهة وضع سياسة تضمن مستوى من العناية المهنية المطلوبة ومن جهة أخرى التطبيق الدائم للمعايير المهنية وفق:</w:t>
      </w:r>
    </w:p>
    <w:p w:rsidR="00E671D9"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w:t>
      </w:r>
      <w:r w:rsidRPr="001C3AC4">
        <w:rPr>
          <w:rFonts w:ascii="Traditional Arabic" w:hAnsi="Traditional Arabic" w:cs="Traditional Arabic" w:hint="cs"/>
          <w:sz w:val="32"/>
          <w:szCs w:val="32"/>
          <w:rtl/>
          <w:lang w:bidi="ar-DZ"/>
        </w:rPr>
        <w:t>التشكيل</w:t>
      </w: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w:t>
      </w:r>
      <w:r w:rsidRPr="00A856D5">
        <w:rPr>
          <w:rFonts w:ascii="Traditional Arabic" w:hAnsi="Traditional Arabic" w:cs="Traditional Arabic"/>
          <w:sz w:val="24"/>
          <w:szCs w:val="24"/>
          <w:lang w:val="en-US"/>
        </w:rPr>
        <w:t>staffing</w:t>
      </w:r>
      <w:r>
        <w:rPr>
          <w:rFonts w:ascii="Traditional Arabic" w:hAnsi="Traditional Arabic" w:cs="Traditional Arabic" w:hint="cs"/>
          <w:sz w:val="24"/>
          <w:szCs w:val="24"/>
          <w:rtl/>
          <w:lang w:val="en-US"/>
        </w:rPr>
        <w:t>)</w:t>
      </w:r>
      <w:r>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lang w:bidi="ar-DZ"/>
        </w:rPr>
        <w:t>يجب أن تقدم التأكيدات على أن الكفاءة الفنية والخلقية التعليمية للمراجعين الداخليين مناسبة للمراجعات التي يقوم بها.</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1C3AC4">
        <w:rPr>
          <w:rFonts w:ascii="Traditional Arabic" w:hAnsi="Traditional Arabic" w:cs="Traditional Arabic" w:hint="cs"/>
          <w:sz w:val="32"/>
          <w:szCs w:val="32"/>
          <w:rtl/>
          <w:lang w:bidi="ar-DZ"/>
        </w:rPr>
        <w:t>المعرفة والمهارات والتدريب</w:t>
      </w:r>
      <w:r>
        <w:rPr>
          <w:rFonts w:ascii="Traditional Arabic" w:hAnsi="Traditional Arabic" w:cs="Traditional Arabic" w:hint="cs"/>
          <w:sz w:val="32"/>
          <w:szCs w:val="32"/>
          <w:rtl/>
          <w:lang w:bidi="ar-DZ"/>
        </w:rPr>
        <w:t>: يجب أن يتوفر في قسم المراجعة الداخلية المعرفة والمهارات والتدريب اللازم لتنفيذ مسؤوليات المراجعة المكلفة بها.</w:t>
      </w:r>
    </w:p>
    <w:p w:rsidR="00E671D9" w:rsidRDefault="00E671D9" w:rsidP="00E671D9">
      <w:pPr>
        <w:tabs>
          <w:tab w:val="right" w:pos="8787"/>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DC3F31">
        <w:rPr>
          <w:rFonts w:ascii="Traditional Arabic" w:hAnsi="Traditional Arabic" w:cs="Traditional Arabic" w:hint="cs"/>
          <w:sz w:val="32"/>
          <w:szCs w:val="32"/>
          <w:rtl/>
          <w:lang w:bidi="ar-DZ"/>
        </w:rPr>
        <w:t>الإشراف</w:t>
      </w:r>
      <w:r>
        <w:rPr>
          <w:rFonts w:ascii="Traditional Arabic" w:hAnsi="Traditional Arabic" w:cs="Traditional Arabic" w:hint="cs"/>
          <w:sz w:val="32"/>
          <w:szCs w:val="32"/>
          <w:rtl/>
          <w:lang w:bidi="ar-DZ"/>
        </w:rPr>
        <w:t xml:space="preserve"> (</w:t>
      </w:r>
      <w:r w:rsidRPr="00DC3F31">
        <w:rPr>
          <w:rFonts w:ascii="Traditional Arabic" w:hAnsi="Traditional Arabic" w:cs="Traditional Arabic"/>
          <w:sz w:val="24"/>
          <w:szCs w:val="24"/>
        </w:rPr>
        <w:t>supervision</w:t>
      </w:r>
      <w:r>
        <w:rPr>
          <w:rFonts w:ascii="Traditional Arabic" w:hAnsi="Traditional Arabic" w:cs="Traditional Arabic" w:hint="cs"/>
          <w:sz w:val="24"/>
          <w:szCs w:val="24"/>
          <w:rtl/>
        </w:rPr>
        <w:t>)</w:t>
      </w:r>
      <w:r>
        <w:rPr>
          <w:rFonts w:ascii="Traditional Arabic" w:hAnsi="Traditional Arabic" w:cs="Traditional Arabic" w:hint="cs"/>
          <w:sz w:val="32"/>
          <w:szCs w:val="32"/>
          <w:rtl/>
          <w:lang w:bidi="ar-DZ"/>
        </w:rPr>
        <w:t>: يجب أن يتوفر الإشراف على تنفيذ المهام من قسم المراجعة الداخلية.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الالتزام بالمعايير الأخلاقية للمهنة والمعايير الموضوعة للتصرف.</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يجب أن يتوفر لدى المراجع الداخلي المعرفة والمهارات والقدرات الأساسية اللازمة لأداء المراجعات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العلاقات الإنسانية والاتصال: يجب أن يتوفر لدى المراجع الداخلي المعرفة والمهارات والقدرات المتعلقة بالعلاقات الإنسانية والاتصالات الفعالة والمهارات في التعامل مع الأفراد.</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التعليم المستمر: يجب على المراجعين الداخليين المحافظة على المستوى التنافسي لمعلوماتهم الفنية.</w:t>
      </w:r>
    </w:p>
    <w:p w:rsidR="00E671D9" w:rsidRDefault="00E671D9" w:rsidP="003A6764">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بذل العناية المهنية: على المراجع الداخلي أن يبذل القدر الكافي من العناية المهنية أثناء أداء عمليات المراجعة الداخلية</w:t>
      </w:r>
      <w:r w:rsidR="003A6764">
        <w:rPr>
          <w:rFonts w:ascii="Traditional Arabic" w:hAnsi="Traditional Arabic" w:cs="Traditional Arabic" w:hint="cs"/>
          <w:sz w:val="32"/>
          <w:szCs w:val="32"/>
          <w:rtl/>
          <w:lang w:bidi="ar-DZ"/>
        </w:rPr>
        <w:t>.</w:t>
      </w:r>
      <w:r w:rsidR="003A6764">
        <w:rPr>
          <w:rStyle w:val="a5"/>
          <w:rFonts w:ascii="Traditional Arabic" w:hAnsi="Traditional Arabic" w:cs="Traditional Arabic"/>
          <w:sz w:val="32"/>
          <w:szCs w:val="32"/>
          <w:rtl/>
          <w:lang w:bidi="ar-DZ"/>
        </w:rPr>
        <w:footnoteReference w:id="50"/>
      </w:r>
    </w:p>
    <w:p w:rsidR="003A6764" w:rsidRDefault="003A6764" w:rsidP="003A6764">
      <w:pPr>
        <w:bidi/>
        <w:spacing w:after="0" w:line="240" w:lineRule="auto"/>
        <w:jc w:val="both"/>
        <w:rPr>
          <w:rFonts w:ascii="Traditional Arabic" w:hAnsi="Traditional Arabic" w:cs="Traditional Arabic"/>
          <w:sz w:val="32"/>
          <w:szCs w:val="32"/>
          <w:rtl/>
          <w:lang w:bidi="ar-DZ"/>
        </w:rPr>
      </w:pPr>
    </w:p>
    <w:p w:rsidR="00E671D9" w:rsidRDefault="00E671D9" w:rsidP="00E671D9">
      <w:pPr>
        <w:tabs>
          <w:tab w:val="left" w:pos="7512"/>
        </w:tabs>
        <w:bidi/>
        <w:spacing w:after="0" w:line="240" w:lineRule="auto"/>
        <w:jc w:val="both"/>
        <w:rPr>
          <w:rFonts w:ascii="Traditional Arabic" w:hAnsi="Traditional Arabic" w:cs="Traditional Arabic"/>
          <w:sz w:val="36"/>
          <w:szCs w:val="36"/>
          <w:rtl/>
          <w:lang w:bidi="ar-DZ"/>
        </w:rPr>
      </w:pPr>
      <w:r>
        <w:rPr>
          <w:rFonts w:ascii="Traditional Arabic" w:hAnsi="Traditional Arabic" w:cs="Traditional Arabic" w:hint="cs"/>
          <w:sz w:val="32"/>
          <w:szCs w:val="32"/>
          <w:rtl/>
          <w:lang w:bidi="ar-DZ"/>
        </w:rPr>
        <w:lastRenderedPageBreak/>
        <w:t xml:space="preserve"> 3- </w:t>
      </w:r>
      <w:r w:rsidRPr="00DC3F31">
        <w:rPr>
          <w:rFonts w:ascii="Traditional Arabic" w:hAnsi="Traditional Arabic" w:cs="Traditional Arabic" w:hint="cs"/>
          <w:b/>
          <w:bCs/>
          <w:sz w:val="32"/>
          <w:szCs w:val="32"/>
          <w:rtl/>
          <w:lang w:bidi="ar-DZ"/>
        </w:rPr>
        <w:t>نطاق العمل</w:t>
      </w:r>
      <w:r w:rsidRPr="00DC3F31">
        <w:rPr>
          <w:rFonts w:ascii="Traditional Arabic" w:hAnsi="Traditional Arabic" w:cs="Traditional Arabic" w:hint="cs"/>
          <w:sz w:val="32"/>
          <w:szCs w:val="32"/>
          <w:rtl/>
          <w:lang w:bidi="ar-DZ"/>
        </w:rPr>
        <w:t>.</w:t>
      </w:r>
      <w:r>
        <w:rPr>
          <w:rFonts w:ascii="Traditional Arabic" w:hAnsi="Traditional Arabic" w:cs="Traditional Arabic"/>
          <w:sz w:val="36"/>
          <w:szCs w:val="36"/>
          <w:rtl/>
          <w:lang w:bidi="ar-DZ"/>
        </w:rPr>
        <w:tab/>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sidRPr="00B961CC">
        <w:rPr>
          <w:rFonts w:ascii="Traditional Arabic" w:hAnsi="Traditional Arabic" w:cs="Traditional Arabic" w:hint="cs"/>
          <w:sz w:val="32"/>
          <w:szCs w:val="32"/>
          <w:rtl/>
          <w:lang w:bidi="ar-DZ"/>
        </w:rPr>
        <w:t>يجب أن يتضمن نطاق عمل المراجعة الداخلية فحص وتقييم مدى كفاية وفاعلية نظام الرقابة الداخلية في التنظيم المعي</w:t>
      </w:r>
      <w:r>
        <w:rPr>
          <w:rFonts w:ascii="Traditional Arabic" w:hAnsi="Traditional Arabic" w:cs="Traditional Arabic" w:hint="cs"/>
          <w:sz w:val="32"/>
          <w:szCs w:val="32"/>
          <w:rtl/>
          <w:lang w:bidi="ar-DZ"/>
        </w:rPr>
        <w:t xml:space="preserve">ن وجودة الأداء فيما يتعلق بالمسؤوليات المختلف، </w:t>
      </w:r>
      <w:r w:rsidRPr="00B961CC">
        <w:rPr>
          <w:rFonts w:ascii="Traditional Arabic" w:hAnsi="Traditional Arabic" w:cs="Traditional Arabic" w:hint="cs"/>
          <w:sz w:val="32"/>
          <w:szCs w:val="32"/>
          <w:rtl/>
          <w:lang w:bidi="ar-DZ"/>
        </w:rPr>
        <w:t>ولتحقيق ذلك يتعين على المراجع القيام بما يلي:</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مراجعة إمكانية الاعتماد على المعلومات المالية والتشغيلية والوسائل المستخدمة للتعرف على هذه المعلومات وتصنيفها ثم الاعتماد عليها في اتخاذ القرارات المختلفة.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مراجعة النظم الموضوعة للتحقق من الالتزام بتلك السياسات، والخطط والإجراءات، والقوانين واللوائح التي           يمكن أن يكون لها تأثير جوهري على العمليات والتقارير.</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مراجعة العمليات أو البرامج للتحقق مما إذا كانت النتائج متماشية مع الأهداف الموضوعة، ونفذت كما هو مخطط.</w:t>
      </w:r>
    </w:p>
    <w:p w:rsidR="00E671D9" w:rsidRPr="0011662C" w:rsidRDefault="00E671D9" w:rsidP="007B02E0">
      <w:pPr>
        <w:tabs>
          <w:tab w:val="left" w:pos="7452"/>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حماية الأصول والمحافظة عليها من كافة أنواع الخسائر.</w:t>
      </w:r>
      <w:r w:rsidR="007B02E0">
        <w:rPr>
          <w:rStyle w:val="a5"/>
          <w:rFonts w:ascii="Traditional Arabic" w:hAnsi="Traditional Arabic" w:cs="Traditional Arabic"/>
          <w:sz w:val="32"/>
          <w:szCs w:val="32"/>
          <w:rtl/>
          <w:lang w:bidi="ar-DZ"/>
        </w:rPr>
        <w:footnoteReference w:id="51"/>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b/>
          <w:bCs/>
          <w:sz w:val="36"/>
          <w:szCs w:val="36"/>
          <w:rtl/>
          <w:lang w:bidi="ar-DZ"/>
        </w:rPr>
      </w:pPr>
      <w:r w:rsidRPr="00780875">
        <w:rPr>
          <w:rFonts w:ascii="Traditional Arabic" w:hAnsi="Traditional Arabic" w:cs="Traditional Arabic" w:hint="cs"/>
          <w:sz w:val="32"/>
          <w:szCs w:val="32"/>
          <w:rtl/>
          <w:lang w:bidi="ar-DZ"/>
        </w:rPr>
        <w:t>4-</w:t>
      </w:r>
      <w:r>
        <w:rPr>
          <w:rFonts w:ascii="Traditional Arabic" w:hAnsi="Traditional Arabic" w:cs="Traditional Arabic" w:hint="cs"/>
          <w:sz w:val="32"/>
          <w:szCs w:val="32"/>
          <w:rtl/>
          <w:lang w:bidi="ar-DZ"/>
        </w:rPr>
        <w:t xml:space="preserve"> </w:t>
      </w:r>
      <w:r w:rsidRPr="00D818EC">
        <w:rPr>
          <w:rFonts w:ascii="Traditional Arabic" w:hAnsi="Traditional Arabic" w:cs="Traditional Arabic" w:hint="cs"/>
          <w:b/>
          <w:bCs/>
          <w:sz w:val="32"/>
          <w:szCs w:val="32"/>
          <w:rtl/>
          <w:lang w:bidi="ar-DZ"/>
        </w:rPr>
        <w:t>تنفيذ عمل المراجع</w:t>
      </w:r>
      <w:r w:rsidRPr="00D818EC">
        <w:rPr>
          <w:rFonts w:ascii="Traditional Arabic" w:hAnsi="Traditional Arabic" w:cs="Traditional Arabic" w:hint="cs"/>
          <w:sz w:val="32"/>
          <w:szCs w:val="32"/>
          <w:rtl/>
          <w:lang w:bidi="ar-DZ"/>
        </w:rPr>
        <w:t xml:space="preserve">.     </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على المراجع أن يقوم بعملية التخطيط لعملية المراجعة مع فحص وتقييم المعلومات والتقرير عن النتائج ومتابعة التوصيات ويتضمن تخطيط المراجعة ضرورة وضع أهداف ونطاق عمل، والحصول على معلومات كافية لتكوين خلفية عن الأنشطة التي سوف تتم مراجعتها، وتحديد الموارد اللازمة لأداء هذه العملية والاتصال بكل من تكون له علاقة بعملية المراجعة، ويقوم المراجع بعملية مسح للتعرف على مختلف الأنشطة والمخاطر المحتملة والإجراءات الرقابية وذلك لتحديد الجوانب التي تحتاج اهتماما أكبر أثناء القيام بهذه العملية، وكتابة برنامج المراجعة وتحديد كيف ومتى ولمن ترسل نتائج عملية المراجعة وأخيرا الحصول على موافقة من المشرف على مصلحة المراجعة الداخلية على خطة أعمال المراجعة.</w:t>
      </w:r>
      <w:r>
        <w:rPr>
          <w:rStyle w:val="a5"/>
          <w:rFonts w:ascii="Traditional Arabic" w:hAnsi="Traditional Arabic" w:cs="Traditional Arabic"/>
          <w:sz w:val="32"/>
          <w:szCs w:val="32"/>
          <w:rtl/>
          <w:lang w:bidi="ar-DZ"/>
        </w:rPr>
        <w:footnoteReference w:id="52"/>
      </w:r>
    </w:p>
    <w:p w:rsidR="00E671D9" w:rsidRDefault="00E671D9" w:rsidP="00E671D9">
      <w:pPr>
        <w:tabs>
          <w:tab w:val="left" w:pos="4995"/>
          <w:tab w:val="right" w:pos="8787"/>
        </w:tabs>
        <w:bidi/>
        <w:spacing w:after="0" w:line="240" w:lineRule="auto"/>
        <w:jc w:val="both"/>
        <w:rPr>
          <w:rFonts w:ascii="Traditional Arabic" w:hAnsi="Traditional Arabic" w:cs="Traditional Arabic"/>
          <w:sz w:val="36"/>
          <w:szCs w:val="36"/>
          <w:rtl/>
          <w:lang w:bidi="ar-DZ"/>
        </w:rPr>
      </w:pPr>
      <w:r w:rsidRPr="006D5693">
        <w:rPr>
          <w:rFonts w:ascii="Traditional Arabic" w:hAnsi="Traditional Arabic" w:cs="Traditional Arabic" w:hint="cs"/>
          <w:sz w:val="32"/>
          <w:szCs w:val="32"/>
          <w:rtl/>
          <w:lang w:bidi="ar-DZ"/>
        </w:rPr>
        <w:t>5-</w:t>
      </w:r>
      <w:r w:rsidRPr="00D818EC">
        <w:rPr>
          <w:rFonts w:ascii="Traditional Arabic" w:hAnsi="Traditional Arabic" w:cs="Traditional Arabic" w:hint="cs"/>
          <w:b/>
          <w:bCs/>
          <w:sz w:val="32"/>
          <w:szCs w:val="32"/>
          <w:rtl/>
          <w:lang w:bidi="ar-DZ"/>
        </w:rPr>
        <w:t>إدارة قسم المراجعة الداخلية</w:t>
      </w:r>
      <w:r>
        <w:rPr>
          <w:rFonts w:ascii="Traditional Arabic" w:hAnsi="Traditional Arabic" w:cs="Traditional Arabic" w:hint="cs"/>
          <w:sz w:val="36"/>
          <w:szCs w:val="36"/>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مدير قسم المراجعة الداخلية هو المسؤول الرئيسي عن الأداء السليم لهذا القسم وذلك كما يلي:</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الأهداف والسلطات والمسؤوليات: يجب أن يكون لدى مدير قسم المراجعة الداخلية قائمة بأهداف وسلطات وصلاحيات ومسؤوليات قسم المراجعة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التخطيط: يجب أن يقوم مدير المراجعة الداخلية بوضع الخطط المناسبة لتنفيذ المهام المطلوبة من القسم.</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السياسات والإجراءات: ضرورة قيام مدير قسم المراجعة الداخلية بوضع السياسات والإجراءات المكتوبة لتوجيه المراجعين التابعين له في تحديد مسؤولياتهم وأعمالهم.</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 xml:space="preserve">- </w:t>
      </w:r>
      <w:r>
        <w:rPr>
          <w:rFonts w:ascii="Traditional Arabic" w:hAnsi="Traditional Arabic" w:cs="Traditional Arabic" w:hint="cs"/>
          <w:sz w:val="32"/>
          <w:szCs w:val="32"/>
          <w:rtl/>
          <w:lang w:bidi="ar-DZ"/>
        </w:rPr>
        <w:t>يجب على مدير المراجعة الداخلية وضع برنامج لاختيار الموارد البشرية المطلوبة للقسم وتنمية مهاراتهم.</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المراجعين الخارجيين: على قسم المراجعة الداخلية التنسيق بين جهود المراجعة الداخلية وجهود المراجعة الخارجية.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جودة الأداء: يجب على مدير المراجعة الداخلية وضع برنامج يهدف إلى تقييم أعمال قسم المراجعة الداخلية.</w:t>
      </w:r>
      <w:r>
        <w:rPr>
          <w:rStyle w:val="a5"/>
          <w:rFonts w:ascii="Traditional Arabic" w:hAnsi="Traditional Arabic" w:cs="Traditional Arabic"/>
          <w:sz w:val="32"/>
          <w:szCs w:val="32"/>
          <w:rtl/>
          <w:lang w:bidi="ar-DZ"/>
        </w:rPr>
        <w:footnoteReference w:id="53"/>
      </w:r>
    </w:p>
    <w:p w:rsidR="00E671D9" w:rsidRPr="0044541C" w:rsidRDefault="00E671D9" w:rsidP="00E671D9">
      <w:pPr>
        <w:bidi/>
        <w:spacing w:after="0" w:line="240" w:lineRule="auto"/>
        <w:jc w:val="both"/>
        <w:rPr>
          <w:rFonts w:ascii="Traditional Arabic" w:hAnsi="Traditional Arabic" w:cs="Traditional Arabic"/>
          <w:sz w:val="36"/>
          <w:szCs w:val="36"/>
          <w:rtl/>
          <w:lang w:bidi="ar-DZ"/>
        </w:rPr>
      </w:pPr>
      <w:r w:rsidRPr="0044541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w:t>
      </w:r>
      <w:r w:rsidRPr="0044541C">
        <w:rPr>
          <w:rFonts w:ascii="Traditional Arabic" w:hAnsi="Traditional Arabic" w:cs="Traditional Arabic"/>
          <w:b/>
          <w:bCs/>
          <w:sz w:val="32"/>
          <w:szCs w:val="32"/>
          <w:rtl/>
          <w:lang w:bidi="ar-DZ"/>
        </w:rPr>
        <w:t xml:space="preserve"> منهجية القيام بالمراجعة الداخلية.</w:t>
      </w:r>
    </w:p>
    <w:p w:rsidR="00E671D9" w:rsidRDefault="00E671D9" w:rsidP="00072354">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أهمية وظيفة المراجعة الداخلية في الهيكل التنظيمي لأي مؤسسة، تتطلب منها إتباع خطوات عمل واضحة واعتماد منهجية سليمة حرصا على دقة النتائج المتوصل إليها وكذلك أثر العملية على نشاط المؤسسة ولكي تؤدي المراجعة الداخلية دورها بصورة سليمة وبفاعلية كبيرة يجب أن تحظى بمجموعة من الخصائص التي يجب توافرها في قسم المراجعة الداخلية لأداء مهامه بكل نزاهة، استقلالية، موضوعية، براعة، وجدية، وعليه سنتطرق من خلال هذا المبحث إلى إدارة قسم المراجعة الداخلية في المطلب الأول ثم في المطلب الثاني إلى مهمة المراجعة الداخلية، ثم كيفية تنفيذ عملية المراجعة الداخلية في المطلب الثالث</w:t>
      </w:r>
      <w:r>
        <w:rPr>
          <w:rFonts w:ascii="Traditional Arabic" w:hAnsi="Traditional Arabic" w:cs="Traditional Arabic"/>
          <w:sz w:val="32"/>
          <w:szCs w:val="32"/>
          <w:lang w:bidi="ar-DZ"/>
        </w:rPr>
        <w:t>.</w:t>
      </w:r>
    </w:p>
    <w:p w:rsidR="00E671D9" w:rsidRPr="0044541C" w:rsidRDefault="00E671D9" w:rsidP="00E671D9">
      <w:pPr>
        <w:tabs>
          <w:tab w:val="center" w:pos="4393"/>
          <w:tab w:val="left" w:pos="8349"/>
        </w:tabs>
        <w:bidi/>
        <w:spacing w:after="0" w:line="240" w:lineRule="auto"/>
        <w:jc w:val="both"/>
        <w:rPr>
          <w:rFonts w:ascii="Traditional Arabic" w:hAnsi="Traditional Arabic" w:cs="Traditional Arabic"/>
          <w:sz w:val="32"/>
          <w:szCs w:val="32"/>
          <w:rtl/>
          <w:lang w:bidi="ar-DZ"/>
        </w:rPr>
      </w:pPr>
      <w:r w:rsidRPr="0044541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.3. </w:t>
      </w:r>
      <w:r w:rsidRPr="0044541C">
        <w:rPr>
          <w:rFonts w:ascii="Traditional Arabic" w:hAnsi="Traditional Arabic" w:cs="Traditional Arabic"/>
          <w:b/>
          <w:bCs/>
          <w:sz w:val="32"/>
          <w:szCs w:val="32"/>
          <w:rtl/>
          <w:lang w:bidi="ar-DZ"/>
        </w:rPr>
        <w:t>1</w:t>
      </w:r>
      <w:r>
        <w:rPr>
          <w:rFonts w:ascii="Traditional Arabic" w:hAnsi="Traditional Arabic" w:cs="Traditional Arabic" w:hint="cs"/>
          <w:sz w:val="32"/>
          <w:szCs w:val="32"/>
          <w:rtl/>
          <w:lang w:bidi="ar-DZ"/>
        </w:rPr>
        <w:t xml:space="preserve">. </w:t>
      </w:r>
      <w:r w:rsidRPr="0044541C">
        <w:rPr>
          <w:rFonts w:ascii="Traditional Arabic" w:hAnsi="Traditional Arabic" w:cs="Traditional Arabic" w:hint="cs"/>
          <w:b/>
          <w:bCs/>
          <w:sz w:val="32"/>
          <w:szCs w:val="32"/>
          <w:rtl/>
          <w:lang w:bidi="ar-DZ"/>
        </w:rPr>
        <w:t>إدارة قسم المراجعة الداخلية</w:t>
      </w:r>
      <w:r w:rsidRPr="0044541C">
        <w:rPr>
          <w:rFonts w:ascii="Traditional Arabic" w:hAnsi="Traditional Arabic" w:cs="Traditional Arabic" w:hint="cs"/>
          <w:sz w:val="32"/>
          <w:szCs w:val="32"/>
          <w:rtl/>
          <w:lang w:bidi="ar-DZ"/>
        </w:rPr>
        <w:t>.</w:t>
      </w:r>
      <w:r>
        <w:rPr>
          <w:rFonts w:ascii="Traditional Arabic" w:hAnsi="Traditional Arabic" w:cs="Traditional Arabic"/>
          <w:b/>
          <w:bCs/>
          <w:sz w:val="32"/>
          <w:szCs w:val="32"/>
          <w:rtl/>
          <w:lang w:bidi="ar-DZ"/>
        </w:rPr>
        <w:tab/>
      </w:r>
      <w:r>
        <w:rPr>
          <w:rFonts w:ascii="Traditional Arabic" w:hAnsi="Traditional Arabic" w:cs="Traditional Arabic"/>
          <w:b/>
          <w:bCs/>
          <w:sz w:val="32"/>
          <w:szCs w:val="32"/>
          <w:rtl/>
          <w:lang w:bidi="ar-DZ"/>
        </w:rPr>
        <w:tab/>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بين معايير المراجعة الداخلية معيار إدارة قسم المراجعة الداخلية الذي يقضي بضرورة أن يدير المشرف على قسم المراجعة الداخلية القسم بطريقة مناسبة ويكون مسؤول على إدارة القسم وفق مايلي:</w:t>
      </w:r>
    </w:p>
    <w:p w:rsidR="00E671D9" w:rsidRPr="00EE4E26" w:rsidRDefault="00E671D9" w:rsidP="00E671D9">
      <w:pPr>
        <w:bidi/>
        <w:spacing w:after="0" w:line="240" w:lineRule="auto"/>
        <w:jc w:val="both"/>
        <w:rPr>
          <w:rFonts w:ascii="Traditional Arabic" w:hAnsi="Traditional Arabic" w:cs="Traditional Arabic"/>
          <w:sz w:val="32"/>
          <w:szCs w:val="32"/>
          <w:rtl/>
          <w:lang w:bidi="ar-DZ"/>
        </w:rPr>
      </w:pPr>
      <w:r w:rsidRPr="00EE4E26">
        <w:rPr>
          <w:rFonts w:ascii="Traditional Arabic" w:hAnsi="Traditional Arabic" w:cs="Traditional Arabic"/>
          <w:b/>
          <w:bCs/>
          <w:sz w:val="36"/>
          <w:szCs w:val="36"/>
          <w:lang w:bidi="ar-DZ"/>
        </w:rPr>
        <w:t>I</w:t>
      </w:r>
      <w:r w:rsidRPr="00EE4E26">
        <w:rPr>
          <w:rFonts w:ascii="Traditional Arabic" w:hAnsi="Traditional Arabic" w:cs="Traditional Arabic"/>
          <w:b/>
          <w:bCs/>
          <w:sz w:val="36"/>
          <w:szCs w:val="36"/>
          <w:rtl/>
          <w:lang w:bidi="ar-DZ"/>
        </w:rPr>
        <w:t>.3 .1. 1</w:t>
      </w:r>
      <w:r>
        <w:rPr>
          <w:rFonts w:ascii="Traditional Arabic" w:hAnsi="Traditional Arabic" w:cs="Traditional Arabic" w:hint="cs"/>
          <w:b/>
          <w:bCs/>
          <w:sz w:val="36"/>
          <w:szCs w:val="36"/>
          <w:rtl/>
          <w:lang w:bidi="ar-DZ"/>
        </w:rPr>
        <w:t xml:space="preserve">. </w:t>
      </w:r>
      <w:r w:rsidRPr="00EE4E26">
        <w:rPr>
          <w:rFonts w:ascii="Traditional Arabic" w:hAnsi="Traditional Arabic" w:cs="Traditional Arabic"/>
          <w:b/>
          <w:bCs/>
          <w:sz w:val="32"/>
          <w:szCs w:val="32"/>
          <w:rtl/>
          <w:lang w:bidi="ar-DZ"/>
        </w:rPr>
        <w:t>تخطيط وتنظيم المراجعة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w:t>
      </w:r>
      <w:r w:rsidRPr="00EE4E26">
        <w:rPr>
          <w:rFonts w:ascii="Traditional Arabic" w:hAnsi="Traditional Arabic" w:cs="Traditional Arabic"/>
          <w:b/>
          <w:bCs/>
          <w:sz w:val="32"/>
          <w:szCs w:val="32"/>
          <w:rtl/>
          <w:lang w:bidi="ar-DZ"/>
        </w:rPr>
        <w:t xml:space="preserve"> التخطيط للمراجعة الداخلية</w:t>
      </w:r>
      <w:r w:rsidR="00072354">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إن التخطيط لعملية المراجعة الداخلية والإشراف عليها يعد عاملا من عوامل النجاح خاصة إذا علمنا أن أول معيار من معايير العمل الميداني يتطلب ضرورة التخطيط المناسب للمهمة وكذا الإشراف على المساعدين وذلك من خلال مايلي:</w:t>
      </w:r>
    </w:p>
    <w:p w:rsidR="00E671D9" w:rsidRDefault="00E671D9" w:rsidP="00E671D9">
      <w:pPr>
        <w:tabs>
          <w:tab w:val="left" w:pos="838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أ ـــ الحصول على معلومات حول المؤسسة:</w:t>
      </w:r>
      <w:r>
        <w:rPr>
          <w:rFonts w:ascii="Traditional Arabic" w:hAnsi="Traditional Arabic" w:cs="Traditional Arabic" w:hint="cs"/>
          <w:sz w:val="32"/>
          <w:szCs w:val="32"/>
          <w:rtl/>
          <w:lang w:bidi="ar-DZ"/>
        </w:rPr>
        <w:t>القيام بدراسة للمؤسسة محل المراجعة يعد أول إجراء يتبناه المراجع لوضع خطة سليمة لعملية المراجعة وأخذ نظرة شاملة على المؤسسة حتى يتسنى له فهم طريقة تسيير العمل داخلها وطبيعة نشاطها، كما عليه القيام بالأعمال الأولية المتمثلة في الاعتماد على المعلومات ذات الطابع النظامي أو القوانين المطبقة في المؤسسة لمعرفة خصوصياتها وهذه المعلومات تسمح له بالوصول إلى نتائج أكثر صحة ودقة وتساعده في وضع برنامج عمل لحصر المعلومات التي يحتاجها.</w:t>
      </w:r>
    </w:p>
    <w:p w:rsidR="00E671D9" w:rsidRDefault="00E671D9" w:rsidP="00E671D9">
      <w:pPr>
        <w:tabs>
          <w:tab w:val="left" w:pos="8385"/>
        </w:tabs>
        <w:bidi/>
        <w:spacing w:after="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ب ــ تحديد إجراءات المراجعة</w:t>
      </w:r>
      <w:r>
        <w:rPr>
          <w:rFonts w:ascii="Traditional Arabic" w:hAnsi="Traditional Arabic" w:cs="Traditional Arabic" w:hint="cs"/>
          <w:sz w:val="32"/>
          <w:szCs w:val="32"/>
          <w:rtl/>
          <w:lang w:bidi="ar-DZ"/>
        </w:rPr>
        <w:t>: مجرد قول إجراءات المراجعة فنحن نعني تلك الخطوات التفصيلية التي يحددها ويعتمدها المراجع من بداية العملية إلى آخرها حتى يمكنه التحقق من كل عناصر المراجعة المطلوبة.</w:t>
      </w:r>
      <w:r>
        <w:rPr>
          <w:rStyle w:val="a5"/>
          <w:rFonts w:ascii="Traditional Arabic" w:hAnsi="Traditional Arabic" w:cs="Traditional Arabic"/>
          <w:sz w:val="32"/>
          <w:szCs w:val="32"/>
          <w:rtl/>
          <w:lang w:bidi="ar-DZ"/>
        </w:rPr>
        <w:footnoteReference w:id="54"/>
      </w:r>
    </w:p>
    <w:p w:rsidR="0058147B" w:rsidRDefault="0058147B" w:rsidP="0058147B">
      <w:pPr>
        <w:tabs>
          <w:tab w:val="left" w:pos="8385"/>
        </w:tabs>
        <w:bidi/>
        <w:spacing w:after="0" w:line="240" w:lineRule="auto"/>
        <w:jc w:val="both"/>
        <w:rPr>
          <w:rFonts w:ascii="Traditional Arabic" w:hAnsi="Traditional Arabic" w:cs="Traditional Arabic"/>
          <w:sz w:val="32"/>
          <w:szCs w:val="32"/>
          <w:rtl/>
          <w:lang w:bidi="ar-DZ"/>
        </w:rPr>
      </w:pPr>
    </w:p>
    <w:p w:rsidR="00E671D9" w:rsidRDefault="00E671D9" w:rsidP="00E671D9">
      <w:pPr>
        <w:tabs>
          <w:tab w:val="left" w:pos="3087"/>
        </w:tabs>
        <w:bidi/>
        <w:spacing w:after="0" w:line="240" w:lineRule="auto"/>
        <w:jc w:val="both"/>
        <w:rPr>
          <w:rFonts w:ascii="Traditional Arabic" w:hAnsi="Traditional Arabic" w:cs="Traditional Arabic"/>
          <w:b/>
          <w:bCs/>
          <w:sz w:val="32"/>
          <w:szCs w:val="32"/>
          <w:rtl/>
          <w:lang w:bidi="ar-DZ"/>
        </w:rPr>
      </w:pPr>
      <w:r w:rsidRPr="00FE0473">
        <w:rPr>
          <w:rFonts w:ascii="Traditional Arabic" w:hAnsi="Traditional Arabic" w:cs="Traditional Arabic" w:hint="cs"/>
          <w:b/>
          <w:bCs/>
          <w:sz w:val="32"/>
          <w:szCs w:val="32"/>
          <w:rtl/>
          <w:lang w:bidi="ar-DZ"/>
        </w:rPr>
        <w:lastRenderedPageBreak/>
        <w:t xml:space="preserve"> 2</w:t>
      </w:r>
      <w:r>
        <w:rPr>
          <w:rFonts w:ascii="Traditional Arabic" w:hAnsi="Traditional Arabic" w:cs="Traditional Arabic" w:hint="cs"/>
          <w:sz w:val="32"/>
          <w:szCs w:val="32"/>
          <w:rtl/>
          <w:lang w:bidi="ar-DZ"/>
        </w:rPr>
        <w:t>/</w:t>
      </w:r>
      <w:r w:rsidRPr="00FE0473">
        <w:rPr>
          <w:rFonts w:ascii="Traditional Arabic" w:hAnsi="Traditional Arabic" w:cs="Traditional Arabic" w:hint="cs"/>
          <w:b/>
          <w:bCs/>
          <w:sz w:val="32"/>
          <w:szCs w:val="32"/>
          <w:rtl/>
          <w:lang w:bidi="ar-DZ"/>
        </w:rPr>
        <w:t xml:space="preserve"> تنظيم المراجعة الداخلية</w:t>
      </w:r>
      <w:r>
        <w:rPr>
          <w:rFonts w:ascii="Traditional Arabic" w:hAnsi="Traditional Arabic" w:cs="Traditional Arabic" w:hint="cs"/>
          <w:b/>
          <w:bCs/>
          <w:sz w:val="32"/>
          <w:szCs w:val="32"/>
          <w:rtl/>
          <w:lang w:bidi="ar-DZ"/>
        </w:rPr>
        <w:t>.</w:t>
      </w:r>
    </w:p>
    <w:p w:rsidR="00E671D9" w:rsidRDefault="00E671D9" w:rsidP="00E671D9">
      <w:pPr>
        <w:tabs>
          <w:tab w:val="left" w:pos="3087"/>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يتكون قسم المراجعة الداخلية عادة من عدد قليل نسبيا من المراجعين ذوي المهارات العالية وذلك بالمقارنة مع معظم الأقسام الأخرى، وقد يقتصر الأمر في بعض التنظيمات على وجود مراجع داخلي واحد، كما قد يتسع قسم المراجعة الداخلية في تنظيمات أخرى ليتضمن أكثر من مئة مراجع، وينطوي الهيكل التنظيمي لقسم المراجعة</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الداخلية عادة على ثلاثة مستويات من المراجعين ممارسي المهنة وذلك كما يتضح في الشكل التالي:</w:t>
      </w:r>
    </w:p>
    <w:p w:rsidR="00E671D9" w:rsidRDefault="00174079" w:rsidP="00072354">
      <w:pPr>
        <w:tabs>
          <w:tab w:val="left" w:pos="7737"/>
        </w:tabs>
        <w:bidi/>
        <w:spacing w:line="240" w:lineRule="auto"/>
        <w:jc w:val="center"/>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ect id="_x0000_s1086" style="position:absolute;left:0;text-align:left;margin-left:-4.15pt;margin-top:35.05pt;width:447pt;height:223.5pt;z-index:251747328" fillcolor="white [3201]" strokecolor="black [3200]" strokeweight="2.5pt">
            <v:shadow color="#868686"/>
            <v:textbox style="mso-next-textbox:#_x0000_s1086">
              <w:txbxContent>
                <w:p w:rsidR="007D01E0" w:rsidRPr="00D71FB3" w:rsidRDefault="007D01E0" w:rsidP="00E671D9">
                  <w:pPr>
                    <w:rPr>
                      <w:rFonts w:cs="Traditional Arabic"/>
                      <w:sz w:val="28"/>
                      <w:szCs w:val="28"/>
                      <w:rtl/>
                    </w:rPr>
                  </w:pPr>
                </w:p>
                <w:p w:rsidR="007D01E0" w:rsidRDefault="007D01E0" w:rsidP="00E671D9">
                  <w:pPr>
                    <w:bidi/>
                    <w:spacing w:line="240" w:lineRule="auto"/>
                    <w:jc w:val="center"/>
                    <w:rPr>
                      <w:rFonts w:cs="Traditional Arabic"/>
                      <w:b/>
                      <w:bCs/>
                      <w:sz w:val="28"/>
                      <w:szCs w:val="28"/>
                      <w:rtl/>
                    </w:rPr>
                  </w:pPr>
                </w:p>
                <w:p w:rsidR="007D01E0" w:rsidRDefault="007D01E0" w:rsidP="00E671D9">
                  <w:pPr>
                    <w:bidi/>
                    <w:spacing w:line="240" w:lineRule="auto"/>
                    <w:jc w:val="center"/>
                    <w:rPr>
                      <w:rFonts w:cs="Traditional Arabic"/>
                      <w:sz w:val="28"/>
                      <w:szCs w:val="28"/>
                      <w:rtl/>
                    </w:rPr>
                  </w:pPr>
                  <w:r w:rsidRPr="00191082">
                    <w:rPr>
                      <w:rFonts w:cs="Traditional Arabic" w:hint="cs"/>
                      <w:sz w:val="28"/>
                      <w:szCs w:val="28"/>
                      <w:rtl/>
                    </w:rPr>
                    <w:t>المشرف</w:t>
                  </w:r>
                </w:p>
                <w:p w:rsidR="007D01E0" w:rsidRDefault="007D01E0" w:rsidP="00E671D9">
                  <w:pPr>
                    <w:bidi/>
                    <w:spacing w:line="240" w:lineRule="auto"/>
                    <w:jc w:val="center"/>
                    <w:rPr>
                      <w:rFonts w:cs="Traditional Arabic"/>
                      <w:sz w:val="28"/>
                      <w:szCs w:val="28"/>
                      <w:rtl/>
                    </w:rPr>
                  </w:pPr>
                  <w:r>
                    <w:rPr>
                      <w:rFonts w:cs="Traditional Arabic" w:hint="cs"/>
                      <w:sz w:val="28"/>
                      <w:szCs w:val="28"/>
                      <w:rtl/>
                    </w:rPr>
                    <w:t>المديرون</w:t>
                  </w:r>
                </w:p>
                <w:p w:rsidR="007D01E0" w:rsidRPr="00191082" w:rsidRDefault="007D01E0" w:rsidP="00E671D9">
                  <w:pPr>
                    <w:bidi/>
                    <w:spacing w:line="240" w:lineRule="auto"/>
                    <w:jc w:val="center"/>
                    <w:rPr>
                      <w:rFonts w:cs="Traditional Arabic"/>
                      <w:sz w:val="28"/>
                      <w:szCs w:val="28"/>
                      <w:rtl/>
                    </w:rPr>
                  </w:pPr>
                  <w:r>
                    <w:rPr>
                      <w:rFonts w:cs="Traditional Arabic" w:hint="cs"/>
                      <w:sz w:val="28"/>
                      <w:szCs w:val="28"/>
                      <w:rtl/>
                    </w:rPr>
                    <w:t xml:space="preserve">المراجعون في الصف الأول </w:t>
                  </w:r>
                </w:p>
                <w:p w:rsidR="007D01E0" w:rsidRDefault="007D01E0" w:rsidP="00E671D9">
                  <w:pPr>
                    <w:bidi/>
                    <w:spacing w:line="240" w:lineRule="auto"/>
                    <w:jc w:val="center"/>
                    <w:rPr>
                      <w:rFonts w:cs="Traditional Arabic"/>
                      <w:sz w:val="28"/>
                      <w:szCs w:val="28"/>
                      <w:rtl/>
                    </w:rPr>
                  </w:pPr>
                  <w:r>
                    <w:rPr>
                      <w:rFonts w:cs="Traditional Arabic" w:hint="cs"/>
                      <w:sz w:val="28"/>
                      <w:szCs w:val="28"/>
                      <w:rtl/>
                    </w:rPr>
                    <w:t>المراجعون المبتدئون</w:t>
                  </w:r>
                </w:p>
                <w:p w:rsidR="007D01E0" w:rsidRDefault="007D01E0" w:rsidP="00E671D9">
                  <w:pPr>
                    <w:bidi/>
                    <w:spacing w:line="240" w:lineRule="auto"/>
                    <w:jc w:val="center"/>
                    <w:rPr>
                      <w:rFonts w:cs="Traditional Arabic"/>
                      <w:sz w:val="28"/>
                      <w:szCs w:val="28"/>
                      <w:rtl/>
                    </w:rPr>
                  </w:pPr>
                </w:p>
                <w:p w:rsidR="007D01E0" w:rsidRPr="00D71FB3" w:rsidRDefault="007D01E0" w:rsidP="00E671D9">
                  <w:pPr>
                    <w:bidi/>
                    <w:spacing w:line="240" w:lineRule="auto"/>
                    <w:jc w:val="center"/>
                    <w:rPr>
                      <w:rFonts w:cs="Traditional Arabic"/>
                      <w:sz w:val="28"/>
                      <w:szCs w:val="28"/>
                      <w:rtl/>
                    </w:rPr>
                  </w:pPr>
                </w:p>
                <w:p w:rsidR="007D01E0" w:rsidRPr="009A1F9E" w:rsidRDefault="007D01E0" w:rsidP="00E671D9">
                  <w:pPr>
                    <w:rPr>
                      <w:rFonts w:ascii="Traditional Arabic" w:hAnsi="Traditional Arabic" w:cs="Traditional Arabic"/>
                      <w:sz w:val="28"/>
                      <w:szCs w:val="28"/>
                      <w:lang w:bidi="ar-DZ"/>
                    </w:rPr>
                  </w:pPr>
                </w:p>
              </w:txbxContent>
            </v:textbox>
          </v:rect>
        </w:pict>
      </w:r>
      <w:r w:rsidR="00E671D9">
        <w:rPr>
          <w:rFonts w:ascii="Traditional Arabic" w:hAnsi="Traditional Arabic" w:cs="Traditional Arabic" w:hint="cs"/>
          <w:b/>
          <w:bCs/>
          <w:sz w:val="32"/>
          <w:szCs w:val="32"/>
          <w:rtl/>
          <w:lang w:bidi="ar-DZ"/>
        </w:rPr>
        <w:t>الشكل رقم (03)</w:t>
      </w:r>
      <w:r w:rsidR="00E671D9" w:rsidRPr="00D0152C">
        <w:rPr>
          <w:rFonts w:ascii="Traditional Arabic" w:hAnsi="Traditional Arabic" w:cs="Traditional Arabic" w:hint="cs"/>
          <w:sz w:val="32"/>
          <w:szCs w:val="32"/>
          <w:rtl/>
          <w:lang w:bidi="ar-DZ"/>
        </w:rPr>
        <w:t>:</w:t>
      </w:r>
      <w:r w:rsidR="00E671D9">
        <w:rPr>
          <w:rFonts w:ascii="Traditional Arabic" w:hAnsi="Traditional Arabic" w:cs="Traditional Arabic" w:hint="cs"/>
          <w:b/>
          <w:bCs/>
          <w:sz w:val="32"/>
          <w:szCs w:val="32"/>
          <w:rtl/>
          <w:lang w:bidi="ar-DZ"/>
        </w:rPr>
        <w:t xml:space="preserve"> الوظائف الأساسية في قسم المراجعة الداخلية</w:t>
      </w:r>
      <w:r w:rsidR="00E671D9" w:rsidRPr="00D0152C">
        <w:rPr>
          <w:rFonts w:ascii="Traditional Arabic" w:hAnsi="Traditional Arabic" w:cs="Traditional Arabic" w:hint="cs"/>
          <w:sz w:val="32"/>
          <w:szCs w:val="32"/>
          <w:rtl/>
          <w:lang w:bidi="ar-DZ"/>
        </w:rPr>
        <w:t>.</w:t>
      </w:r>
    </w:p>
    <w:p w:rsidR="00E671D9" w:rsidRDefault="00174079" w:rsidP="00E671D9">
      <w:pPr>
        <w:spacing w:after="0"/>
        <w:rPr>
          <w:rFonts w:ascii="Traditional Arabic" w:hAnsi="Traditional Arabic" w:cs="Traditional Arabic"/>
          <w:sz w:val="28"/>
          <w:szCs w:val="28"/>
          <w:rtl/>
          <w:lang w:bidi="ar-DZ"/>
        </w:rPr>
      </w:pPr>
      <w:r>
        <w:rPr>
          <w:rFonts w:ascii="Traditional Arabic" w:hAnsi="Traditional Arabic" w:cs="Traditional Arabic"/>
          <w:noProof/>
          <w:sz w:val="32"/>
          <w:szCs w:val="32"/>
          <w:rtl/>
          <w:lang w:eastAsia="fr-FR"/>
        </w:rPr>
        <w:pict>
          <v:group id="_x0000_s1087" style="position:absolute;left:0;text-align:left;margin-left:23.6pt;margin-top:11.7pt;width:414pt;height:173.6pt;z-index:251748352" coordorigin="1314,2088" coordsize="8280,3072">
            <v:line id="_x0000_s1088" style="position:absolute" from="5274,2088" to="9594,5148"/>
            <v:line id="_x0000_s1089" style="position:absolute;flip:x" from="1314,2088" to="5274,5148"/>
            <v:line id="_x0000_s1090" style="position:absolute;flip:x" from="1314,5160" to="9594,5160"/>
            <v:line id="_x0000_s1091" style="position:absolute" from="2754,4079" to="8034,4079"/>
            <v:line id="_x0000_s1092" style="position:absolute" from="2059,4583" to="8779,4583"/>
            <v:line id="_x0000_s1093" style="position:absolute" from="3158,3719" to="7598,3719"/>
          </v:group>
        </w:pict>
      </w:r>
      <w:r w:rsidR="00E671D9">
        <w:rPr>
          <w:rFonts w:ascii="Traditional Arabic" w:hAnsi="Traditional Arabic" w:cs="Traditional Arabic"/>
          <w:sz w:val="32"/>
          <w:szCs w:val="32"/>
          <w:lang w:bidi="ar-DZ"/>
        </w:rPr>
        <w:tab/>
      </w:r>
    </w:p>
    <w:p w:rsidR="00E671D9" w:rsidRDefault="00E671D9" w:rsidP="00E671D9">
      <w:pPr>
        <w:rPr>
          <w:rFonts w:ascii="Traditional Arabic" w:hAnsi="Traditional Arabic" w:cs="Traditional Arabic"/>
          <w:sz w:val="28"/>
          <w:szCs w:val="28"/>
          <w:rtl/>
          <w:lang w:bidi="ar-DZ"/>
        </w:rPr>
      </w:pPr>
    </w:p>
    <w:p w:rsidR="00E671D9" w:rsidRPr="00191082" w:rsidRDefault="00E671D9" w:rsidP="00E671D9">
      <w:pPr>
        <w:bidi/>
        <w:spacing w:after="0" w:line="240" w:lineRule="auto"/>
        <w:jc w:val="center"/>
        <w:rPr>
          <w:rFonts w:cs="Traditional Arabic"/>
          <w:sz w:val="24"/>
          <w:szCs w:val="24"/>
        </w:rPr>
      </w:pPr>
      <w:r w:rsidRPr="00191082">
        <w:rPr>
          <w:rFonts w:cs="Traditional Arabic" w:hint="cs"/>
          <w:b/>
          <w:bCs/>
          <w:sz w:val="24"/>
          <w:szCs w:val="24"/>
          <w:rtl/>
        </w:rPr>
        <w:t>المشرف</w:t>
      </w:r>
    </w:p>
    <w:p w:rsidR="00E671D9" w:rsidRDefault="00E671D9" w:rsidP="00E671D9">
      <w:pPr>
        <w:bidi/>
        <w:spacing w:after="0" w:line="240" w:lineRule="auto"/>
        <w:jc w:val="center"/>
        <w:rPr>
          <w:rFonts w:cs="Traditional Arabic"/>
          <w:b/>
          <w:bCs/>
          <w:sz w:val="28"/>
          <w:szCs w:val="28"/>
          <w:rtl/>
        </w:rPr>
      </w:pPr>
      <w:r w:rsidRPr="00191082">
        <w:rPr>
          <w:rFonts w:cs="Traditional Arabic" w:hint="cs"/>
          <w:b/>
          <w:bCs/>
          <w:sz w:val="24"/>
          <w:szCs w:val="24"/>
          <w:rtl/>
        </w:rPr>
        <w:t>المديرون</w:t>
      </w:r>
    </w:p>
    <w:p w:rsidR="00E671D9" w:rsidRDefault="00E671D9" w:rsidP="00E671D9">
      <w:pPr>
        <w:bidi/>
        <w:spacing w:line="240" w:lineRule="auto"/>
        <w:jc w:val="center"/>
        <w:rPr>
          <w:rFonts w:cs="Traditional Arabic"/>
          <w:b/>
          <w:bCs/>
          <w:sz w:val="28"/>
          <w:szCs w:val="28"/>
          <w:rtl/>
        </w:rPr>
      </w:pPr>
      <w:r>
        <w:rPr>
          <w:rFonts w:cs="Traditional Arabic" w:hint="cs"/>
          <w:b/>
          <w:bCs/>
          <w:sz w:val="28"/>
          <w:szCs w:val="28"/>
          <w:rtl/>
        </w:rPr>
        <w:t>ال</w:t>
      </w:r>
      <w:r w:rsidRPr="00F3524D">
        <w:rPr>
          <w:rFonts w:cs="Traditional Arabic" w:hint="cs"/>
          <w:b/>
          <w:bCs/>
          <w:sz w:val="28"/>
          <w:szCs w:val="28"/>
          <w:rtl/>
        </w:rPr>
        <w:t>مراجع</w:t>
      </w:r>
      <w:r>
        <w:rPr>
          <w:rFonts w:cs="Traditional Arabic" w:hint="cs"/>
          <w:b/>
          <w:bCs/>
          <w:sz w:val="28"/>
          <w:szCs w:val="28"/>
          <w:rtl/>
        </w:rPr>
        <w:t xml:space="preserve">ون في </w:t>
      </w:r>
      <w:proofErr w:type="spellStart"/>
      <w:r>
        <w:rPr>
          <w:rFonts w:cs="Traditional Arabic" w:hint="cs"/>
          <w:b/>
          <w:bCs/>
          <w:sz w:val="28"/>
          <w:szCs w:val="28"/>
          <w:rtl/>
        </w:rPr>
        <w:t>الصفال</w:t>
      </w:r>
      <w:r w:rsidRPr="00F3524D">
        <w:rPr>
          <w:rFonts w:cs="Traditional Arabic" w:hint="cs"/>
          <w:b/>
          <w:bCs/>
          <w:sz w:val="28"/>
          <w:szCs w:val="28"/>
          <w:rtl/>
        </w:rPr>
        <w:t>أول</w:t>
      </w:r>
      <w:proofErr w:type="spellEnd"/>
    </w:p>
    <w:p w:rsidR="00E671D9" w:rsidRDefault="00E671D9" w:rsidP="00E671D9">
      <w:pPr>
        <w:tabs>
          <w:tab w:val="center" w:pos="4677"/>
        </w:tabs>
        <w:bidi/>
        <w:jc w:val="left"/>
        <w:rPr>
          <w:rFonts w:cs="Traditional Arabic"/>
          <w:b/>
          <w:bCs/>
          <w:sz w:val="28"/>
          <w:szCs w:val="28"/>
          <w:rtl/>
        </w:rPr>
      </w:pPr>
    </w:p>
    <w:p w:rsidR="00E671D9" w:rsidRDefault="00E671D9" w:rsidP="00E671D9">
      <w:pPr>
        <w:tabs>
          <w:tab w:val="center" w:pos="4677"/>
        </w:tabs>
        <w:bidi/>
        <w:jc w:val="left"/>
        <w:rPr>
          <w:rFonts w:cs="Traditional Arabic"/>
          <w:b/>
          <w:bCs/>
          <w:sz w:val="28"/>
          <w:szCs w:val="28"/>
          <w:rtl/>
        </w:rPr>
      </w:pPr>
    </w:p>
    <w:p w:rsidR="00E671D9" w:rsidRPr="00D71FB3" w:rsidRDefault="00E671D9" w:rsidP="00E671D9">
      <w:pPr>
        <w:tabs>
          <w:tab w:val="center" w:pos="4677"/>
        </w:tabs>
        <w:bidi/>
        <w:jc w:val="left"/>
        <w:rPr>
          <w:rFonts w:cs="Traditional Arabic"/>
          <w:sz w:val="28"/>
          <w:szCs w:val="28"/>
          <w:rtl/>
        </w:rPr>
      </w:pPr>
      <w:r>
        <w:rPr>
          <w:rFonts w:cs="Traditional Arabic"/>
          <w:b/>
          <w:bCs/>
          <w:sz w:val="28"/>
          <w:szCs w:val="28"/>
          <w:rtl/>
        </w:rPr>
        <w:tab/>
      </w:r>
      <w:r w:rsidRPr="00F3524D">
        <w:rPr>
          <w:rFonts w:cs="Traditional Arabic" w:hint="cs"/>
          <w:b/>
          <w:bCs/>
          <w:sz w:val="28"/>
          <w:szCs w:val="28"/>
          <w:rtl/>
        </w:rPr>
        <w:t>مراجعون مبتدئون</w:t>
      </w:r>
    </w:p>
    <w:p w:rsidR="00E671D9" w:rsidRPr="00537396" w:rsidRDefault="00E671D9" w:rsidP="00E671D9">
      <w:pPr>
        <w:bidi/>
        <w:spacing w:after="0"/>
        <w:jc w:val="center"/>
        <w:rPr>
          <w:rFonts w:ascii="Traditional Arabic" w:hAnsi="Traditional Arabic" w:cs="Traditional Arabic"/>
          <w:sz w:val="24"/>
          <w:szCs w:val="24"/>
          <w:rtl/>
          <w:lang w:bidi="ar-DZ"/>
        </w:rPr>
      </w:pPr>
      <w:r w:rsidRPr="00537396">
        <w:rPr>
          <w:rFonts w:ascii="Traditional Arabic" w:hAnsi="Traditional Arabic" w:cs="Traditional Arabic" w:hint="cs"/>
          <w:b/>
          <w:bCs/>
          <w:sz w:val="28"/>
          <w:szCs w:val="28"/>
          <w:rtl/>
          <w:lang w:bidi="ar-DZ"/>
        </w:rPr>
        <w:t>المصدر</w:t>
      </w:r>
      <w:r w:rsidRPr="00537396">
        <w:rPr>
          <w:rFonts w:ascii="Traditional Arabic" w:hAnsi="Traditional Arabic" w:cs="Traditional Arabic" w:hint="cs"/>
          <w:sz w:val="28"/>
          <w:szCs w:val="28"/>
          <w:rtl/>
          <w:lang w:bidi="ar-DZ"/>
        </w:rPr>
        <w:t>:</w:t>
      </w:r>
      <w:r w:rsidRPr="00537396">
        <w:rPr>
          <w:rFonts w:ascii="Traditional Arabic" w:hAnsi="Traditional Arabic" w:cs="Traditional Arabic" w:hint="cs"/>
          <w:sz w:val="24"/>
          <w:szCs w:val="24"/>
          <w:rtl/>
          <w:lang w:bidi="ar-DZ"/>
        </w:rPr>
        <w:t>فتحي رزق السوافيري</w:t>
      </w:r>
      <w:r w:rsidRPr="00537396">
        <w:rPr>
          <w:rFonts w:ascii="Traditional Arabic" w:hAnsi="Traditional Arabic" w:cs="Traditional Arabic" w:hint="cs"/>
          <w:b/>
          <w:bCs/>
          <w:sz w:val="24"/>
          <w:szCs w:val="24"/>
          <w:rtl/>
          <w:lang w:bidi="ar-DZ"/>
        </w:rPr>
        <w:t xml:space="preserve">، </w:t>
      </w:r>
      <w:r w:rsidRPr="00537396">
        <w:rPr>
          <w:rFonts w:ascii="Traditional Arabic" w:hAnsi="Traditional Arabic" w:cs="Traditional Arabic" w:hint="cs"/>
          <w:b/>
          <w:bCs/>
          <w:sz w:val="24"/>
          <w:szCs w:val="24"/>
          <w:u w:val="single"/>
          <w:rtl/>
          <w:lang w:bidi="ar-DZ"/>
        </w:rPr>
        <w:t>الاتجاهات الحديثة في الرقابة والمراجعة الداخلية</w:t>
      </w:r>
      <w:r w:rsidRPr="00537396">
        <w:rPr>
          <w:rFonts w:ascii="Traditional Arabic" w:hAnsi="Traditional Arabic" w:cs="Traditional Arabic" w:hint="cs"/>
          <w:b/>
          <w:bCs/>
          <w:sz w:val="24"/>
          <w:szCs w:val="24"/>
          <w:rtl/>
          <w:lang w:bidi="ar-DZ"/>
        </w:rPr>
        <w:t>،</w:t>
      </w:r>
      <w:r w:rsidRPr="00537396">
        <w:rPr>
          <w:rFonts w:ascii="Traditional Arabic" w:hAnsi="Traditional Arabic" w:cs="Traditional Arabic" w:hint="cs"/>
          <w:sz w:val="24"/>
          <w:szCs w:val="24"/>
          <w:rtl/>
          <w:lang w:bidi="ar-DZ"/>
        </w:rPr>
        <w:t xml:space="preserve"> دار</w:t>
      </w:r>
      <w:r>
        <w:rPr>
          <w:rFonts w:ascii="Traditional Arabic" w:hAnsi="Traditional Arabic" w:cs="Traditional Arabic" w:hint="cs"/>
          <w:sz w:val="24"/>
          <w:szCs w:val="24"/>
          <w:rtl/>
          <w:lang w:bidi="ar-DZ"/>
        </w:rPr>
        <w:t xml:space="preserve"> </w:t>
      </w:r>
      <w:r w:rsidRPr="00537396">
        <w:rPr>
          <w:rFonts w:ascii="Traditional Arabic" w:hAnsi="Traditional Arabic" w:cs="Traditional Arabic" w:hint="cs"/>
          <w:sz w:val="24"/>
          <w:szCs w:val="24"/>
          <w:rtl/>
          <w:lang w:bidi="ar-DZ"/>
        </w:rPr>
        <w:t>الجامعة الجديدة للنشر، الإسكندرية،</w:t>
      </w:r>
      <w:r>
        <w:rPr>
          <w:rFonts w:ascii="Traditional Arabic" w:hAnsi="Traditional Arabic" w:cs="Traditional Arabic" w:hint="cs"/>
          <w:sz w:val="24"/>
          <w:szCs w:val="24"/>
          <w:rtl/>
          <w:lang w:bidi="ar-DZ"/>
        </w:rPr>
        <w:t xml:space="preserve"> مصر،</w:t>
      </w:r>
      <w:r w:rsidRPr="00537396">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2004، </w:t>
      </w:r>
      <w:r w:rsidRPr="00537396">
        <w:rPr>
          <w:rFonts w:ascii="Traditional Arabic" w:hAnsi="Traditional Arabic" w:cs="Traditional Arabic" w:hint="cs"/>
          <w:sz w:val="24"/>
          <w:szCs w:val="24"/>
          <w:rtl/>
          <w:lang w:bidi="ar-DZ"/>
        </w:rPr>
        <w:t>ص81.</w:t>
      </w:r>
    </w:p>
    <w:p w:rsidR="00E671D9" w:rsidRPr="00E70581"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تقع على عاتق المشرف المسؤولية العامة لقسم المراجعة الداخلية، وهو يقوم بإعطاء التوجيهات العامة للقسم، كما يقوم بالتخطيط ووضع سياسات وإجراءات المراجعة، وإدارة العاملين معه بالقسم، والتنسيق مع المراجعين الخارجيين، ووضع برنامج للتحقق من جودة المراجعة ويعتبر المشرف بمثابة حلقة الوصل مع لجنة المراجعة، ويقوم مدير المراجعة الداخلية بإدارة عمليات المراجعة بما ينطوي عليه ذلك التخطيط وتنسيق أعمال المراجعة ويكون لدى مدير المراجعة عادة خبرة إشرافية وخبرة كبيرة في مجال المراجعة،ويتولى المراجع الأول الجوانب الإشرافية لأعمال المراجعة ويقوم بأداء كثير من الأعمال الفعلية التفصيلية، وتبلغ خبرة المراجع الأول عادة ثلاث سنوات على الأقل أما المراجعون المبتدئون فإنهم يقومون بأداء الأعمال الروتينية غير المعقدة وهم عادة من حديثي العهد بالمهنة أو يكونون تحت التمرين.</w:t>
      </w:r>
      <w:r>
        <w:rPr>
          <w:rStyle w:val="a5"/>
          <w:rFonts w:ascii="Traditional Arabic" w:hAnsi="Traditional Arabic" w:cs="Traditional Arabic"/>
          <w:sz w:val="32"/>
          <w:szCs w:val="32"/>
          <w:rtl/>
          <w:lang w:bidi="ar-DZ"/>
        </w:rPr>
        <w:footnoteReference w:id="55"/>
      </w:r>
    </w:p>
    <w:p w:rsidR="00E671D9" w:rsidRDefault="00E671D9" w:rsidP="00E671D9">
      <w:pPr>
        <w:tabs>
          <w:tab w:val="left" w:pos="707"/>
          <w:tab w:val="right" w:pos="8787"/>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ab/>
        <w:t>من خلال ماسبق نتوصل إلى أن التنظيم والتحكم الجيد لقسم المراجعة الداخلية من شأنه أن يضفي مزيدًا من الثقة من قبل المستويات الإدارية المختلفة على التقارير، النتائج والتوصيات المتوصل إليها من خلال عملية المراجعة مما يؤدي بهم إلى اعتمادها في اتخاذ قرارات مناسبة وملائمة.</w:t>
      </w:r>
    </w:p>
    <w:p w:rsidR="00E671D9" w:rsidRPr="00B8638D" w:rsidRDefault="00E671D9" w:rsidP="00E671D9">
      <w:pPr>
        <w:bidi/>
        <w:spacing w:after="0" w:line="240" w:lineRule="auto"/>
        <w:jc w:val="both"/>
        <w:rPr>
          <w:rFonts w:ascii="Traditional Arabic" w:hAnsi="Traditional Arabic" w:cs="Traditional Arabic"/>
          <w:sz w:val="28"/>
          <w:szCs w:val="28"/>
          <w:rtl/>
          <w:lang w:bidi="ar-DZ"/>
        </w:rPr>
      </w:pPr>
      <w:r w:rsidRPr="00B8638D">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 1. 2.</w:t>
      </w:r>
      <w:r w:rsidRPr="00B8638D">
        <w:rPr>
          <w:rFonts w:ascii="Traditional Arabic" w:hAnsi="Traditional Arabic" w:cs="Traditional Arabic" w:hint="cs"/>
          <w:b/>
          <w:bCs/>
          <w:sz w:val="32"/>
          <w:szCs w:val="32"/>
          <w:rtl/>
          <w:lang w:bidi="ar-DZ"/>
        </w:rPr>
        <w:t xml:space="preserve"> موقع المراجعة الداخلية في التنظيم الإداري</w:t>
      </w:r>
      <w:r w:rsidRPr="00B8638D">
        <w:rPr>
          <w:rFonts w:ascii="Traditional Arabic" w:hAnsi="Traditional Arabic" w:cs="Traditional Arabic" w:hint="cs"/>
          <w:sz w:val="32"/>
          <w:szCs w:val="32"/>
          <w:rtl/>
          <w:lang w:bidi="ar-DZ"/>
        </w:rPr>
        <w:t xml:space="preserve">.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ab/>
        <w:t xml:space="preserve">تتناول وظيفة المراجعة الداخلية في المؤسسة المجال التقييمي والوقائي لأصولها ثم النواحي الإدارية بتقديم الاقتراحات التحسينية لأنظمتها، حيث يقيم المراجع الداخلي عمل الغير ولكن لا يوجه الغير في عملهم فهو لا يتمتع برئاسة مباشرة لمجموع الموظفين الذين يراجع عملهم، إن أداء المراجع الداخلي لمهامه لا يمكن أن نتصور اكتماله إلاّ في ظل تمتعه بالإستقلالية التامة وهذا من ناحيتين أساسيتين هما: </w:t>
      </w:r>
    </w:p>
    <w:p w:rsidR="00E671D9" w:rsidRPr="00E70581" w:rsidRDefault="00E671D9" w:rsidP="00E671D9">
      <w:pPr>
        <w:pStyle w:val="a9"/>
        <w:numPr>
          <w:ilvl w:val="0"/>
          <w:numId w:val="19"/>
        </w:numPr>
        <w:bidi/>
        <w:spacing w:after="0" w:line="240" w:lineRule="auto"/>
        <w:jc w:val="both"/>
        <w:rPr>
          <w:rFonts w:ascii="Traditional Arabic" w:hAnsi="Traditional Arabic" w:cs="Traditional Arabic"/>
          <w:sz w:val="32"/>
          <w:szCs w:val="32"/>
          <w:rtl/>
          <w:lang w:bidi="ar-DZ"/>
        </w:rPr>
      </w:pPr>
      <w:r w:rsidRPr="00E70581">
        <w:rPr>
          <w:rFonts w:ascii="Traditional Arabic" w:hAnsi="Traditional Arabic" w:cs="Traditional Arabic" w:hint="cs"/>
          <w:sz w:val="32"/>
          <w:szCs w:val="32"/>
          <w:rtl/>
          <w:lang w:bidi="ar-DZ"/>
        </w:rPr>
        <w:t>مكانه في التنظيم الوظيفي وارتباط عمله بالمستويات العليا، حيث أن تعقيد الإدارة له يحقق الاستقلال في عمله وتحقيق ما يوكل إليه من أعمال.</w:t>
      </w:r>
    </w:p>
    <w:p w:rsidR="00E671D9" w:rsidRPr="00F336FA" w:rsidRDefault="00E671D9" w:rsidP="00F336FA">
      <w:pPr>
        <w:pStyle w:val="a9"/>
        <w:numPr>
          <w:ilvl w:val="0"/>
          <w:numId w:val="19"/>
        </w:numPr>
        <w:bidi/>
        <w:spacing w:after="0" w:line="240" w:lineRule="auto"/>
        <w:jc w:val="both"/>
        <w:rPr>
          <w:rFonts w:ascii="Traditional Arabic" w:hAnsi="Traditional Arabic" w:cs="Traditional Arabic"/>
          <w:sz w:val="32"/>
          <w:szCs w:val="32"/>
          <w:rtl/>
          <w:lang w:bidi="ar-DZ"/>
        </w:rPr>
      </w:pPr>
      <w:r w:rsidRPr="00E70581">
        <w:rPr>
          <w:rFonts w:ascii="Traditional Arabic" w:hAnsi="Traditional Arabic" w:cs="Traditional Arabic" w:hint="cs"/>
          <w:sz w:val="32"/>
          <w:szCs w:val="32"/>
          <w:rtl/>
          <w:lang w:bidi="ar-DZ"/>
        </w:rPr>
        <w:t xml:space="preserve"> إن المراجع الداخلي يقوم بوظيفته من حيث الفحص والتقييم ومراقبة التنفيذ لجميع أنشطة المؤسسة ولهذا لا</w:t>
      </w:r>
      <w:r w:rsidR="00F336FA">
        <w:rPr>
          <w:rFonts w:ascii="Traditional Arabic" w:hAnsi="Traditional Arabic" w:cs="Traditional Arabic" w:hint="cs"/>
          <w:sz w:val="32"/>
          <w:szCs w:val="32"/>
          <w:rtl/>
          <w:lang w:bidi="ar-DZ"/>
        </w:rPr>
        <w:t xml:space="preserve"> </w:t>
      </w:r>
      <w:r w:rsidRPr="00F336FA">
        <w:rPr>
          <w:rFonts w:ascii="Traditional Arabic" w:hAnsi="Traditional Arabic" w:cs="Traditional Arabic" w:hint="cs"/>
          <w:sz w:val="32"/>
          <w:szCs w:val="32"/>
          <w:rtl/>
          <w:lang w:bidi="ar-DZ"/>
        </w:rPr>
        <w:t>يجب أن يعهد إليه مهام تسجيلية أو تنفيذية.</w:t>
      </w:r>
    </w:p>
    <w:p w:rsidR="00072354" w:rsidRDefault="00E671D9" w:rsidP="00F336FA">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مما سبق يتبين لنا حتمية مراعاة استقلالية دائرة المراجعة الداخلية بشكل تام وأن تكون مربوطة بشكل مباشر مع الإدارة العليا، كما يفضل أن تكون خلية المراجعة الداخلية مربوطة بمجلس الإدارة بدلا من المدير العام لأجل ضمان تنفيذ التوصيات</w:t>
      </w:r>
      <w:r w:rsidR="00072354">
        <w:rPr>
          <w:rStyle w:val="a5"/>
          <w:rFonts w:ascii="Traditional Arabic" w:hAnsi="Traditional Arabic" w:cs="Traditional Arabic"/>
          <w:sz w:val="32"/>
          <w:szCs w:val="32"/>
          <w:rtl/>
          <w:lang w:bidi="ar-DZ"/>
        </w:rPr>
        <w:footnoteReference w:id="56"/>
      </w:r>
      <w:r>
        <w:rPr>
          <w:rFonts w:ascii="Traditional Arabic" w:hAnsi="Traditional Arabic" w:cs="Traditional Arabic" w:hint="cs"/>
          <w:sz w:val="32"/>
          <w:szCs w:val="32"/>
          <w:rtl/>
          <w:lang w:bidi="ar-DZ"/>
        </w:rPr>
        <w:t>، ويمكن توضيح موقع قسم ــــ خلية ــــ المراجعة الداخلية في الهيكل التنظيمي للمؤسسة من خلال الشكل التالي:</w:t>
      </w: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E671D9" w:rsidRDefault="00E671D9" w:rsidP="00E671D9">
      <w:pPr>
        <w:bidi/>
        <w:spacing w:after="0" w:line="240" w:lineRule="auto"/>
        <w:ind w:firstLine="708"/>
        <w:jc w:val="center"/>
        <w:rPr>
          <w:rFonts w:ascii="Traditional Arabic" w:hAnsi="Traditional Arabic" w:cs="Traditional Arabic"/>
          <w:sz w:val="32"/>
          <w:szCs w:val="32"/>
          <w:rtl/>
          <w:lang w:bidi="ar-DZ"/>
        </w:rPr>
      </w:pPr>
      <w:r w:rsidRPr="006D01C2">
        <w:rPr>
          <w:rFonts w:ascii="Traditional Arabic" w:hAnsi="Traditional Arabic" w:cs="Traditional Arabic" w:hint="cs"/>
          <w:b/>
          <w:bCs/>
          <w:sz w:val="32"/>
          <w:szCs w:val="32"/>
          <w:rtl/>
          <w:lang w:bidi="ar-DZ"/>
        </w:rPr>
        <w:lastRenderedPageBreak/>
        <w:t>الشكل رقم (0</w:t>
      </w:r>
      <w:r>
        <w:rPr>
          <w:rFonts w:ascii="Traditional Arabic" w:hAnsi="Traditional Arabic" w:cs="Traditional Arabic" w:hint="cs"/>
          <w:b/>
          <w:bCs/>
          <w:sz w:val="32"/>
          <w:szCs w:val="32"/>
          <w:rtl/>
          <w:lang w:bidi="ar-DZ"/>
        </w:rPr>
        <w:t>4</w:t>
      </w:r>
      <w:r w:rsidRPr="006D01C2">
        <w:rPr>
          <w:rFonts w:ascii="Traditional Arabic" w:hAnsi="Traditional Arabic" w:cs="Traditional Arabic" w:hint="cs"/>
          <w:b/>
          <w:bCs/>
          <w:sz w:val="32"/>
          <w:szCs w:val="32"/>
          <w:rtl/>
          <w:lang w:bidi="ar-DZ"/>
        </w:rPr>
        <w:t xml:space="preserve">) </w:t>
      </w:r>
      <w:r w:rsidRPr="006D01C2">
        <w:rPr>
          <w:rFonts w:ascii="Traditional Arabic" w:hAnsi="Traditional Arabic" w:cs="Traditional Arabic" w:hint="cs"/>
          <w:sz w:val="32"/>
          <w:szCs w:val="32"/>
          <w:rtl/>
          <w:lang w:bidi="ar-DZ"/>
        </w:rPr>
        <w:t xml:space="preserve">: </w:t>
      </w:r>
      <w:r w:rsidRPr="006D01C2">
        <w:rPr>
          <w:rFonts w:ascii="Traditional Arabic" w:hAnsi="Traditional Arabic" w:cs="Traditional Arabic" w:hint="cs"/>
          <w:b/>
          <w:bCs/>
          <w:sz w:val="32"/>
          <w:szCs w:val="32"/>
          <w:rtl/>
          <w:lang w:bidi="ar-DZ"/>
        </w:rPr>
        <w:t>تموضع المراجعة الداخلية داخل الهيكل التنظيمي</w:t>
      </w:r>
      <w:r w:rsidRPr="006D01C2">
        <w:rPr>
          <w:rFonts w:ascii="Traditional Arabic" w:hAnsi="Traditional Arabic" w:cs="Traditional Arabic" w:hint="cs"/>
          <w:sz w:val="32"/>
          <w:szCs w:val="32"/>
          <w:rtl/>
          <w:lang w:bidi="ar-DZ"/>
        </w:rPr>
        <w:t>.</w:t>
      </w:r>
    </w:p>
    <w:p w:rsidR="00E671D9" w:rsidRPr="0072389D" w:rsidRDefault="00174079" w:rsidP="00E671D9">
      <w:pPr>
        <w:rPr>
          <w:rFonts w:ascii="Traditional Arabic" w:hAnsi="Traditional Arabic" w:cs="Traditional Arabic"/>
          <w:sz w:val="32"/>
          <w:szCs w:val="32"/>
          <w:rtl/>
          <w:lang w:bidi="ar-DZ"/>
        </w:rPr>
      </w:pPr>
      <w:r>
        <w:rPr>
          <w:rFonts w:ascii="Traditional Arabic" w:hAnsi="Traditional Arabic" w:cs="Traditional Arabic"/>
          <w:b/>
          <w:bCs/>
          <w:noProof/>
          <w:sz w:val="32"/>
          <w:szCs w:val="32"/>
          <w:rtl/>
          <w:lang w:eastAsia="fr-FR"/>
        </w:rPr>
        <w:pict>
          <v:group id="_x0000_s1094" style="position:absolute;left:0;text-align:left;margin-left:31.85pt;margin-top:2.75pt;width:408.75pt;height:225pt;z-index:251749376" coordorigin="1578,8513" coordsize="8175,4680">
            <v:rect id="_x0000_s1095" style="position:absolute;left:1578;top:8513;width:8175;height:4680" fillcolor="white [3201]" strokecolor="black [3200]" strokeweight="2.5pt">
              <v:shadow color="#868686"/>
              <v:textbox style="mso-next-textbox:#_x0000_s1095">
                <w:txbxContent>
                  <w:p w:rsidR="007D01E0" w:rsidRDefault="007D01E0" w:rsidP="00E671D9">
                    <w:pPr>
                      <w:rPr>
                        <w:rFonts w:ascii="Traditional Arabic" w:hAnsi="Traditional Arabic" w:cs="Traditional Arabic"/>
                        <w:rtl/>
                        <w:lang w:bidi="ar-DZ"/>
                      </w:rPr>
                    </w:pPr>
                  </w:p>
                  <w:p w:rsidR="007D01E0" w:rsidRPr="0072389D" w:rsidRDefault="007D01E0" w:rsidP="00E671D9">
                    <w:pPr>
                      <w:bidi/>
                      <w:jc w:val="both"/>
                      <w:rPr>
                        <w:rFonts w:ascii="Traditional Arabic" w:hAnsi="Traditional Arabic" w:cs="Traditional Arabic"/>
                        <w:b/>
                        <w:bCs/>
                        <w:sz w:val="28"/>
                        <w:szCs w:val="28"/>
                        <w:lang w:bidi="ar-DZ"/>
                      </w:rPr>
                    </w:pPr>
                    <w:r w:rsidRPr="0072389D">
                      <w:rPr>
                        <w:rFonts w:ascii="Traditional Arabic" w:hAnsi="Traditional Arabic" w:cs="Traditional Arabic" w:hint="cs"/>
                        <w:b/>
                        <w:bCs/>
                        <w:rtl/>
                        <w:lang w:bidi="ar-DZ"/>
                      </w:rPr>
                      <w:t xml:space="preserve">المسؤولية الإدارية </w:t>
                    </w:r>
                  </w:p>
                </w:txbxContent>
              </v:textbox>
            </v:rect>
            <v:rect id="_x0000_s1096" style="position:absolute;left:2088;top:8888;width:1380;height:780">
              <v:textbox style="mso-next-textbox:#_x0000_s1096">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مجلس الإدارة </w:t>
                    </w:r>
                  </w:p>
                </w:txbxContent>
              </v:textbox>
            </v:rect>
            <v:rect id="_x0000_s1097" style="position:absolute;left:2088;top:9918;width:2265;height:735">
              <v:textbox style="mso-next-textbox:#_x0000_s1097">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الإدارة العليا    </w:t>
                    </w:r>
                  </w:p>
                </w:txbxContent>
              </v:textbox>
            </v:rect>
            <v:rect id="_x0000_s1098" style="position:absolute;left:2088;top:11073;width:2265;height:765">
              <v:textbox style="mso-next-textbox:#_x0000_s1098">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الإدارة الوسطى   </w:t>
                    </w:r>
                  </w:p>
                </w:txbxContent>
              </v:textbox>
            </v:rect>
            <v:rect id="_x0000_s1099" style="position:absolute;left:2088;top:12243;width:2265;height:750">
              <v:textbox style="mso-next-textbox:#_x0000_s1099">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الإدارة التنفيذية</w:t>
                    </w:r>
                  </w:p>
                </w:txbxContent>
              </v:textbox>
            </v:rect>
            <v:rect id="_x0000_s1100" style="position:absolute;left:7083;top:9833;width:2205;height:472">
              <v:textbox style="mso-next-textbox:#_x0000_s1100">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المراجعة الداخلية</w:t>
                    </w:r>
                  </w:p>
                </w:txbxContent>
              </v:textbox>
            </v:rect>
            <v:shape id="_x0000_s1101" type="#_x0000_t32" style="position:absolute;left:4353;top:9158;width:5220;height:0;flip:x" o:connectortype="straight">
              <v:stroke endarrow="block"/>
            </v:shape>
            <v:shape id="_x0000_s1102" type="#_x0000_t32" style="position:absolute;left:4353;top:10413;width:5220;height:1;flip:x" o:connectortype="straight">
              <v:stroke endarrow="block"/>
            </v:shape>
            <v:shape id="_x0000_s1103" type="#_x0000_t32" style="position:absolute;left:4353;top:11418;width:5220;height:1;flip:x" o:connectortype="straight">
              <v:stroke endarrow="block"/>
            </v:shape>
            <v:shape id="_x0000_s1104" type="#_x0000_t32" style="position:absolute;left:4353;top:12544;width:5220;height:0;flip:x" o:connectortype="straight">
              <v:stroke endarrow="block"/>
            </v:shape>
            <v:shape id="_x0000_s1105" type="#_x0000_t32" style="position:absolute;left:9573;top:9158;width:1;height:3386" o:connectortype="straight"/>
            <v:shape id="_x0000_s1106" type="#_x0000_t32" style="position:absolute;left:3138;top:9668;width:1;height:255;flip:y" o:connectortype="straight"/>
            <v:shape id="_x0000_s1107" type="#_x0000_t32" style="position:absolute;left:3139;top:10638;width:0;height:420;flip:y" o:connectortype="straight"/>
            <v:shape id="_x0000_s1108" type="#_x0000_t32" style="position:absolute;left:3138;top:11838;width:1;height:390;flip:y" o:connectortype="straight"/>
            <v:shape id="_x0000_s1109" type="#_x0000_t32" style="position:absolute;left:4353;top:9458;width:3825;height:15;flip:y" o:connectortype="straight"/>
            <v:shape id="_x0000_s1110" type="#_x0000_t32" style="position:absolute;left:8178;top:9458;width:0;height:375" o:connectortype="straight">
              <v:stroke endarrow="block"/>
            </v:shape>
            <v:rect id="_x0000_s1111" style="position:absolute;left:3468;top:8888;width:1287;height:780">
              <v:textbox style="mso-next-textbox:#_x0000_s1111">
                <w:txbxContent>
                  <w:p w:rsidR="007D01E0" w:rsidRPr="0072389D" w:rsidRDefault="007D01E0" w:rsidP="00E671D9">
                    <w:pPr>
                      <w:bidi/>
                      <w:spacing w:line="240" w:lineRule="auto"/>
                      <w:jc w:val="both"/>
                      <w:rPr>
                        <w:rFonts w:ascii="Traditional Arabic" w:hAnsi="Traditional Arabic" w:cs="Traditional Arabic"/>
                        <w:b/>
                        <w:bCs/>
                        <w:lang w:bidi="ar-DZ"/>
                      </w:rPr>
                    </w:pPr>
                    <w:r w:rsidRPr="0072389D">
                      <w:rPr>
                        <w:rFonts w:ascii="Traditional Arabic" w:hAnsi="Traditional Arabic" w:cs="Traditional Arabic" w:hint="cs"/>
                        <w:b/>
                        <w:bCs/>
                        <w:sz w:val="24"/>
                        <w:szCs w:val="24"/>
                        <w:rtl/>
                        <w:lang w:bidi="ar-DZ"/>
                      </w:rPr>
                      <w:t>لجنة المراجعة</w:t>
                    </w:r>
                  </w:p>
                </w:txbxContent>
              </v:textbox>
            </v:rect>
          </v:group>
        </w:pict>
      </w:r>
    </w:p>
    <w:p w:rsidR="00E671D9" w:rsidRPr="0072389D" w:rsidRDefault="00E671D9" w:rsidP="00E671D9">
      <w:pPr>
        <w:rPr>
          <w:rFonts w:ascii="Traditional Arabic" w:hAnsi="Traditional Arabic" w:cs="Traditional Arabic"/>
          <w:sz w:val="32"/>
          <w:szCs w:val="32"/>
          <w:rtl/>
          <w:lang w:bidi="ar-DZ"/>
        </w:rPr>
      </w:pPr>
    </w:p>
    <w:p w:rsidR="00E671D9" w:rsidRPr="0072389D" w:rsidRDefault="00E671D9" w:rsidP="00E671D9">
      <w:pPr>
        <w:rPr>
          <w:rFonts w:ascii="Traditional Arabic" w:hAnsi="Traditional Arabic" w:cs="Traditional Arabic"/>
          <w:sz w:val="32"/>
          <w:szCs w:val="32"/>
          <w:rtl/>
          <w:lang w:bidi="ar-DZ"/>
        </w:rPr>
      </w:pPr>
    </w:p>
    <w:p w:rsidR="00E671D9" w:rsidRDefault="00E671D9" w:rsidP="00E671D9">
      <w:pPr>
        <w:rPr>
          <w:rFonts w:ascii="Traditional Arabic" w:hAnsi="Traditional Arabic" w:cs="Traditional Arabic"/>
          <w:sz w:val="32"/>
          <w:szCs w:val="32"/>
          <w:rtl/>
          <w:lang w:bidi="ar-DZ"/>
        </w:rPr>
      </w:pPr>
    </w:p>
    <w:p w:rsidR="00E671D9" w:rsidRDefault="00E671D9" w:rsidP="00E671D9">
      <w:pPr>
        <w:rPr>
          <w:rFonts w:ascii="Traditional Arabic" w:hAnsi="Traditional Arabic" w:cs="Traditional Arabic"/>
          <w:sz w:val="32"/>
          <w:szCs w:val="32"/>
          <w:rtl/>
          <w:lang w:bidi="ar-DZ"/>
        </w:rPr>
      </w:pPr>
    </w:p>
    <w:p w:rsidR="00E671D9" w:rsidRDefault="00E671D9" w:rsidP="00E671D9">
      <w:pPr>
        <w:spacing w:after="0" w:line="20" w:lineRule="atLeast"/>
        <w:rPr>
          <w:rFonts w:ascii="Traditional Arabic" w:hAnsi="Traditional Arabic" w:cs="Traditional Arabic"/>
          <w:sz w:val="32"/>
          <w:szCs w:val="32"/>
          <w:rtl/>
          <w:lang w:bidi="ar-DZ"/>
        </w:rPr>
      </w:pPr>
    </w:p>
    <w:p w:rsidR="00E671D9" w:rsidRDefault="00E671D9" w:rsidP="00E671D9">
      <w:pPr>
        <w:spacing w:after="0" w:line="20" w:lineRule="atLeast"/>
        <w:jc w:val="both"/>
        <w:rPr>
          <w:rFonts w:ascii="Traditional Arabic" w:hAnsi="Traditional Arabic" w:cs="Traditional Arabic"/>
          <w:sz w:val="32"/>
          <w:szCs w:val="32"/>
          <w:rtl/>
          <w:lang w:bidi="ar-DZ"/>
        </w:rPr>
      </w:pPr>
    </w:p>
    <w:p w:rsidR="00E671D9" w:rsidRPr="0072389D" w:rsidRDefault="00E671D9" w:rsidP="00E671D9">
      <w:pPr>
        <w:bidi/>
        <w:spacing w:after="0" w:line="20" w:lineRule="atLeast"/>
        <w:jc w:val="center"/>
        <w:rPr>
          <w:rFonts w:ascii="Traditional Arabic" w:hAnsi="Traditional Arabic" w:cs="Traditional Arabic"/>
          <w:sz w:val="32"/>
          <w:szCs w:val="32"/>
          <w:rtl/>
          <w:lang w:bidi="ar-DZ"/>
        </w:rPr>
      </w:pPr>
      <w:r w:rsidRPr="009F1D09">
        <w:rPr>
          <w:rFonts w:ascii="Traditional Arabic" w:hAnsi="Traditional Arabic" w:cs="Traditional Arabic" w:hint="cs"/>
          <w:b/>
          <w:bCs/>
          <w:sz w:val="28"/>
          <w:szCs w:val="28"/>
          <w:rtl/>
          <w:lang w:bidi="ar-DZ"/>
        </w:rPr>
        <w:t>المصدر</w:t>
      </w:r>
      <w:r w:rsidRPr="009F1D09">
        <w:rPr>
          <w:rFonts w:ascii="Traditional Arabic" w:hAnsi="Traditional Arabic" w:cs="Traditional Arabic" w:hint="cs"/>
          <w:sz w:val="24"/>
          <w:szCs w:val="24"/>
          <w:rtl/>
          <w:lang w:bidi="ar-DZ"/>
        </w:rPr>
        <w:t>: فتحي رزق السوافيري، وآخرون،</w:t>
      </w:r>
      <w:r w:rsidRPr="00537396">
        <w:rPr>
          <w:rFonts w:ascii="Traditional Arabic" w:hAnsi="Traditional Arabic" w:cs="Traditional Arabic" w:hint="cs"/>
          <w:b/>
          <w:bCs/>
          <w:sz w:val="24"/>
          <w:szCs w:val="24"/>
          <w:rtl/>
          <w:lang w:bidi="ar-DZ"/>
        </w:rPr>
        <w:t xml:space="preserve">، </w:t>
      </w:r>
      <w:r w:rsidRPr="00537396">
        <w:rPr>
          <w:rFonts w:ascii="Traditional Arabic" w:hAnsi="Traditional Arabic" w:cs="Traditional Arabic" w:hint="cs"/>
          <w:b/>
          <w:bCs/>
          <w:sz w:val="24"/>
          <w:szCs w:val="24"/>
          <w:u w:val="single"/>
          <w:rtl/>
          <w:lang w:bidi="ar-DZ"/>
        </w:rPr>
        <w:t>الاتجاهات الحديثة في الرقابة والمراجعة الداخلية</w:t>
      </w:r>
      <w:r w:rsidRPr="00537396">
        <w:rPr>
          <w:rFonts w:ascii="Traditional Arabic" w:hAnsi="Traditional Arabic" w:cs="Traditional Arabic" w:hint="cs"/>
          <w:b/>
          <w:bCs/>
          <w:sz w:val="24"/>
          <w:szCs w:val="24"/>
          <w:rtl/>
          <w:lang w:bidi="ar-DZ"/>
        </w:rPr>
        <w:t>،</w:t>
      </w:r>
      <w:r w:rsidRPr="00537396">
        <w:rPr>
          <w:rFonts w:ascii="Traditional Arabic" w:hAnsi="Traditional Arabic" w:cs="Traditional Arabic" w:hint="cs"/>
          <w:sz w:val="24"/>
          <w:szCs w:val="24"/>
          <w:rtl/>
          <w:lang w:bidi="ar-DZ"/>
        </w:rPr>
        <w:t xml:space="preserve"> دار</w:t>
      </w:r>
      <w:r>
        <w:rPr>
          <w:rFonts w:ascii="Traditional Arabic" w:hAnsi="Traditional Arabic" w:cs="Traditional Arabic" w:hint="cs"/>
          <w:sz w:val="24"/>
          <w:szCs w:val="24"/>
          <w:rtl/>
          <w:lang w:bidi="ar-DZ"/>
        </w:rPr>
        <w:t xml:space="preserve"> </w:t>
      </w:r>
      <w:r w:rsidRPr="00537396">
        <w:rPr>
          <w:rFonts w:ascii="Traditional Arabic" w:hAnsi="Traditional Arabic" w:cs="Traditional Arabic" w:hint="cs"/>
          <w:sz w:val="24"/>
          <w:szCs w:val="24"/>
          <w:rtl/>
          <w:lang w:bidi="ar-DZ"/>
        </w:rPr>
        <w:t>الجامعة الجديدة للنشر، الإسكندرية،</w:t>
      </w:r>
      <w:r>
        <w:rPr>
          <w:rFonts w:ascii="Traditional Arabic" w:hAnsi="Traditional Arabic" w:cs="Traditional Arabic" w:hint="cs"/>
          <w:sz w:val="24"/>
          <w:szCs w:val="24"/>
          <w:rtl/>
          <w:lang w:bidi="ar-DZ"/>
        </w:rPr>
        <w:t xml:space="preserve"> مصر،</w:t>
      </w:r>
      <w:r w:rsidRPr="00537396">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2004</w:t>
      </w:r>
      <w:r w:rsidRPr="009F1D09">
        <w:rPr>
          <w:rFonts w:ascii="Traditional Arabic" w:hAnsi="Traditional Arabic" w:cs="Traditional Arabic" w:hint="cs"/>
          <w:sz w:val="24"/>
          <w:szCs w:val="24"/>
          <w:rtl/>
          <w:lang w:bidi="ar-DZ"/>
        </w:rPr>
        <w:t>، ص83</w:t>
      </w:r>
      <w:r>
        <w:rPr>
          <w:rFonts w:ascii="Traditional Arabic" w:hAnsi="Traditional Arabic" w:cs="Traditional Arabic" w:hint="cs"/>
          <w:sz w:val="24"/>
          <w:szCs w:val="24"/>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يرتبط قسم المراجعة الداخلية مباشرة بلجنة المراجعة التي تتكون من أعضاء مجلس الإدارة وتكون مسؤولة عن توظيف، ترقية ومكافئة موظفي قسم المراجعة الداخلية ومراقبة السياسات، المعايير والإجراءات المتخذة على مستوى القسم.  </w:t>
      </w:r>
    </w:p>
    <w:p w:rsidR="00E671D9" w:rsidRPr="00FC5418" w:rsidRDefault="00E671D9" w:rsidP="00E671D9">
      <w:pPr>
        <w:bidi/>
        <w:spacing w:after="0" w:line="240" w:lineRule="auto"/>
        <w:jc w:val="both"/>
        <w:rPr>
          <w:rFonts w:ascii="Traditional Arabic" w:hAnsi="Traditional Arabic" w:cs="Traditional Arabic"/>
          <w:sz w:val="28"/>
          <w:szCs w:val="28"/>
          <w:rtl/>
          <w:lang w:bidi="ar-DZ"/>
        </w:rPr>
      </w:pPr>
      <w:r w:rsidRPr="00FC5418">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 3. 1. 3. </w:t>
      </w:r>
      <w:r w:rsidRPr="00FC5418">
        <w:rPr>
          <w:rFonts w:ascii="Traditional Arabic" w:hAnsi="Traditional Arabic" w:cs="Traditional Arabic" w:hint="cs"/>
          <w:b/>
          <w:bCs/>
          <w:sz w:val="32"/>
          <w:szCs w:val="32"/>
          <w:rtl/>
          <w:lang w:bidi="ar-DZ"/>
        </w:rPr>
        <w:t>وظيفة المراجعة الداخلية</w:t>
      </w:r>
      <w:r w:rsidRPr="00FC5418">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أ ـــ التنظيم</w:t>
      </w:r>
      <w:r>
        <w:rPr>
          <w:rFonts w:ascii="Traditional Arabic" w:hAnsi="Traditional Arabic" w:cs="Traditional Arabic" w:hint="cs"/>
          <w:sz w:val="32"/>
          <w:szCs w:val="32"/>
          <w:rtl/>
          <w:lang w:bidi="ar-DZ"/>
        </w:rPr>
        <w:t>: أدى كبر حجم المؤسسات وتعقد الأنشطة داخلها إلى ضرورة وجود أداة إدارية لمتابعة نظام الرقابة إذ ترغب الإدارة دائما في التحقق من أن نظم الرقابة تعمل بطريقة مرضية، ذلك معناه أنه مهما أحسنت الإدارة التخطيط في التنظيم ككل سيكون معرضا للخطر إذا كانت الإجراءات الرقابية غير كافية ولا تنفذ بطريقة سليمة وتقع مسؤولية وضع نظام للرقابة الداخلية على إدارة التنظيم نفسها، وهي تعتمد على المراجعين الداخليين، أي أن المراجعين الداخليين يعتبرون جزءا من آلية التغذية العكسية للوظيفة الإدارية ويمكن الأخذ بعين الاعتبار أن تطوير أي نظام للرقابة الداخلية ينطوي على أربعة مسؤوليات أساسية هي:</w:t>
      </w:r>
    </w:p>
    <w:p w:rsidR="00E671D9" w:rsidRDefault="00E671D9" w:rsidP="00E671D9">
      <w:pPr>
        <w:tabs>
          <w:tab w:val="left" w:pos="8244"/>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1/ وضع الإجراءات الرقابية.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 تطبيقها.</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 اختيار مدى الالتزام بالإجراءات الرقابية.</w:t>
      </w:r>
    </w:p>
    <w:p w:rsidR="00E671D9" w:rsidRDefault="00E671D9" w:rsidP="00E671D9">
      <w:pPr>
        <w:bidi/>
        <w:spacing w:after="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4/تقييم هذه الإجراءات. </w:t>
      </w:r>
    </w:p>
    <w:p w:rsidR="0058147B" w:rsidRDefault="0058147B" w:rsidP="0058147B">
      <w:pPr>
        <w:bidi/>
        <w:spacing w:after="0" w:line="240" w:lineRule="auto"/>
        <w:jc w:val="both"/>
        <w:rPr>
          <w:rFonts w:ascii="Traditional Arabic" w:hAnsi="Traditional Arabic" w:cs="Traditional Arabic"/>
          <w:sz w:val="32"/>
          <w:szCs w:val="32"/>
          <w:rtl/>
          <w:lang w:bidi="ar-DZ"/>
        </w:rPr>
      </w:pPr>
      <w:bookmarkStart w:id="0" w:name="_GoBack"/>
      <w:bookmarkEnd w:id="0"/>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ويقوم المراجع الداخلي بتقييم نظام الرقابة الداخلية من ناجية تصميم النظام وفعاليته، ومن المعروف أن التصميم الجيد لنظام الرقابة الداخلية هو ذلك التصميم الذي يوفر تأكيدًا كافيًا بأن أهداف التنظيم سوف يتم تحقيقها بتكلفة معقولة والنظام الفعال هو الذي يحقق ما تم تصميمه من أجله.</w:t>
      </w:r>
      <w:r>
        <w:rPr>
          <w:rStyle w:val="a5"/>
          <w:rFonts w:ascii="Traditional Arabic" w:hAnsi="Traditional Arabic" w:cs="Traditional Arabic"/>
          <w:sz w:val="32"/>
          <w:szCs w:val="32"/>
          <w:rtl/>
          <w:lang w:bidi="ar-DZ"/>
        </w:rPr>
        <w:footnoteReference w:id="57"/>
      </w:r>
    </w:p>
    <w:p w:rsidR="00E671D9" w:rsidRPr="00B56A59" w:rsidRDefault="00E671D9" w:rsidP="00280998">
      <w:pPr>
        <w:bidi/>
        <w:spacing w:after="0" w:line="240" w:lineRule="auto"/>
        <w:jc w:val="both"/>
        <w:rPr>
          <w:rFonts w:ascii="Traditional Arabic" w:hAnsi="Traditional Arabic" w:cs="Traditional Arabic"/>
          <w:b/>
          <w:bCs/>
          <w:sz w:val="32"/>
          <w:szCs w:val="32"/>
          <w:rtl/>
          <w:lang w:bidi="ar-DZ"/>
        </w:rPr>
      </w:pPr>
      <w:r w:rsidRPr="00AA05A2">
        <w:rPr>
          <w:rFonts w:ascii="Traditional Arabic" w:hAnsi="Traditional Arabic" w:cs="Traditional Arabic" w:hint="cs"/>
          <w:b/>
          <w:bCs/>
          <w:sz w:val="32"/>
          <w:szCs w:val="32"/>
          <w:rtl/>
          <w:lang w:bidi="ar-DZ"/>
        </w:rPr>
        <w:t>ب ــ</w:t>
      </w:r>
      <w:r>
        <w:rPr>
          <w:rFonts w:ascii="Traditional Arabic" w:hAnsi="Traditional Arabic" w:cs="Traditional Arabic" w:hint="cs"/>
          <w:b/>
          <w:bCs/>
          <w:sz w:val="32"/>
          <w:szCs w:val="32"/>
          <w:rtl/>
          <w:lang w:bidi="ar-DZ"/>
        </w:rPr>
        <w:t xml:space="preserve">ـ نطاق مسؤولية المراجع الداخلي: </w:t>
      </w:r>
      <w:r>
        <w:rPr>
          <w:rFonts w:ascii="Traditional Arabic" w:hAnsi="Traditional Arabic" w:cs="Traditional Arabic" w:hint="cs"/>
          <w:sz w:val="32"/>
          <w:szCs w:val="32"/>
          <w:rtl/>
          <w:lang w:bidi="ar-DZ"/>
        </w:rPr>
        <w:t>هناك العديد من الوسائل التي يمكن استخدامها لتحقيق الرقابة في التنظيمات ولعل من أمثلة تلك الوسائل الرقابية الداخلية النمط الإداري، وأهداف التنظيم والسياسات، والمعايير والإجراءات حيث تعبر هذه الوسائل عن درجات مختلفة من التفصيل في نظام الرقابة، وتعتبر الإجراءات أكثر وسائل الرقابة تفصيلا، بينما يعتبر النمط الإداري أقلها تحديدا وينبع كل مستوى للرقابة عادة من المستوى السابق له إذ تتحدد أهداف التنظيم على ضوء النمط الإداري، ويتبع ذلك تحديد السياسات، فمعايير الأداء، وأخيرا الإجراءات التنفيذية التفصيلية،ويساعد هذا التسلسل من أعلى إلى أسفل في العملية الرقابية على تحقيق التجانس بين كل مستوى والمستوى الذي يليه، ونظرا لهذه الطبيعة التكاملية لنظام الرقابة فإن المراجعين الداخليين يقومون غالبا بفحص جميع المستويات ووسائل الرقابة، وإن كانت الإدارة العليا هي المسؤولة عادة عن تقييم أداء التنظيم من ناحية الأهداف والنمط الإداري، وعلى الرغم من أن تقييم الأداء يعتبر جزءًا أساسيًا في أي نظام للرقابة، إلا أن المراجعين الداخليين لا يقومون هم بتقييم الأداء وإنما تنحصر مسؤوليتهم في تحديد ما إذا كانت طرق التقييم مناسبة أم لا ويمكن التعبير عن تلك الطرق على هيئة سياسات، ومعايير وإجراءات.</w:t>
      </w:r>
      <w:r w:rsidR="00280998">
        <w:rPr>
          <w:rStyle w:val="a5"/>
          <w:rFonts w:ascii="Traditional Arabic" w:hAnsi="Traditional Arabic" w:cs="Traditional Arabic"/>
          <w:sz w:val="32"/>
          <w:szCs w:val="32"/>
          <w:rtl/>
          <w:lang w:bidi="ar-DZ"/>
        </w:rPr>
        <w:footnoteReference w:id="58"/>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ج ــــ تحديد مايجب أن تتم مراجعته وتوقيت المراجعة</w:t>
      </w:r>
      <w:r>
        <w:rPr>
          <w:rFonts w:ascii="Traditional Arabic" w:hAnsi="Traditional Arabic" w:cs="Traditional Arabic" w:hint="cs"/>
          <w:sz w:val="32"/>
          <w:szCs w:val="32"/>
          <w:rtl/>
          <w:lang w:bidi="ar-DZ"/>
        </w:rPr>
        <w:t xml:space="preserve">: بداية يجب على المراجع الداخلي مراجعة ذلك الجزء من نظام الرقابة الذي يحقق أفضل منفعة مقابل التكلفة التي يتم تحملها، وتتضمن تلك التكلفة وقت فريق المراجعة وما يتعلق به من تكلفة، وتتحقق المنفعة من ما يتم التوصل إليه من عملية المراجعة بما يمكن من تحسين الرقابة على الجوانب الرئيسية في عمليات التنظيم.                     </w:t>
      </w:r>
    </w:p>
    <w:p w:rsidR="00E671D9" w:rsidRDefault="00E671D9" w:rsidP="00280998">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وهناك منفعة أخرى تترتب على المراجعة الداخلية ذلك لأنه على الرغم من عدم وجود أي عيوب في نظام الرقابة، فإنه يكفي أن يشعر أفراد التنظيم أن ما يقومون به من أنشطة تحتمل أن تخضع للمراجعة بصفة دورية كي يخلق ذلك حافزا لديهم لتحسين أدائهم وتحقيق رقابة داخلية أفضل، ولتحديد متى تتم عملية المراجعة يقوم المراجع   - بجانب تحديده نوع المخاطر الممكنة - بتحديد حجم المخاطر القائمة، ولتحقيق ذلك فقد يقوم بدراسة التنظيم ككل وتقدير المخاطر النسبية التي تتعلق بالأنشطة المختلفة، ثم يقوم بترتيب تلك الأنشطة بحسب المستويات النسبية للمخاطر بحيث يتم فحص الأنشطة التي تنطوي على مخاطر أكبر أولا.</w:t>
      </w:r>
      <w:r w:rsidR="00280998">
        <w:rPr>
          <w:rStyle w:val="a5"/>
          <w:rFonts w:ascii="Traditional Arabic" w:hAnsi="Traditional Arabic" w:cs="Traditional Arabic"/>
          <w:sz w:val="32"/>
          <w:szCs w:val="32"/>
          <w:rtl/>
          <w:lang w:bidi="ar-DZ"/>
        </w:rPr>
        <w:footnoteReference w:id="59"/>
      </w:r>
    </w:p>
    <w:p w:rsidR="00E671D9" w:rsidRPr="00613DD4" w:rsidRDefault="00E671D9" w:rsidP="00E671D9">
      <w:pPr>
        <w:bidi/>
        <w:spacing w:after="0" w:line="240" w:lineRule="auto"/>
        <w:jc w:val="both"/>
        <w:rPr>
          <w:rFonts w:ascii="Traditional Arabic" w:hAnsi="Traditional Arabic" w:cs="Traditional Arabic"/>
          <w:sz w:val="28"/>
          <w:szCs w:val="28"/>
          <w:rtl/>
          <w:lang w:bidi="ar-DZ"/>
        </w:rPr>
      </w:pPr>
      <w:r w:rsidRPr="00613DD4">
        <w:rPr>
          <w:rFonts w:ascii="Traditional Arabic" w:hAnsi="Traditional Arabic" w:cs="Traditional Arabic"/>
          <w:b/>
          <w:bCs/>
          <w:sz w:val="32"/>
          <w:szCs w:val="32"/>
          <w:lang w:bidi="ar-DZ"/>
        </w:rPr>
        <w:lastRenderedPageBreak/>
        <w:t>I</w:t>
      </w:r>
      <w:r>
        <w:rPr>
          <w:rFonts w:ascii="Traditional Arabic" w:hAnsi="Traditional Arabic" w:cs="Traditional Arabic" w:hint="cs"/>
          <w:b/>
          <w:bCs/>
          <w:sz w:val="32"/>
          <w:szCs w:val="32"/>
          <w:rtl/>
          <w:lang w:bidi="ar-DZ"/>
        </w:rPr>
        <w:t>. 3. 2.</w:t>
      </w:r>
      <w:r w:rsidRPr="00613DD4">
        <w:rPr>
          <w:rFonts w:ascii="Traditional Arabic" w:hAnsi="Traditional Arabic" w:cs="Traditional Arabic" w:hint="cs"/>
          <w:b/>
          <w:bCs/>
          <w:sz w:val="32"/>
          <w:szCs w:val="32"/>
          <w:rtl/>
          <w:lang w:bidi="ar-DZ"/>
        </w:rPr>
        <w:t>مهمة المراجعة الداخلية.</w:t>
      </w:r>
    </w:p>
    <w:p w:rsidR="007A7B23" w:rsidRDefault="00E671D9" w:rsidP="00F336FA">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حتى تتمكن المراجعة الداخلية من تحقيق أهدافها المسطرة تستوجب مهمتها مايلي:</w:t>
      </w:r>
    </w:p>
    <w:p w:rsidR="00E671D9" w:rsidRDefault="00E671D9" w:rsidP="00E671D9">
      <w:pPr>
        <w:bidi/>
        <w:spacing w:after="0" w:line="240" w:lineRule="auto"/>
        <w:jc w:val="both"/>
        <w:rPr>
          <w:rFonts w:ascii="Traditional Arabic" w:hAnsi="Traditional Arabic" w:cs="Traditional Arabic"/>
          <w:b/>
          <w:bCs/>
          <w:sz w:val="32"/>
          <w:szCs w:val="32"/>
          <w:rtl/>
          <w:lang w:bidi="ar-DZ"/>
        </w:rPr>
      </w:pPr>
      <w:r w:rsidRPr="00AC0DA8">
        <w:rPr>
          <w:rFonts w:ascii="Traditional Arabic" w:hAnsi="Traditional Arabic" w:cs="Traditional Arabic"/>
          <w:b/>
          <w:bCs/>
          <w:sz w:val="36"/>
          <w:szCs w:val="36"/>
          <w:lang w:bidi="ar-DZ"/>
        </w:rPr>
        <w:t>I</w:t>
      </w:r>
      <w:r>
        <w:rPr>
          <w:rFonts w:ascii="Traditional Arabic" w:hAnsi="Traditional Arabic" w:cs="Traditional Arabic" w:hint="cs"/>
          <w:b/>
          <w:bCs/>
          <w:sz w:val="36"/>
          <w:szCs w:val="36"/>
          <w:rtl/>
          <w:lang w:bidi="ar-DZ"/>
        </w:rPr>
        <w:t>.3. 2. 1.</w:t>
      </w:r>
      <w:r>
        <w:rPr>
          <w:rFonts w:ascii="Traditional Arabic" w:hAnsi="Traditional Arabic" w:cs="Traditional Arabic" w:hint="cs"/>
          <w:b/>
          <w:bCs/>
          <w:sz w:val="32"/>
          <w:szCs w:val="32"/>
          <w:rtl/>
          <w:lang w:bidi="ar-DZ"/>
        </w:rPr>
        <w:t xml:space="preserve"> اختيار الجهة الخاضعة للمراجعة</w:t>
      </w:r>
      <w:r>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تبدأ مهمة المراجعة الداخلية باختيار النشاط أو الجهة التي ستخضع لها عملية المراجعة ويتم هذا وفق: </w:t>
      </w:r>
    </w:p>
    <w:p w:rsidR="00E671D9" w:rsidRPr="00314EA1"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1</w:t>
      </w:r>
      <w:r w:rsidRPr="00314EA1">
        <w:rPr>
          <w:rFonts w:ascii="Traditional Arabic" w:hAnsi="Traditional Arabic" w:cs="Traditional Arabic" w:hint="cs"/>
          <w:b/>
          <w:bCs/>
          <w:sz w:val="32"/>
          <w:szCs w:val="32"/>
          <w:rtl/>
          <w:lang w:bidi="ar-DZ"/>
        </w:rPr>
        <w:t>/ الاختي</w:t>
      </w:r>
      <w:r>
        <w:rPr>
          <w:rFonts w:ascii="Traditional Arabic" w:hAnsi="Traditional Arabic" w:cs="Traditional Arabic" w:hint="cs"/>
          <w:b/>
          <w:bCs/>
          <w:sz w:val="32"/>
          <w:szCs w:val="32"/>
          <w:rtl/>
          <w:lang w:bidi="ar-DZ"/>
        </w:rPr>
        <w:t xml:space="preserve">ار المنظم: </w:t>
      </w:r>
      <w:r>
        <w:rPr>
          <w:rFonts w:ascii="Traditional Arabic" w:hAnsi="Traditional Arabic" w:cs="Traditional Arabic" w:hint="cs"/>
          <w:sz w:val="32"/>
          <w:szCs w:val="32"/>
          <w:rtl/>
          <w:lang w:bidi="ar-DZ"/>
        </w:rPr>
        <w:t>في طريقة الاختيار المنظم يتم اختيار النشاط أو الجهة الخاضعة للمراجعة استنادا إلى خطة المراجعة السنوية التي يتم وضعها في بداية السنة.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2/ الاختيار بناءا على طلب الإدارة العليا: </w:t>
      </w:r>
      <w:r>
        <w:rPr>
          <w:rFonts w:ascii="Traditional Arabic" w:hAnsi="Traditional Arabic" w:cs="Traditional Arabic" w:hint="cs"/>
          <w:sz w:val="32"/>
          <w:szCs w:val="32"/>
          <w:rtl/>
          <w:lang w:bidi="ar-DZ"/>
        </w:rPr>
        <w:t>قد تحتاج الإدارة العليا إلى الحصول على معلومات بشأن وضع أو مشكلة ما ترى الإدارة أنها بحاجة إلى حكم أو رأي فيها، مثل مراجعة اتفاقية محددة على وشك التوقيع أو مراجعة حساب أحد العملاء تمهيدا لدفع قيمة فاتورة ما.</w:t>
      </w:r>
    </w:p>
    <w:p w:rsidR="00E671D9" w:rsidRPr="00B76FC6"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3/ الاختيار بناءا على طلب الجهة الخاضعة للمراجعة: </w:t>
      </w:r>
      <w:r>
        <w:rPr>
          <w:rFonts w:ascii="Traditional Arabic" w:hAnsi="Traditional Arabic" w:cs="Traditional Arabic" w:hint="cs"/>
          <w:sz w:val="32"/>
          <w:szCs w:val="32"/>
          <w:rtl/>
          <w:lang w:bidi="ar-DZ"/>
        </w:rPr>
        <w:t>حيث قد يحتاج بعض المدراء إلى مساعدة المراجع الداخلي لتقييم كفاءة وفعالية نظام الرقابة الداخلية لبعض الأنشطة الخاضعة لإدارتهم، وأيا كانت الطريقة المطبقة في اختيار الجهة الخاضعة للمراجعة فإن المراجع الداخلي يحدد الأولوية حسب الأهمية النسبية وإعادة جدولة مهمات المراجعة باستمرار على ضوء المستجدات.</w:t>
      </w:r>
      <w:r>
        <w:rPr>
          <w:rStyle w:val="a5"/>
          <w:rFonts w:ascii="Traditional Arabic" w:hAnsi="Traditional Arabic" w:cs="Traditional Arabic"/>
          <w:sz w:val="32"/>
          <w:szCs w:val="32"/>
          <w:rtl/>
          <w:lang w:bidi="ar-DZ"/>
        </w:rPr>
        <w:footnoteReference w:id="60"/>
      </w:r>
    </w:p>
    <w:p w:rsidR="00E671D9" w:rsidRPr="00314EA1" w:rsidRDefault="00E671D9" w:rsidP="00E671D9">
      <w:pPr>
        <w:bidi/>
        <w:spacing w:after="0" w:line="240" w:lineRule="auto"/>
        <w:jc w:val="both"/>
        <w:rPr>
          <w:rFonts w:ascii="Traditional Arabic" w:hAnsi="Traditional Arabic" w:cs="Traditional Arabic"/>
          <w:sz w:val="32"/>
          <w:szCs w:val="32"/>
          <w:rtl/>
          <w:lang w:bidi="ar-DZ"/>
        </w:rPr>
      </w:pPr>
      <w:r w:rsidRPr="00314EA1">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 2. 2.</w:t>
      </w:r>
      <w:r w:rsidRPr="00314EA1">
        <w:rPr>
          <w:rFonts w:ascii="Traditional Arabic" w:hAnsi="Traditional Arabic" w:cs="Traditional Arabic" w:hint="cs"/>
          <w:b/>
          <w:bCs/>
          <w:sz w:val="32"/>
          <w:szCs w:val="32"/>
          <w:rtl/>
          <w:lang w:bidi="ar-DZ"/>
        </w:rPr>
        <w:t xml:space="preserve"> مراحل إنجاز عملية المراجعة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لقد نصت معايير المراجعة الداخلية على أن إنجاز عملية المراجعة الداخلية يتضمن المراحل التالية: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314EA1">
        <w:rPr>
          <w:rFonts w:ascii="Traditional Arabic" w:hAnsi="Traditional Arabic" w:cs="Traditional Arabic" w:hint="cs"/>
          <w:b/>
          <w:bCs/>
          <w:sz w:val="32"/>
          <w:szCs w:val="32"/>
          <w:rtl/>
          <w:lang w:bidi="ar-DZ"/>
        </w:rPr>
        <w:t>1/ التخطيط لعملية المراجعة:</w:t>
      </w:r>
      <w:r>
        <w:rPr>
          <w:rFonts w:ascii="Traditional Arabic" w:hAnsi="Traditional Arabic" w:cs="Traditional Arabic" w:hint="cs"/>
          <w:sz w:val="32"/>
          <w:szCs w:val="32"/>
          <w:rtl/>
          <w:lang w:bidi="ar-DZ"/>
        </w:rPr>
        <w:t xml:space="preserve"> تتم عملية التخطيط وفق مايلي:</w:t>
      </w:r>
    </w:p>
    <w:p w:rsidR="00E671D9" w:rsidRPr="00314EA1" w:rsidRDefault="00E671D9" w:rsidP="00E671D9">
      <w:pPr>
        <w:pStyle w:val="a9"/>
        <w:numPr>
          <w:ilvl w:val="0"/>
          <w:numId w:val="14"/>
        </w:numPr>
        <w:bidi/>
        <w:spacing w:after="0" w:line="240" w:lineRule="auto"/>
        <w:jc w:val="both"/>
        <w:rPr>
          <w:rFonts w:ascii="Traditional Arabic" w:hAnsi="Traditional Arabic" w:cs="Traditional Arabic"/>
          <w:b/>
          <w:bCs/>
          <w:sz w:val="32"/>
          <w:szCs w:val="32"/>
          <w:lang w:bidi="ar-DZ"/>
        </w:rPr>
      </w:pPr>
      <w:r w:rsidRPr="00314EA1">
        <w:rPr>
          <w:rFonts w:ascii="Traditional Arabic" w:hAnsi="Traditional Arabic" w:cs="Traditional Arabic" w:hint="cs"/>
          <w:sz w:val="32"/>
          <w:szCs w:val="32"/>
          <w:rtl/>
          <w:lang w:bidi="ar-DZ"/>
        </w:rPr>
        <w:t>على مدير المراجعة الداخلية وضع خطط  لتحديد أولويات نشاط المراجعة الداخلية لكي تكون منسجمة مع أهداف المؤسسة.</w:t>
      </w:r>
    </w:p>
    <w:p w:rsidR="00E671D9" w:rsidRPr="00314EA1" w:rsidRDefault="00E671D9" w:rsidP="00E671D9">
      <w:pPr>
        <w:pStyle w:val="a9"/>
        <w:numPr>
          <w:ilvl w:val="0"/>
          <w:numId w:val="14"/>
        </w:numPr>
        <w:bidi/>
        <w:spacing w:after="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يجب وضع خطة موثقة للمراجعة الداخلية والمبنية على تقييم الخطر، ويجب الأخذ بعين الاعتبار           توجيهات الإدارة العليا ومجلس الإدارة في هذه العملية.</w:t>
      </w:r>
    </w:p>
    <w:p w:rsidR="00E671D9" w:rsidRPr="00314EA1" w:rsidRDefault="00E671D9" w:rsidP="00E671D9">
      <w:pPr>
        <w:pStyle w:val="a9"/>
        <w:numPr>
          <w:ilvl w:val="0"/>
          <w:numId w:val="14"/>
        </w:numPr>
        <w:bidi/>
        <w:spacing w:after="0" w:line="240" w:lineRule="auto"/>
        <w:jc w:val="both"/>
        <w:rPr>
          <w:rFonts w:ascii="Traditional Arabic" w:hAnsi="Traditional Arabic" w:cs="Traditional Arabic"/>
          <w:sz w:val="32"/>
          <w:szCs w:val="32"/>
          <w:rtl/>
          <w:lang w:bidi="ar-DZ"/>
        </w:rPr>
      </w:pPr>
      <w:r w:rsidRPr="00314EA1">
        <w:rPr>
          <w:rFonts w:ascii="Traditional Arabic" w:hAnsi="Traditional Arabic" w:cs="Traditional Arabic" w:hint="cs"/>
          <w:sz w:val="32"/>
          <w:szCs w:val="32"/>
          <w:rtl/>
          <w:lang w:bidi="ar-DZ"/>
        </w:rPr>
        <w:t xml:space="preserve">على مدير المراجعة الداخلية إيصال خطط نشاط المراجعة الداخلية والموارد المطلوبة، متضمنة التغيرات المرحلية الهامة، إلى المدير العام ومجلس الإدارة لمراجعتها والموافقة عليها كما عليه الإفصاح عن أثر أية قيود على الموارد. </w:t>
      </w:r>
    </w:p>
    <w:p w:rsidR="00E671D9" w:rsidRPr="00314EA1" w:rsidRDefault="00E671D9" w:rsidP="00E671D9">
      <w:pPr>
        <w:pStyle w:val="a9"/>
        <w:bidi/>
        <w:spacing w:after="0" w:line="240" w:lineRule="auto"/>
        <w:ind w:left="-2"/>
        <w:jc w:val="both"/>
        <w:rPr>
          <w:rFonts w:ascii="Traditional Arabic" w:hAnsi="Traditional Arabic" w:cs="Traditional Arabic"/>
          <w:b/>
          <w:bCs/>
          <w:sz w:val="32"/>
          <w:szCs w:val="32"/>
          <w:rtl/>
          <w:lang w:bidi="ar-DZ"/>
        </w:rPr>
      </w:pPr>
      <w:r w:rsidRPr="00314EA1">
        <w:rPr>
          <w:rFonts w:ascii="Traditional Arabic" w:hAnsi="Traditional Arabic" w:cs="Traditional Arabic" w:hint="cs"/>
          <w:b/>
          <w:bCs/>
          <w:sz w:val="32"/>
          <w:szCs w:val="32"/>
          <w:rtl/>
          <w:lang w:bidi="ar-DZ"/>
        </w:rPr>
        <w:t xml:space="preserve">2/ تقييم الرقابة الداخلية: </w:t>
      </w:r>
      <w:r>
        <w:rPr>
          <w:rFonts w:ascii="Traditional Arabic" w:hAnsi="Traditional Arabic" w:cs="Traditional Arabic" w:hint="cs"/>
          <w:sz w:val="32"/>
          <w:szCs w:val="32"/>
          <w:rtl/>
          <w:lang w:bidi="ar-DZ"/>
        </w:rPr>
        <w:t xml:space="preserve">نقطة بداية المراجعة هي فحص مدى فعالية وكفاءة الرقابة الداخلية ويتم وضع برنامج المراجعة المناسب على أساس هذا التقييم ليتم تحديد كمية الاختيارات اللازمة وحجم العينة المناسبة.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 xml:space="preserve">3/ فحص وتقييم المعلومات: </w:t>
      </w:r>
      <w:r>
        <w:rPr>
          <w:rFonts w:ascii="Traditional Arabic" w:hAnsi="Traditional Arabic" w:cs="Traditional Arabic" w:hint="cs"/>
          <w:sz w:val="32"/>
          <w:szCs w:val="32"/>
          <w:rtl/>
          <w:lang w:bidi="ar-DZ"/>
        </w:rPr>
        <w:t>إن مراجعة المعلومات التي تم الحصول عليها أثناء تقييم الرقابة الداخلية تساعد على تحديد التغطية المبرمجة للمراجعة، وتحديد أهداف ومخاطر الرقابة الداخلية للتركيز على ما يمكن اعتباره خطر على المؤسسة، ويتم الاعتماد في ذلك على ما يراه المراجع الداخلي ضروري ومناسب من وسائل الحصول على أدلة وقرائن الإثبات.</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4/ إيصال النتائج (التقدير): </w:t>
      </w:r>
      <w:r>
        <w:rPr>
          <w:rFonts w:ascii="Traditional Arabic" w:hAnsi="Traditional Arabic" w:cs="Traditional Arabic" w:hint="cs"/>
          <w:sz w:val="32"/>
          <w:szCs w:val="32"/>
          <w:rtl/>
          <w:lang w:bidi="ar-DZ"/>
        </w:rPr>
        <w:t xml:space="preserve">على مدير المراجعة التنفيذي أن يقدم تقارير منتظمة لمجلس الإدارة والإدارة العليا عن الغرض، والسلطة والمسؤولية لنشاط المراجعة الداخلية، والأداء المتعلق بخطة نشاط المراجعة الداخلية كما يجب أن يشمل التقرير على أية أمور تحتاجها أو تطلب من قبل مجلس الإدارة والإدارة العليا. </w:t>
      </w:r>
    </w:p>
    <w:p w:rsidR="00E671D9" w:rsidRPr="00314EA1"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5/ </w:t>
      </w:r>
      <w:r>
        <w:rPr>
          <w:rFonts w:ascii="Traditional Arabic" w:hAnsi="Traditional Arabic" w:cs="Traditional Arabic" w:hint="cs"/>
          <w:b/>
          <w:bCs/>
          <w:sz w:val="32"/>
          <w:szCs w:val="32"/>
          <w:rtl/>
          <w:lang w:bidi="ar-DZ"/>
        </w:rPr>
        <w:t>المتابعة</w:t>
      </w:r>
      <w:r w:rsidRPr="00B74B9D">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على مدير المراجعة الداخلية العمل على المحافظة على نظام لمراقبة ومتابعة النتائج التي تم التقرير عنها للإدارة وتأخذ هذه الخطوة ثلاث أشكال:                                                                                                                                                                            </w:t>
      </w:r>
    </w:p>
    <w:p w:rsidR="00E671D9" w:rsidRDefault="00E671D9" w:rsidP="00E671D9">
      <w:pPr>
        <w:pStyle w:val="a9"/>
        <w:numPr>
          <w:ilvl w:val="0"/>
          <w:numId w:val="15"/>
        </w:numPr>
        <w:bidi/>
        <w:spacing w:after="0" w:line="240" w:lineRule="auto"/>
        <w:jc w:val="both"/>
        <w:rPr>
          <w:rFonts w:ascii="Traditional Arabic" w:hAnsi="Traditional Arabic" w:cs="Traditional Arabic"/>
          <w:sz w:val="32"/>
          <w:szCs w:val="32"/>
          <w:lang w:bidi="ar-DZ"/>
        </w:rPr>
      </w:pPr>
      <w:r w:rsidRPr="00690766">
        <w:rPr>
          <w:rFonts w:ascii="Traditional Arabic" w:hAnsi="Traditional Arabic" w:cs="Traditional Arabic" w:hint="cs"/>
          <w:sz w:val="32"/>
          <w:szCs w:val="32"/>
          <w:rtl/>
          <w:lang w:bidi="ar-DZ"/>
        </w:rPr>
        <w:t xml:space="preserve">تقوم الإدارة العليا بالاستفسار من الجهة الخاضعة للمراجعة لاتخاذ </w:t>
      </w:r>
      <w:r>
        <w:rPr>
          <w:rFonts w:ascii="Traditional Arabic" w:hAnsi="Traditional Arabic" w:cs="Traditional Arabic" w:hint="cs"/>
          <w:sz w:val="32"/>
          <w:szCs w:val="32"/>
          <w:rtl/>
          <w:lang w:bidi="ar-DZ"/>
        </w:rPr>
        <w:t>ال</w:t>
      </w:r>
      <w:r w:rsidRPr="00690766">
        <w:rPr>
          <w:rFonts w:ascii="Traditional Arabic" w:hAnsi="Traditional Arabic" w:cs="Traditional Arabic" w:hint="cs"/>
          <w:sz w:val="32"/>
          <w:szCs w:val="32"/>
          <w:rtl/>
          <w:lang w:bidi="ar-DZ"/>
        </w:rPr>
        <w:t>قرار فيما إذا كان من الممكن              تطبيق هذه التوصيات ومتى سيتم تطبيقها وكيف.</w:t>
      </w:r>
    </w:p>
    <w:p w:rsidR="00E671D9" w:rsidRDefault="00E671D9" w:rsidP="00E671D9">
      <w:pPr>
        <w:pStyle w:val="a9"/>
        <w:numPr>
          <w:ilvl w:val="0"/>
          <w:numId w:val="15"/>
        </w:numPr>
        <w:bidi/>
        <w:spacing w:after="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تقوم الجهة الخاضعة للمراجعة بالمباشرة في تنفيذ التوصيات.</w:t>
      </w:r>
    </w:p>
    <w:p w:rsidR="00E671D9" w:rsidRPr="002D5D7F" w:rsidRDefault="00E671D9" w:rsidP="00E671D9">
      <w:pPr>
        <w:pStyle w:val="a9"/>
        <w:numPr>
          <w:ilvl w:val="0"/>
          <w:numId w:val="15"/>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يقوم المراجع الداخلي بعد منح الجهة الخاضعة للمراجعة مهلة كافية لاتخاذ الإجراءات التصحيحية            المطلوبة بمتابعة اتخاذ هذه الإجراءات أو التأكد من أن الإدارة تتحمل مسؤولية عدم اتخاذ مثل هذه الإجراءات.                   </w:t>
      </w:r>
    </w:p>
    <w:p w:rsidR="00E671D9" w:rsidRDefault="00E671D9" w:rsidP="00E671D9">
      <w:pPr>
        <w:bidi/>
        <w:spacing w:after="0"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2"/>
          <w:szCs w:val="32"/>
          <w:rtl/>
          <w:lang w:bidi="ar-DZ"/>
        </w:rPr>
        <w:t xml:space="preserve">6/ تقييم مهمة المراجعة: </w:t>
      </w:r>
      <w:r>
        <w:rPr>
          <w:rFonts w:ascii="Traditional Arabic" w:hAnsi="Traditional Arabic" w:cs="Traditional Arabic" w:hint="cs"/>
          <w:sz w:val="32"/>
          <w:szCs w:val="32"/>
          <w:rtl/>
          <w:lang w:bidi="ar-DZ"/>
        </w:rPr>
        <w:t>تمثل هذه المرحلة الخطوة الأخيرة من مراحل إنجاز عملية المراجعة، وتتعلق بقسم المراجعة الداخلية إذ عليها التأكد من الفعالية التي يتم بها إنجاز المهمة وكيف يمكن تنفيذها بكفاءة أعلى وكيفية الاستفادة من هذا التقييم  في إنجاز مهمات أخرى.</w:t>
      </w:r>
      <w:r>
        <w:rPr>
          <w:rStyle w:val="a5"/>
          <w:rFonts w:ascii="Traditional Arabic" w:hAnsi="Traditional Arabic" w:cs="Traditional Arabic"/>
          <w:sz w:val="32"/>
          <w:szCs w:val="32"/>
          <w:rtl/>
          <w:lang w:bidi="ar-DZ"/>
        </w:rPr>
        <w:footnoteReference w:id="61"/>
      </w:r>
    </w:p>
    <w:p w:rsidR="00E671D9" w:rsidRPr="002D5D7F" w:rsidRDefault="00E671D9" w:rsidP="00E671D9">
      <w:pPr>
        <w:bidi/>
        <w:spacing w:after="0" w:line="240" w:lineRule="auto"/>
        <w:jc w:val="both"/>
        <w:rPr>
          <w:rFonts w:ascii="Traditional Arabic" w:hAnsi="Traditional Arabic" w:cs="Traditional Arabic"/>
          <w:sz w:val="28"/>
          <w:szCs w:val="28"/>
          <w:rtl/>
          <w:lang w:bidi="ar-DZ"/>
        </w:rPr>
      </w:pPr>
      <w:r w:rsidRPr="002D5D7F">
        <w:rPr>
          <w:rFonts w:ascii="Traditional Arabic" w:hAnsi="Traditional Arabic" w:cs="Traditional Arabic"/>
          <w:b/>
          <w:bCs/>
          <w:sz w:val="32"/>
          <w:szCs w:val="32"/>
          <w:lang w:bidi="ar-DZ"/>
        </w:rPr>
        <w:t>I</w:t>
      </w:r>
      <w:r w:rsidRPr="002D5D7F">
        <w:rPr>
          <w:rFonts w:ascii="Traditional Arabic" w:hAnsi="Traditional Arabic" w:cs="Traditional Arabic" w:hint="cs"/>
          <w:b/>
          <w:bCs/>
          <w:sz w:val="32"/>
          <w:szCs w:val="32"/>
          <w:rtl/>
          <w:lang w:bidi="ar-DZ"/>
        </w:rPr>
        <w:t>.3. 2. 3. العمل الميداني للمراجعة الداخلية</w:t>
      </w:r>
      <w:r w:rsidRPr="002D5D7F">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يعتبر العمل الميداني الانطلاقة الرسمية لعملية المراجعة والتي تهدف إلى الوصول لنتائج وإجابات لتساؤلات مسيري المؤسسة الطالبين لخدماتها ويتم العمل الميداني من خلال ثلاث خطوات هي:</w:t>
      </w:r>
    </w:p>
    <w:p w:rsidR="00E671D9"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أ/ تخطيط عمل المراجعة: </w:t>
      </w:r>
      <w:r>
        <w:rPr>
          <w:rFonts w:ascii="Traditional Arabic" w:hAnsi="Traditional Arabic" w:cs="Traditional Arabic" w:hint="cs"/>
          <w:sz w:val="32"/>
          <w:szCs w:val="32"/>
          <w:rtl/>
          <w:lang w:bidi="ar-DZ"/>
        </w:rPr>
        <w:t xml:space="preserve">يعمل تخطيط عمل المراجعة على تنظيم مهمة المراجعة زمانا ومكانا من بداية مرحلة الدراسة إلى توزيع التقرير، فهو يعتبر كوسيلة لمراقبة مدى التقدم في عمل المراجعين الداخليين المنفذين للمهمة.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ب/ ورقة التغطية: </w:t>
      </w:r>
      <w:r>
        <w:rPr>
          <w:rFonts w:ascii="Traditional Arabic" w:hAnsi="Traditional Arabic" w:cs="Traditional Arabic" w:hint="cs"/>
          <w:sz w:val="32"/>
          <w:szCs w:val="32"/>
          <w:rtl/>
          <w:lang w:bidi="ar-DZ"/>
        </w:rPr>
        <w:t>ورقة التغطية هي وثيقة تغطي في نفس الوقت وصف لطريقة تنفيذ العمل وفق برنامج التحقق وإبراز النتائج المستخلصة في الأخير كما تعتبر وثيقة التغطية وسيلة للربط بين برنامج التحقق والعمل الميداني لقسم أو جزء منه بنتائجه.</w:t>
      </w:r>
    </w:p>
    <w:p w:rsidR="007A7B23" w:rsidRPr="00F336FA" w:rsidRDefault="00E671D9" w:rsidP="00F336FA">
      <w:pPr>
        <w:bidi/>
        <w:spacing w:after="0" w:line="240" w:lineRule="auto"/>
        <w:jc w:val="both"/>
        <w:rPr>
          <w:rFonts w:ascii="Traditional Arabic" w:hAnsi="Traditional Arabic" w:cs="Traditional Arabic"/>
          <w:b/>
          <w:bCs/>
          <w:sz w:val="32"/>
          <w:szCs w:val="32"/>
          <w:rtl/>
          <w:lang w:bidi="ar-DZ"/>
        </w:rPr>
      </w:pPr>
      <w:r w:rsidRPr="00690766">
        <w:rPr>
          <w:rFonts w:ascii="Traditional Arabic" w:hAnsi="Traditional Arabic" w:cs="Traditional Arabic" w:hint="cs"/>
          <w:b/>
          <w:bCs/>
          <w:sz w:val="32"/>
          <w:szCs w:val="32"/>
          <w:rtl/>
          <w:lang w:bidi="ar-DZ"/>
        </w:rPr>
        <w:lastRenderedPageBreak/>
        <w:t>ج/ ورقة إبراز وتحليل المشاكل:</w:t>
      </w:r>
      <w:r>
        <w:rPr>
          <w:rFonts w:ascii="Traditional Arabic" w:hAnsi="Traditional Arabic" w:cs="Traditional Arabic" w:hint="cs"/>
          <w:b/>
          <w:bCs/>
          <w:sz w:val="32"/>
          <w:szCs w:val="32"/>
          <w:rtl/>
          <w:lang w:bidi="ar-DZ"/>
        </w:rPr>
        <w:t xml:space="preserve"> </w:t>
      </w:r>
      <w:r w:rsidRPr="00F23EB8">
        <w:rPr>
          <w:rFonts w:ascii="Traditional Arabic" w:hAnsi="Traditional Arabic" w:cs="Traditional Arabic" w:hint="cs"/>
          <w:sz w:val="32"/>
          <w:szCs w:val="32"/>
          <w:rtl/>
          <w:lang w:bidi="ar-DZ"/>
        </w:rPr>
        <w:t xml:space="preserve">ترتبط ورقة إبراز وتحليل </w:t>
      </w:r>
      <w:r>
        <w:rPr>
          <w:rFonts w:ascii="Traditional Arabic" w:hAnsi="Traditional Arabic" w:cs="Traditional Arabic" w:hint="cs"/>
          <w:sz w:val="32"/>
          <w:szCs w:val="32"/>
          <w:rtl/>
          <w:lang w:bidi="ar-DZ"/>
        </w:rPr>
        <w:t>المشاكل بالمشكلات الميدانية التي يتعرض لها المراجع الداخلي عند قيامه بمهمته كل ورقة يقابلها شكل معين وعند جمع وترتيب الأوراق يمكن تشكيل التقرير النهائي لهذه المهمة.</w:t>
      </w:r>
      <w:r>
        <w:rPr>
          <w:rStyle w:val="a5"/>
          <w:rFonts w:ascii="Traditional Arabic" w:hAnsi="Traditional Arabic" w:cs="Traditional Arabic"/>
          <w:sz w:val="32"/>
          <w:szCs w:val="32"/>
          <w:rtl/>
          <w:lang w:bidi="ar-DZ"/>
        </w:rPr>
        <w:footnoteReference w:id="62"/>
      </w:r>
    </w:p>
    <w:p w:rsidR="00E671D9" w:rsidRPr="002D5D7F" w:rsidRDefault="00E671D9" w:rsidP="00E671D9">
      <w:pPr>
        <w:bidi/>
        <w:spacing w:after="0" w:line="240" w:lineRule="auto"/>
        <w:jc w:val="both"/>
        <w:rPr>
          <w:rFonts w:ascii="Traditional Arabic" w:hAnsi="Traditional Arabic" w:cs="Traditional Arabic"/>
          <w:b/>
          <w:bCs/>
          <w:sz w:val="28"/>
          <w:szCs w:val="28"/>
          <w:rtl/>
          <w:lang w:bidi="ar-DZ"/>
        </w:rPr>
      </w:pPr>
      <w:r w:rsidRPr="002D5D7F">
        <w:rPr>
          <w:rFonts w:ascii="Traditional Arabic" w:hAnsi="Traditional Arabic" w:cs="Traditional Arabic"/>
          <w:b/>
          <w:bCs/>
          <w:sz w:val="32"/>
          <w:szCs w:val="32"/>
          <w:lang w:bidi="ar-DZ"/>
        </w:rPr>
        <w:t>I</w:t>
      </w:r>
      <w:r w:rsidRPr="002D5D7F">
        <w:rPr>
          <w:rFonts w:ascii="Traditional Arabic" w:hAnsi="Traditional Arabic" w:cs="Traditional Arabic" w:hint="cs"/>
          <w:b/>
          <w:bCs/>
          <w:sz w:val="32"/>
          <w:szCs w:val="32"/>
          <w:rtl/>
          <w:lang w:bidi="ar-DZ"/>
        </w:rPr>
        <w:t>. 3. 2.</w:t>
      </w:r>
      <w:r>
        <w:rPr>
          <w:rFonts w:ascii="Traditional Arabic" w:hAnsi="Traditional Arabic" w:cs="Traditional Arabic" w:hint="cs"/>
          <w:b/>
          <w:bCs/>
          <w:sz w:val="32"/>
          <w:szCs w:val="32"/>
          <w:rtl/>
          <w:lang w:bidi="ar-DZ"/>
        </w:rPr>
        <w:t xml:space="preserve"> 4</w:t>
      </w:r>
      <w:r w:rsidRPr="002D5D7F">
        <w:rPr>
          <w:rFonts w:ascii="Traditional Arabic" w:hAnsi="Traditional Arabic" w:cs="Traditional Arabic" w:hint="cs"/>
          <w:b/>
          <w:bCs/>
          <w:sz w:val="32"/>
          <w:szCs w:val="32"/>
          <w:rtl/>
          <w:lang w:bidi="ar-DZ"/>
        </w:rPr>
        <w:t>. إنهاء مهمة المراجعة الداخلية</w:t>
      </w:r>
      <w:r w:rsidRPr="002D5D7F">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إنهاء مهمة المراجعة الداخلية هي أخر مرحلة ويتم فيها وضع وإعطاء التقرير النهائي الذي يسلم إلى طالب خدماتها، ويمكن تلخيص خطوات هذه المرحلة فيما يلي: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أ/ هيكل التقرير: </w:t>
      </w:r>
      <w:r>
        <w:rPr>
          <w:rFonts w:ascii="Traditional Arabic" w:hAnsi="Traditional Arabic" w:cs="Traditional Arabic" w:hint="cs"/>
          <w:sz w:val="32"/>
          <w:szCs w:val="32"/>
          <w:rtl/>
          <w:lang w:bidi="ar-DZ"/>
        </w:rPr>
        <w:t xml:space="preserve">يتكون هيكل التقرير من المشاكل المذكورة في ورقة إبراز وتحليل المشاكل من جهة والنتائج المذكورة في ورقة التغطية فيما يخص النقاط الإيجابية من جهة أخرى، كما يعتبر التقرير كأساس لتحضير التقرير النهائي للمهمة.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ب/ </w:t>
      </w:r>
      <w:r>
        <w:rPr>
          <w:rFonts w:ascii="Traditional Arabic" w:hAnsi="Traditional Arabic" w:cs="Traditional Arabic" w:hint="cs"/>
          <w:b/>
          <w:bCs/>
          <w:sz w:val="32"/>
          <w:szCs w:val="32"/>
          <w:rtl/>
          <w:lang w:bidi="ar-DZ"/>
        </w:rPr>
        <w:t xml:space="preserve">العرض النهائي: </w:t>
      </w:r>
      <w:r>
        <w:rPr>
          <w:rFonts w:ascii="Traditional Arabic" w:hAnsi="Traditional Arabic" w:cs="Traditional Arabic" w:hint="cs"/>
          <w:sz w:val="32"/>
          <w:szCs w:val="32"/>
          <w:rtl/>
          <w:lang w:bidi="ar-DZ"/>
        </w:rPr>
        <w:t xml:space="preserve">يتمثل العرض النهائي في العرض الشفهي للملاحظات التي يراها المراجع الداخلي هامة وأساسية لأهم المسؤولين في المصالح محل المراجعة.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ج/ التقرير النهائي للمراجعة الداخلية: </w:t>
      </w:r>
      <w:r>
        <w:rPr>
          <w:rFonts w:ascii="Traditional Arabic" w:hAnsi="Traditional Arabic" w:cs="Traditional Arabic" w:hint="cs"/>
          <w:sz w:val="32"/>
          <w:szCs w:val="32"/>
          <w:rtl/>
          <w:lang w:bidi="ar-DZ"/>
        </w:rPr>
        <w:t>يرسل التقرير النهائي للمراجعة الداخلية لأهم المسؤولين المعنيين وللإدارة العليا، وهذا لإعلامهم بنتائج المراجعة المتعلقة بقدرة التنظيم محل المراجعة بالقيام بمهامه، مع ذكر المشاكل من أجل تحسينها ويعتبر هذا التقرير من أهم الوثائق التي تحضرها خلية أو مصلحة المراجعة الداخلية.</w:t>
      </w:r>
    </w:p>
    <w:p w:rsidR="00E671D9" w:rsidRDefault="00E671D9" w:rsidP="00E671D9">
      <w:pPr>
        <w:bidi/>
        <w:spacing w:after="0"/>
        <w:jc w:val="both"/>
        <w:rPr>
          <w:rFonts w:ascii="Traditional Arabic" w:hAnsi="Traditional Arabic" w:cs="Traditional Arabic"/>
          <w:sz w:val="32"/>
          <w:szCs w:val="32"/>
          <w:rtl/>
          <w:lang w:bidi="ar-DZ"/>
        </w:rPr>
      </w:pPr>
      <w:r w:rsidRPr="003415B3">
        <w:rPr>
          <w:rFonts w:ascii="Traditional Arabic" w:hAnsi="Traditional Arabic" w:cs="Traditional Arabic" w:hint="cs"/>
          <w:b/>
          <w:bCs/>
          <w:sz w:val="32"/>
          <w:szCs w:val="32"/>
          <w:rtl/>
          <w:lang w:bidi="ar-DZ"/>
        </w:rPr>
        <w:t>د</w:t>
      </w:r>
      <w:r>
        <w:rPr>
          <w:rFonts w:ascii="Traditional Arabic" w:hAnsi="Traditional Arabic" w:cs="Traditional Arabic" w:hint="cs"/>
          <w:b/>
          <w:bCs/>
          <w:sz w:val="32"/>
          <w:szCs w:val="32"/>
          <w:rtl/>
          <w:lang w:bidi="ar-DZ"/>
        </w:rPr>
        <w:t xml:space="preserve">/ حالة أعمال التحسين: </w:t>
      </w:r>
      <w:r>
        <w:rPr>
          <w:rFonts w:ascii="Traditional Arabic" w:hAnsi="Traditional Arabic" w:cs="Traditional Arabic" w:hint="cs"/>
          <w:sz w:val="32"/>
          <w:szCs w:val="32"/>
          <w:rtl/>
          <w:lang w:bidi="ar-DZ"/>
        </w:rPr>
        <w:t>يعد اقتراح المراجع الداخلي لمجموعة من التصحيحات الواجب القيام بها، انطلاقا من الملاحظات التي سجلها عند القيام بمهمته، يقوم هذا الأخير بتتبع هذه التصحيحات وتنتهي هذه المرحلة عند تحقيق كل التصحيحات المقترحة والتي صادقت عليها الإدارة.</w:t>
      </w:r>
      <w:r>
        <w:rPr>
          <w:rStyle w:val="a5"/>
          <w:rFonts w:ascii="Traditional Arabic" w:hAnsi="Traditional Arabic" w:cs="Traditional Arabic"/>
          <w:sz w:val="32"/>
          <w:szCs w:val="32"/>
          <w:rtl/>
          <w:lang w:bidi="ar-DZ"/>
        </w:rPr>
        <w:footnoteReference w:id="63"/>
      </w:r>
    </w:p>
    <w:p w:rsidR="00E671D9" w:rsidRPr="003415B3" w:rsidRDefault="00E671D9" w:rsidP="00E671D9">
      <w:pPr>
        <w:bidi/>
        <w:spacing w:after="0"/>
        <w:jc w:val="both"/>
        <w:rPr>
          <w:rFonts w:ascii="Traditional Arabic" w:hAnsi="Traditional Arabic" w:cs="Traditional Arabic"/>
          <w:b/>
          <w:bCs/>
          <w:sz w:val="28"/>
          <w:szCs w:val="28"/>
          <w:rtl/>
          <w:lang w:bidi="ar-DZ"/>
        </w:rPr>
      </w:pPr>
      <w:r w:rsidRPr="003415B3">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.3. 3. </w:t>
      </w:r>
      <w:r w:rsidRPr="003415B3">
        <w:rPr>
          <w:rFonts w:ascii="Traditional Arabic" w:hAnsi="Traditional Arabic" w:cs="Traditional Arabic" w:hint="cs"/>
          <w:b/>
          <w:bCs/>
          <w:sz w:val="32"/>
          <w:szCs w:val="32"/>
          <w:rtl/>
          <w:lang w:bidi="ar-DZ"/>
        </w:rPr>
        <w:t>تنفيذ عملية المراجعة الداخلية</w:t>
      </w:r>
      <w:r w:rsidRPr="003415B3">
        <w:rPr>
          <w:rFonts w:ascii="Traditional Arabic" w:hAnsi="Traditional Arabic" w:cs="Traditional Arabic" w:hint="cs"/>
          <w:sz w:val="32"/>
          <w:szCs w:val="32"/>
          <w:rtl/>
          <w:lang w:bidi="ar-DZ"/>
        </w:rPr>
        <w:t>.</w:t>
      </w:r>
    </w:p>
    <w:p w:rsidR="00E671D9" w:rsidRDefault="00E671D9" w:rsidP="00E671D9">
      <w:pPr>
        <w:tabs>
          <w:tab w:val="left" w:pos="838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يتطلب تنفيذ عملية المراجعة الداخلية مايلي: </w:t>
      </w:r>
    </w:p>
    <w:p w:rsidR="00E671D9" w:rsidRDefault="00E671D9" w:rsidP="00E671D9">
      <w:pPr>
        <w:tabs>
          <w:tab w:val="left" w:pos="8385"/>
        </w:tabs>
        <w:bidi/>
        <w:spacing w:after="0" w:line="240" w:lineRule="auto"/>
        <w:jc w:val="both"/>
        <w:rPr>
          <w:rFonts w:ascii="Traditional Arabic" w:hAnsi="Traditional Arabic" w:cs="Traditional Arabic"/>
          <w:b/>
          <w:bCs/>
          <w:sz w:val="32"/>
          <w:szCs w:val="32"/>
          <w:rtl/>
          <w:lang w:bidi="ar-DZ"/>
        </w:rPr>
      </w:pPr>
      <w:r w:rsidRPr="003415B3">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 .3. 1.</w:t>
      </w:r>
      <w:r w:rsidRPr="003415B3">
        <w:rPr>
          <w:rFonts w:ascii="Traditional Arabic" w:hAnsi="Traditional Arabic" w:cs="Traditional Arabic" w:hint="cs"/>
          <w:b/>
          <w:bCs/>
          <w:sz w:val="32"/>
          <w:szCs w:val="32"/>
          <w:rtl/>
          <w:lang w:bidi="ar-DZ"/>
        </w:rPr>
        <w:t>طريقة تنفيذ المراجعة الداخلية.</w:t>
      </w:r>
    </w:p>
    <w:p w:rsidR="00E671D9" w:rsidRDefault="00E671D9" w:rsidP="00E671D9">
      <w:pPr>
        <w:tabs>
          <w:tab w:val="left" w:pos="838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توجد عناصر مشتركة في تنفيذ المراجعة يجب أن يلتزم بها المراجعين في جميع الأحوال أهمها: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 التحقق</w:t>
      </w:r>
      <w:r w:rsidRPr="00591685">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يهدف التحقق إلى التأكد من مدى صحة العمليات المحاسبية من حيث الدقة وسلامة التوجيه المحاسبي وجمع الأدلة والقوانين التي تثبت صدق ما تضمنته السجلات وإمكانية الاعتماد عليها في اتخاذ القرارات.</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2/ التحليل</w:t>
      </w:r>
      <w:r>
        <w:rPr>
          <w:rFonts w:ascii="Traditional Arabic" w:hAnsi="Traditional Arabic" w:cs="Traditional Arabic" w:hint="cs"/>
          <w:sz w:val="32"/>
          <w:szCs w:val="32"/>
          <w:rtl/>
          <w:lang w:bidi="ar-DZ"/>
        </w:rPr>
        <w:t xml:space="preserve">: يقصد به تحليل السياسات الإدارية وإجراءات المحاسبة والرقابة الداخلية والحسابات والمستندات والسجلات والتقارير التي تقع داخل نطاق الفحص.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3/ الالتزام</w:t>
      </w:r>
      <w:r>
        <w:rPr>
          <w:rFonts w:ascii="Traditional Arabic" w:hAnsi="Traditional Arabic" w:cs="Traditional Arabic" w:hint="cs"/>
          <w:sz w:val="32"/>
          <w:szCs w:val="32"/>
          <w:rtl/>
          <w:lang w:bidi="ar-DZ"/>
        </w:rPr>
        <w:t xml:space="preserve">: ويقصد به الالتزام بالسياسات الإدارية المرسومة وأداء العمليات وفق الطرق والنظم والقرارات الإدارية حتى يتحقق الانضباط بالتنظيم.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4/ التقييم</w:t>
      </w:r>
      <w:r>
        <w:rPr>
          <w:rFonts w:ascii="Traditional Arabic" w:hAnsi="Traditional Arabic" w:cs="Traditional Arabic" w:hint="cs"/>
          <w:sz w:val="32"/>
          <w:szCs w:val="32"/>
          <w:rtl/>
          <w:lang w:bidi="ar-DZ"/>
        </w:rPr>
        <w:t xml:space="preserve">: وهو التقرير الشخصي الواعي عن مدى كفاية وفعالية اقتصادية السياسات والإجراءات التي تسير عليها المؤسسة وما لديها من تسهيلات بقصد ترشيد الأداء الوظيفي، وتطويره ويقتضي التقييم جمع البيانات والمعلومات والاستعانة بآراء المسؤولين مع تقييم هذه الآراء والاقتراحات.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5/ التقرير</w:t>
      </w:r>
      <w:r>
        <w:rPr>
          <w:rFonts w:ascii="Traditional Arabic" w:hAnsi="Traditional Arabic" w:cs="Traditional Arabic" w:hint="cs"/>
          <w:sz w:val="32"/>
          <w:szCs w:val="32"/>
          <w:rtl/>
          <w:lang w:bidi="ar-DZ"/>
        </w:rPr>
        <w:t>: تقرير المراجع الداخلي يبرز المشكلة وأهميتها وطريقة معالجتها وما توصل إليه من نتائج وتوصيات ويفضل عرض التقرير عن المسؤول عن النشاط محل الفحص لتجنب تشويه الحقائق أو سوء تقدير بعض الأمور، تتمثل قدرة المراجع الداخلي في العرض الواعي والواضح لنتائج ما قام به من فحص.</w:t>
      </w:r>
      <w:r>
        <w:rPr>
          <w:rStyle w:val="a5"/>
          <w:rFonts w:ascii="Traditional Arabic" w:hAnsi="Traditional Arabic" w:cs="Traditional Arabic"/>
          <w:sz w:val="32"/>
          <w:szCs w:val="32"/>
          <w:rtl/>
          <w:lang w:bidi="ar-DZ"/>
        </w:rPr>
        <w:footnoteReference w:id="64"/>
      </w:r>
    </w:p>
    <w:p w:rsidR="00E671D9" w:rsidRDefault="00E671D9" w:rsidP="00E671D9">
      <w:pPr>
        <w:tabs>
          <w:tab w:val="left" w:pos="8235"/>
        </w:tabs>
        <w:bidi/>
        <w:spacing w:after="0" w:line="240" w:lineRule="auto"/>
        <w:jc w:val="both"/>
        <w:rPr>
          <w:rFonts w:ascii="Traditional Arabic" w:hAnsi="Traditional Arabic" w:cs="Traditional Arabic"/>
          <w:sz w:val="32"/>
          <w:szCs w:val="32"/>
          <w:lang w:bidi="ar-DZ"/>
        </w:rPr>
      </w:pPr>
      <w:r w:rsidRPr="003415B3">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.3. 3. 2. </w:t>
      </w:r>
      <w:r w:rsidRPr="00194672">
        <w:rPr>
          <w:rFonts w:ascii="Traditional Arabic" w:hAnsi="Traditional Arabic" w:cs="Traditional Arabic" w:hint="cs"/>
          <w:b/>
          <w:bCs/>
          <w:sz w:val="32"/>
          <w:szCs w:val="32"/>
          <w:rtl/>
          <w:lang w:bidi="ar-DZ"/>
        </w:rPr>
        <w:t>التقرير عن عملية المراجعة</w:t>
      </w:r>
      <w:r w:rsidRPr="00194672">
        <w:rPr>
          <w:rFonts w:ascii="Traditional Arabic" w:hAnsi="Traditional Arabic" w:cs="Traditional Arabic" w:hint="cs"/>
          <w:sz w:val="32"/>
          <w:szCs w:val="32"/>
          <w:rtl/>
          <w:lang w:bidi="ar-DZ"/>
        </w:rPr>
        <w:t>.</w:t>
      </w:r>
    </w:p>
    <w:p w:rsidR="00E671D9" w:rsidRPr="00EF2F41"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ab/>
        <w:t>عند نهاية عملية المراجعة يقوم المراجع بإعداد تقرير يتضمن رأيه الفني المحايد بخصوص القوائم المالية ومدى صحتها ومصداقيتها فهو المنتج النهائي لعملية المراجعة.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194672">
        <w:rPr>
          <w:rFonts w:ascii="Traditional Arabic" w:hAnsi="Traditional Arabic" w:cs="Traditional Arabic"/>
          <w:b/>
          <w:bCs/>
          <w:sz w:val="36"/>
          <w:szCs w:val="36"/>
          <w:lang w:bidi="ar-DZ"/>
        </w:rPr>
        <w:t>I</w:t>
      </w:r>
      <w:r>
        <w:rPr>
          <w:rFonts w:ascii="Traditional Arabic" w:hAnsi="Traditional Arabic" w:cs="Traditional Arabic" w:hint="cs"/>
          <w:b/>
          <w:bCs/>
          <w:sz w:val="36"/>
          <w:szCs w:val="36"/>
          <w:rtl/>
          <w:lang w:bidi="ar-DZ"/>
        </w:rPr>
        <w:t xml:space="preserve">.3. 3. 2. 1. </w:t>
      </w:r>
      <w:r>
        <w:rPr>
          <w:rFonts w:ascii="Traditional Arabic" w:hAnsi="Traditional Arabic" w:cs="Traditional Arabic" w:hint="cs"/>
          <w:b/>
          <w:bCs/>
          <w:sz w:val="32"/>
          <w:szCs w:val="32"/>
          <w:rtl/>
          <w:lang w:bidi="ar-DZ"/>
        </w:rPr>
        <w:t xml:space="preserve">مفهوم </w:t>
      </w:r>
      <w:r w:rsidRPr="000A36FA">
        <w:rPr>
          <w:rFonts w:ascii="Traditional Arabic" w:hAnsi="Traditional Arabic" w:cs="Traditional Arabic" w:hint="cs"/>
          <w:b/>
          <w:bCs/>
          <w:sz w:val="32"/>
          <w:szCs w:val="32"/>
          <w:rtl/>
          <w:lang w:bidi="ar-DZ"/>
        </w:rPr>
        <w:t>التقرير</w:t>
      </w:r>
      <w:r>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التقرير هو عبارة عن وثيقة مكتوبة وصادرة من شخص مهني الذي هو "المراجع" يمتاز بالأهلية لإبداء رأي فني محايد حول القوائم المالية والإجراءات التي قام بفحصها في المؤسسة ومدى دقة وصحة البيانات والمعلومات التي اعتمد عليها لإبداء الرأي، وما إذا كانت القوائم المالية التي أعدتها المؤسسة تعطي صورة صادقة وعادلة عن مركزها المالي والنتيجة التي سجلتها خلال السنة المالية محل المراجعة.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017655">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3. 3.3. 2.أنواع التقرير</w:t>
      </w:r>
      <w:r>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سبق وأن ذكرنا أن الهدف الأساسي من وراء عملية المراجعة هو إعطاء رأي فني محايد في تقرير مكتوب يعده المراجع بعد انتهاء عملية المراجعة فهناك نوعان من تقارير المراجع وهي كمايلي: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أ/ التقرير العام: </w:t>
      </w:r>
      <w:r>
        <w:rPr>
          <w:rFonts w:cs="Traditional Arabic"/>
          <w:sz w:val="34"/>
          <w:szCs w:val="34"/>
          <w:rtl/>
          <w:lang w:bidi="ar-DZ"/>
        </w:rPr>
        <w:t>يتم إعداد هذا التقرير من طرف المراجع للمصادقة على الحسابات السنوية للمؤسسة</w:t>
      </w:r>
      <w:r>
        <w:rPr>
          <w:rFonts w:cs="Traditional Arabic" w:hint="cs"/>
          <w:sz w:val="34"/>
          <w:szCs w:val="34"/>
          <w:rtl/>
          <w:lang w:bidi="ar-DZ"/>
        </w:rPr>
        <w:t xml:space="preserve"> </w:t>
      </w:r>
      <w:r>
        <w:rPr>
          <w:rFonts w:ascii="Traditional Arabic" w:hAnsi="Traditional Arabic" w:cs="Traditional Arabic" w:hint="cs"/>
          <w:sz w:val="32"/>
          <w:szCs w:val="32"/>
          <w:rtl/>
          <w:lang w:bidi="ar-DZ"/>
        </w:rPr>
        <w:t xml:space="preserve">يتضمن هذا النوع من التقرير مايلي: </w:t>
      </w:r>
    </w:p>
    <w:p w:rsidR="00E671D9" w:rsidRDefault="00E671D9" w:rsidP="00E671D9">
      <w:pPr>
        <w:pStyle w:val="a9"/>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التركيز على كيفية تعيين المراجع من طرف المؤسسة.</w:t>
      </w:r>
    </w:p>
    <w:p w:rsidR="00E671D9" w:rsidRDefault="00E671D9" w:rsidP="00E671D9">
      <w:pPr>
        <w:pStyle w:val="a9"/>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التعرف على المؤسسة والدورة محل المراجعة.</w:t>
      </w:r>
    </w:p>
    <w:p w:rsidR="00E671D9" w:rsidRDefault="00E671D9" w:rsidP="00E671D9">
      <w:pPr>
        <w:pStyle w:val="a9"/>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الوثيقة المالية التي خضعت للفحص تمضى وترفق بتقرير كملاحق مع ذكر التواريخ الخاصة بها.</w:t>
      </w:r>
    </w:p>
    <w:p w:rsidR="00E671D9" w:rsidRDefault="00E671D9" w:rsidP="00E671D9">
      <w:pPr>
        <w:pStyle w:val="a9"/>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التركيز على أن عملية المراجعة تمت وفق لمعايير المراجعة المقبولة والمتعارف عليها.</w:t>
      </w:r>
    </w:p>
    <w:p w:rsidR="00E671D9" w:rsidRDefault="00E671D9" w:rsidP="00E671D9">
      <w:pPr>
        <w:pStyle w:val="a9"/>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عرض المراجع للأخطاء والنقائص المكتشفة بكل وضوح مع ذكر آثارها على نتيجة المؤسسة بالأرقام.</w:t>
      </w:r>
    </w:p>
    <w:p w:rsidR="00E671D9" w:rsidRDefault="00E671D9" w:rsidP="00E671D9">
      <w:pPr>
        <w:pStyle w:val="a9"/>
        <w:numPr>
          <w:ilvl w:val="0"/>
          <w:numId w:val="16"/>
        </w:numPr>
        <w:bidi/>
        <w:spacing w:after="0" w:line="240" w:lineRule="auto"/>
        <w:ind w:left="707" w:hanging="283"/>
        <w:jc w:val="both"/>
        <w:rPr>
          <w:rFonts w:cs="Traditional Arabic"/>
          <w:sz w:val="32"/>
          <w:szCs w:val="32"/>
          <w:lang w:bidi="ar-DZ"/>
        </w:rPr>
      </w:pPr>
      <w:r w:rsidRPr="00427DEA">
        <w:rPr>
          <w:rFonts w:cs="Traditional Arabic"/>
          <w:sz w:val="32"/>
          <w:szCs w:val="32"/>
          <w:rtl/>
          <w:lang w:bidi="ar-DZ"/>
        </w:rPr>
        <w:lastRenderedPageBreak/>
        <w:t>المصادقة على المعلومات المقدمة من طرف مجلس الإدارة والخلافات المحتمل أن تكون حول المعلومات الإضافية التي طلبها من هذا المجلس</w:t>
      </w:r>
      <w:r w:rsidRPr="00427DEA">
        <w:rPr>
          <w:rFonts w:cs="Traditional Arabic" w:hint="cs"/>
          <w:sz w:val="32"/>
          <w:szCs w:val="32"/>
          <w:rtl/>
          <w:lang w:bidi="ar-DZ"/>
        </w:rPr>
        <w:t>.</w:t>
      </w:r>
    </w:p>
    <w:p w:rsidR="00E671D9" w:rsidRDefault="00E671D9" w:rsidP="00E671D9">
      <w:pPr>
        <w:pStyle w:val="a9"/>
        <w:numPr>
          <w:ilvl w:val="0"/>
          <w:numId w:val="16"/>
        </w:numPr>
        <w:bidi/>
        <w:spacing w:after="0" w:line="240" w:lineRule="auto"/>
        <w:ind w:left="707" w:hanging="283"/>
        <w:jc w:val="both"/>
        <w:rPr>
          <w:rFonts w:cs="Traditional Arabic"/>
          <w:sz w:val="32"/>
          <w:szCs w:val="32"/>
          <w:lang w:bidi="ar-DZ"/>
        </w:rPr>
      </w:pPr>
      <w:r w:rsidRPr="00F9093B">
        <w:rPr>
          <w:rFonts w:cs="Traditional Arabic"/>
          <w:sz w:val="32"/>
          <w:szCs w:val="32"/>
          <w:rtl/>
          <w:lang w:bidi="ar-DZ"/>
        </w:rPr>
        <w:t xml:space="preserve">رأي المراجع </w:t>
      </w:r>
      <w:r>
        <w:rPr>
          <w:rFonts w:cs="Traditional Arabic"/>
          <w:sz w:val="32"/>
          <w:szCs w:val="32"/>
          <w:rtl/>
          <w:lang w:bidi="ar-DZ"/>
        </w:rPr>
        <w:t>حول مدى عدالة القوائم المالية و</w:t>
      </w:r>
      <w:r w:rsidRPr="00F9093B">
        <w:rPr>
          <w:rFonts w:cs="Traditional Arabic"/>
          <w:sz w:val="32"/>
          <w:szCs w:val="32"/>
          <w:rtl/>
          <w:lang w:bidi="ar-DZ"/>
        </w:rPr>
        <w:t>ال</w:t>
      </w:r>
      <w:r>
        <w:rPr>
          <w:rFonts w:cs="Traditional Arabic"/>
          <w:sz w:val="32"/>
          <w:szCs w:val="32"/>
          <w:rtl/>
          <w:lang w:bidi="ar-DZ"/>
        </w:rPr>
        <w:t>محاسبية في تمثيل الوضع المالي و</w:t>
      </w:r>
      <w:r w:rsidRPr="00F9093B">
        <w:rPr>
          <w:rFonts w:cs="Traditional Arabic"/>
          <w:sz w:val="32"/>
          <w:szCs w:val="32"/>
          <w:rtl/>
          <w:lang w:bidi="ar-DZ"/>
        </w:rPr>
        <w:t>نتائج الأعمال</w:t>
      </w:r>
      <w:r>
        <w:rPr>
          <w:rFonts w:cs="Traditional Arabic" w:hint="cs"/>
          <w:sz w:val="32"/>
          <w:szCs w:val="32"/>
          <w:rtl/>
          <w:lang w:bidi="ar-DZ"/>
        </w:rPr>
        <w:t>.</w:t>
      </w:r>
    </w:p>
    <w:p w:rsidR="00E671D9" w:rsidRPr="00427DEA" w:rsidRDefault="00E671D9" w:rsidP="00E671D9">
      <w:pPr>
        <w:pStyle w:val="a9"/>
        <w:numPr>
          <w:ilvl w:val="0"/>
          <w:numId w:val="16"/>
        </w:numPr>
        <w:bidi/>
        <w:spacing w:after="0" w:line="240" w:lineRule="auto"/>
        <w:ind w:left="707" w:hanging="283"/>
        <w:jc w:val="both"/>
        <w:rPr>
          <w:rFonts w:cs="Traditional Arabic"/>
          <w:sz w:val="32"/>
          <w:szCs w:val="32"/>
          <w:lang w:bidi="ar-DZ"/>
        </w:rPr>
      </w:pPr>
      <w:r>
        <w:rPr>
          <w:rFonts w:cs="Traditional Arabic"/>
          <w:sz w:val="32"/>
          <w:szCs w:val="32"/>
          <w:rtl/>
          <w:lang w:bidi="ar-DZ"/>
        </w:rPr>
        <w:t>مدى إتباع و</w:t>
      </w:r>
      <w:r w:rsidRPr="00F9093B">
        <w:rPr>
          <w:rFonts w:cs="Traditional Arabic"/>
          <w:sz w:val="32"/>
          <w:szCs w:val="32"/>
          <w:rtl/>
          <w:lang w:bidi="ar-DZ"/>
        </w:rPr>
        <w:t>تطبيق المبادئ المحاسبية عند إع</w:t>
      </w:r>
      <w:r>
        <w:rPr>
          <w:rFonts w:cs="Traditional Arabic"/>
          <w:sz w:val="32"/>
          <w:szCs w:val="32"/>
          <w:rtl/>
          <w:lang w:bidi="ar-DZ"/>
        </w:rPr>
        <w:t>داد القوائم المالية و</w:t>
      </w:r>
      <w:r w:rsidRPr="00F9093B">
        <w:rPr>
          <w:rFonts w:cs="Traditional Arabic"/>
          <w:sz w:val="32"/>
          <w:szCs w:val="32"/>
          <w:rtl/>
          <w:lang w:bidi="ar-DZ"/>
        </w:rPr>
        <w:t>المحاسبية</w:t>
      </w:r>
      <w:r>
        <w:rPr>
          <w:rFonts w:cs="Traditional Arabic" w:hint="cs"/>
          <w:sz w:val="34"/>
          <w:szCs w:val="34"/>
          <w:rtl/>
          <w:lang w:bidi="ar-DZ"/>
        </w:rPr>
        <w:t>.</w:t>
      </w:r>
    </w:p>
    <w:p w:rsidR="00E671D9" w:rsidRDefault="00E671D9" w:rsidP="00E671D9">
      <w:pPr>
        <w:pStyle w:val="a9"/>
        <w:numPr>
          <w:ilvl w:val="0"/>
          <w:numId w:val="16"/>
        </w:numPr>
        <w:bidi/>
        <w:spacing w:after="0" w:line="240" w:lineRule="auto"/>
        <w:ind w:left="707"/>
        <w:jc w:val="both"/>
        <w:rPr>
          <w:rFonts w:cs="Traditional Arabic"/>
          <w:sz w:val="32"/>
          <w:szCs w:val="32"/>
          <w:lang w:bidi="ar-DZ"/>
        </w:rPr>
      </w:pPr>
      <w:r w:rsidRPr="00F330F2">
        <w:rPr>
          <w:rFonts w:cs="Traditional Arabic"/>
          <w:sz w:val="32"/>
          <w:szCs w:val="32"/>
          <w:rtl/>
          <w:lang w:bidi="ar-DZ"/>
        </w:rPr>
        <w:t>أسباب التعديلات المحتملة والتي تخص الطرق المتبعة في التقييم وطرق إظهار القوائم المالية مع تبيان آثار ذلك.</w:t>
      </w:r>
    </w:p>
    <w:p w:rsidR="00E671D9" w:rsidRPr="00A61872" w:rsidRDefault="00E671D9" w:rsidP="00E671D9">
      <w:pPr>
        <w:tabs>
          <w:tab w:val="left" w:pos="7077"/>
        </w:tabs>
        <w:bidi/>
        <w:spacing w:after="0" w:line="240" w:lineRule="auto"/>
        <w:jc w:val="both"/>
        <w:rPr>
          <w:rFonts w:cs="Traditional Arabic"/>
          <w:sz w:val="32"/>
          <w:szCs w:val="32"/>
          <w:rtl/>
          <w:lang w:bidi="ar-DZ"/>
        </w:rPr>
      </w:pPr>
      <w:r w:rsidRPr="00A61872">
        <w:rPr>
          <w:rFonts w:cs="Traditional Arabic"/>
          <w:sz w:val="32"/>
          <w:szCs w:val="32"/>
          <w:rtl/>
          <w:lang w:bidi="ar-DZ"/>
        </w:rPr>
        <w:t>وعند تحليل العبارات التي تستعمل في التقرير يجب أن يتضح:</w:t>
      </w:r>
      <w:r w:rsidRPr="00A61872">
        <w:rPr>
          <w:rFonts w:cs="Traditional Arabic"/>
          <w:sz w:val="32"/>
          <w:szCs w:val="32"/>
          <w:rtl/>
          <w:lang w:bidi="ar-DZ"/>
        </w:rPr>
        <w:tab/>
      </w:r>
    </w:p>
    <w:p w:rsidR="00E671D9" w:rsidRPr="00A61872" w:rsidRDefault="00E671D9" w:rsidP="00E671D9">
      <w:pPr>
        <w:pStyle w:val="a9"/>
        <w:tabs>
          <w:tab w:val="left" w:pos="5412"/>
        </w:tabs>
        <w:bidi/>
        <w:spacing w:after="0" w:line="240" w:lineRule="auto"/>
        <w:ind w:left="707"/>
        <w:jc w:val="both"/>
        <w:rPr>
          <w:rFonts w:cs="Traditional Arabic"/>
          <w:sz w:val="32"/>
          <w:szCs w:val="32"/>
          <w:rtl/>
          <w:lang w:bidi="ar-DZ"/>
        </w:rPr>
      </w:pPr>
      <w:r w:rsidRPr="00A61872">
        <w:rPr>
          <w:rFonts w:cs="Traditional Arabic"/>
          <w:b/>
          <w:bCs/>
          <w:sz w:val="32"/>
          <w:szCs w:val="32"/>
          <w:rtl/>
          <w:lang w:bidi="ar-DZ"/>
        </w:rPr>
        <w:t>-</w:t>
      </w:r>
      <w:r>
        <w:rPr>
          <w:rFonts w:cs="Traditional Arabic" w:hint="cs"/>
          <w:sz w:val="32"/>
          <w:szCs w:val="32"/>
          <w:rtl/>
          <w:lang w:bidi="ar-DZ"/>
        </w:rPr>
        <w:t>أ</w:t>
      </w:r>
      <w:r w:rsidRPr="00A61872">
        <w:rPr>
          <w:rFonts w:cs="Traditional Arabic"/>
          <w:sz w:val="32"/>
          <w:szCs w:val="32"/>
          <w:rtl/>
          <w:lang w:bidi="ar-DZ"/>
        </w:rPr>
        <w:t>ن مسؤولية إعداد القوائم المالية تقع على عاتق المؤسسة</w:t>
      </w:r>
      <w:r w:rsidRPr="00A61872">
        <w:rPr>
          <w:rFonts w:cs="Traditional Arabic" w:hint="cs"/>
          <w:sz w:val="32"/>
          <w:szCs w:val="32"/>
          <w:rtl/>
          <w:lang w:bidi="ar-DZ"/>
        </w:rPr>
        <w:t>.</w:t>
      </w:r>
      <w:r w:rsidRPr="00A61872">
        <w:rPr>
          <w:rFonts w:cs="Traditional Arabic"/>
          <w:sz w:val="32"/>
          <w:szCs w:val="32"/>
          <w:rtl/>
          <w:lang w:bidi="ar-DZ"/>
        </w:rPr>
        <w:tab/>
      </w:r>
    </w:p>
    <w:p w:rsidR="00E671D9" w:rsidRPr="00A61872" w:rsidRDefault="00E671D9" w:rsidP="00E671D9">
      <w:pPr>
        <w:pStyle w:val="a9"/>
        <w:bidi/>
        <w:spacing w:after="0" w:line="240" w:lineRule="auto"/>
        <w:ind w:left="707"/>
        <w:jc w:val="both"/>
        <w:rPr>
          <w:rFonts w:cs="Traditional Arabic"/>
          <w:sz w:val="32"/>
          <w:szCs w:val="32"/>
          <w:rtl/>
          <w:lang w:bidi="ar-DZ"/>
        </w:rPr>
      </w:pPr>
      <w:r w:rsidRPr="00A61872">
        <w:rPr>
          <w:rFonts w:cs="Traditional Arabic"/>
          <w:b/>
          <w:bCs/>
          <w:sz w:val="32"/>
          <w:szCs w:val="32"/>
          <w:rtl/>
          <w:lang w:bidi="ar-DZ"/>
        </w:rPr>
        <w:t>-</w:t>
      </w:r>
      <w:r>
        <w:rPr>
          <w:rFonts w:cs="Traditional Arabic" w:hint="cs"/>
          <w:sz w:val="32"/>
          <w:szCs w:val="32"/>
          <w:rtl/>
          <w:lang w:bidi="ar-DZ"/>
        </w:rPr>
        <w:t>أ</w:t>
      </w:r>
      <w:r w:rsidRPr="00A61872">
        <w:rPr>
          <w:rFonts w:cs="Traditional Arabic"/>
          <w:sz w:val="32"/>
          <w:szCs w:val="32"/>
          <w:rtl/>
          <w:lang w:bidi="ar-DZ"/>
        </w:rPr>
        <w:t>ن مسؤولية إعداد التقرير تقع على عاتق المراجع</w:t>
      </w:r>
      <w:r w:rsidRPr="00A61872">
        <w:rPr>
          <w:rFonts w:cs="Traditional Arabic" w:hint="cs"/>
          <w:sz w:val="32"/>
          <w:szCs w:val="32"/>
          <w:rtl/>
          <w:lang w:bidi="ar-DZ"/>
        </w:rPr>
        <w:t>.</w:t>
      </w:r>
    </w:p>
    <w:p w:rsidR="00E671D9" w:rsidRPr="00A61872" w:rsidRDefault="00E671D9" w:rsidP="00E671D9">
      <w:pPr>
        <w:pStyle w:val="a9"/>
        <w:bidi/>
        <w:spacing w:after="0" w:line="240" w:lineRule="auto"/>
        <w:ind w:left="707"/>
        <w:jc w:val="both"/>
        <w:rPr>
          <w:rFonts w:cs="Traditional Arabic"/>
          <w:sz w:val="32"/>
          <w:szCs w:val="32"/>
          <w:rtl/>
          <w:lang w:bidi="ar-DZ"/>
        </w:rPr>
      </w:pPr>
      <w:r w:rsidRPr="00A61872">
        <w:rPr>
          <w:rFonts w:cs="Traditional Arabic"/>
          <w:b/>
          <w:bCs/>
          <w:sz w:val="32"/>
          <w:szCs w:val="32"/>
          <w:rtl/>
          <w:lang w:bidi="ar-DZ"/>
        </w:rPr>
        <w:t>-</w:t>
      </w:r>
      <w:r w:rsidRPr="00A61872">
        <w:rPr>
          <w:rFonts w:cs="Traditional Arabic"/>
          <w:sz w:val="32"/>
          <w:szCs w:val="32"/>
          <w:rtl/>
          <w:lang w:bidi="ar-DZ"/>
        </w:rPr>
        <w:t xml:space="preserve"> الالتزام بمعايير المراجعة المقبولة والمتعارف عليها عند إبداء الرأي وكافة الإجراءات الأخرى التي يرى أنها ضرورية </w:t>
      </w:r>
      <w:r w:rsidRPr="00A61872">
        <w:rPr>
          <w:rFonts w:cs="Traditional Arabic" w:hint="cs"/>
          <w:sz w:val="32"/>
          <w:szCs w:val="32"/>
          <w:rtl/>
          <w:lang w:bidi="ar-DZ"/>
        </w:rPr>
        <w:t>لل</w:t>
      </w:r>
      <w:r w:rsidRPr="00A61872">
        <w:rPr>
          <w:rFonts w:cs="Traditional Arabic"/>
          <w:sz w:val="32"/>
          <w:szCs w:val="32"/>
          <w:rtl/>
          <w:lang w:bidi="ar-DZ"/>
        </w:rPr>
        <w:t>مراجع</w:t>
      </w:r>
      <w:r w:rsidRPr="00A61872">
        <w:rPr>
          <w:rFonts w:cs="Traditional Arabic" w:hint="cs"/>
          <w:sz w:val="32"/>
          <w:szCs w:val="32"/>
          <w:rtl/>
          <w:lang w:bidi="ar-DZ"/>
        </w:rPr>
        <w:t>.</w:t>
      </w:r>
    </w:p>
    <w:p w:rsidR="00E671D9" w:rsidRPr="00A61872" w:rsidRDefault="00E671D9" w:rsidP="00E671D9">
      <w:pPr>
        <w:pStyle w:val="a9"/>
        <w:bidi/>
        <w:spacing w:after="0" w:line="240" w:lineRule="auto"/>
        <w:ind w:left="707"/>
        <w:jc w:val="both"/>
        <w:rPr>
          <w:rFonts w:ascii="Traditional Arabic" w:hAnsi="Traditional Arabic" w:cs="Traditional Arabic"/>
          <w:sz w:val="24"/>
          <w:szCs w:val="24"/>
          <w:rtl/>
          <w:lang w:bidi="ar-DZ"/>
        </w:rPr>
      </w:pPr>
      <w:r w:rsidRPr="00A61872">
        <w:rPr>
          <w:rFonts w:cs="Traditional Arabic"/>
          <w:b/>
          <w:bCs/>
          <w:sz w:val="32"/>
          <w:szCs w:val="32"/>
          <w:rtl/>
          <w:lang w:bidi="ar-DZ"/>
        </w:rPr>
        <w:t>-</w:t>
      </w:r>
      <w:r>
        <w:rPr>
          <w:rFonts w:cs="Traditional Arabic" w:hint="cs"/>
          <w:sz w:val="32"/>
          <w:szCs w:val="32"/>
          <w:rtl/>
          <w:lang w:bidi="ar-DZ"/>
        </w:rPr>
        <w:t>أ</w:t>
      </w:r>
      <w:r w:rsidRPr="00A61872">
        <w:rPr>
          <w:rFonts w:cs="Traditional Arabic"/>
          <w:sz w:val="32"/>
          <w:szCs w:val="32"/>
          <w:rtl/>
          <w:lang w:bidi="ar-DZ"/>
        </w:rPr>
        <w:t>ن التقرير يغطي فترة محددة ومعروفة</w:t>
      </w:r>
      <w:r w:rsidRPr="00A61872">
        <w:rPr>
          <w:rFonts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A61872">
        <w:rPr>
          <w:rFonts w:ascii="Traditional Arabic" w:hAnsi="Traditional Arabic" w:cs="Traditional Arabic" w:hint="cs"/>
          <w:sz w:val="32"/>
          <w:szCs w:val="32"/>
          <w:rtl/>
          <w:lang w:bidi="ar-DZ"/>
        </w:rPr>
        <w:t xml:space="preserve">أما خاتمة التقرير فيجب أن تكون واضحة يصادق فيها المراجع بتحفظ أو بدون تحفظ أو برفض المصادقة بأدلة: </w:t>
      </w:r>
    </w:p>
    <w:p w:rsidR="00E671D9" w:rsidRPr="00A61872" w:rsidRDefault="00E671D9" w:rsidP="00E671D9">
      <w:pPr>
        <w:pStyle w:val="a9"/>
        <w:numPr>
          <w:ilvl w:val="0"/>
          <w:numId w:val="18"/>
        </w:numPr>
        <w:bidi/>
        <w:spacing w:after="0" w:line="240" w:lineRule="auto"/>
        <w:jc w:val="both"/>
        <w:rPr>
          <w:rFonts w:ascii="Traditional Arabic" w:hAnsi="Traditional Arabic" w:cs="Traditional Arabic"/>
          <w:sz w:val="32"/>
          <w:szCs w:val="32"/>
          <w:rtl/>
          <w:lang w:bidi="ar-DZ"/>
        </w:rPr>
      </w:pPr>
      <w:r w:rsidRPr="00A61872">
        <w:rPr>
          <w:rFonts w:ascii="Traditional Arabic" w:hAnsi="Traditional Arabic" w:cs="Traditional Arabic" w:hint="cs"/>
          <w:b/>
          <w:bCs/>
          <w:sz w:val="32"/>
          <w:szCs w:val="32"/>
          <w:rtl/>
          <w:lang w:bidi="ar-DZ"/>
        </w:rPr>
        <w:t>المصادقة بدون تحفظ:</w:t>
      </w:r>
      <w:r w:rsidRPr="00A61872">
        <w:rPr>
          <w:rFonts w:ascii="Traditional Arabic" w:hAnsi="Traditional Arabic" w:cs="Traditional Arabic" w:hint="cs"/>
          <w:sz w:val="32"/>
          <w:szCs w:val="32"/>
          <w:rtl/>
          <w:lang w:bidi="ar-DZ"/>
        </w:rPr>
        <w:t xml:space="preserve"> تعني هذه المصادقة أن القوائم المالية التي تمت مراجعتها تتصف بمستوى عالي من الشرعية والصدق ويمكن أن ترفق هذه المصادقة بملاحظات هدفها الشرح للمساهمين ودون أن تكون لهذه الملاحظات أثر على حقيقة الحسابات.</w:t>
      </w:r>
    </w:p>
    <w:p w:rsidR="00E671D9" w:rsidRPr="00A61872" w:rsidRDefault="00E671D9" w:rsidP="00E671D9">
      <w:pPr>
        <w:pStyle w:val="a9"/>
        <w:numPr>
          <w:ilvl w:val="0"/>
          <w:numId w:val="17"/>
        </w:numPr>
        <w:bidi/>
        <w:spacing w:after="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المصادقة بتحفظ: </w:t>
      </w:r>
      <w:r>
        <w:rPr>
          <w:rFonts w:ascii="Traditional Arabic" w:hAnsi="Traditional Arabic" w:cs="Traditional Arabic" w:hint="cs"/>
          <w:sz w:val="32"/>
          <w:szCs w:val="32"/>
          <w:rtl/>
          <w:lang w:bidi="ar-DZ"/>
        </w:rPr>
        <w:t>وتعني أن الأخطاء المسجلة والنقائص التي تم الوقوف عليها من طرف المراجع لا تمس بصدق وشرعية الحسابات.</w:t>
      </w:r>
    </w:p>
    <w:p w:rsidR="00E671D9" w:rsidRPr="00A61872" w:rsidRDefault="00E671D9" w:rsidP="00E671D9">
      <w:pPr>
        <w:pStyle w:val="a9"/>
        <w:numPr>
          <w:ilvl w:val="0"/>
          <w:numId w:val="17"/>
        </w:numPr>
        <w:bidi/>
        <w:spacing w:after="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رفض المصادقة: </w:t>
      </w:r>
      <w:r>
        <w:rPr>
          <w:rFonts w:ascii="Traditional Arabic" w:hAnsi="Traditional Arabic" w:cs="Traditional Arabic" w:hint="cs"/>
          <w:sz w:val="32"/>
          <w:szCs w:val="32"/>
          <w:rtl/>
          <w:lang w:bidi="ar-DZ"/>
        </w:rPr>
        <w:t xml:space="preserve">يعني هذا الرفض أن الأخطاء والنقائص التي تم اكتشافها خطيرة مما تفقد الحسابات شرعيتها وصدقها ويمكن أن يأتي رفض المصادقة على الحسابات من طرف المراجع نتيجة مايلي: </w:t>
      </w:r>
    </w:p>
    <w:p w:rsidR="00E671D9" w:rsidRPr="00A61872" w:rsidRDefault="00E671D9" w:rsidP="00E671D9">
      <w:pPr>
        <w:pStyle w:val="a9"/>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w:t>
      </w:r>
      <w:r w:rsidRPr="00A61872">
        <w:rPr>
          <w:rFonts w:ascii="Traditional Arabic" w:hAnsi="Traditional Arabic" w:cs="Traditional Arabic" w:hint="cs"/>
          <w:sz w:val="32"/>
          <w:szCs w:val="32"/>
          <w:rtl/>
          <w:lang w:bidi="ar-DZ"/>
        </w:rPr>
        <w:t>وجود</w:t>
      </w:r>
      <w:r>
        <w:rPr>
          <w:rFonts w:ascii="Traditional Arabic" w:hAnsi="Traditional Arabic" w:cs="Traditional Arabic" w:hint="cs"/>
          <w:sz w:val="32"/>
          <w:szCs w:val="32"/>
          <w:rtl/>
          <w:lang w:bidi="ar-DZ"/>
        </w:rPr>
        <w:t xml:space="preserve"> </w:t>
      </w:r>
      <w:r w:rsidRPr="00A61872">
        <w:rPr>
          <w:rFonts w:ascii="Traditional Arabic" w:hAnsi="Traditional Arabic" w:cs="Traditional Arabic" w:hint="cs"/>
          <w:sz w:val="32"/>
          <w:szCs w:val="32"/>
          <w:rtl/>
          <w:lang w:bidi="ar-DZ"/>
        </w:rPr>
        <w:t>عراقيل</w:t>
      </w:r>
      <w:r>
        <w:rPr>
          <w:rFonts w:ascii="Traditional Arabic" w:hAnsi="Traditional Arabic" w:cs="Traditional Arabic" w:hint="cs"/>
          <w:sz w:val="32"/>
          <w:szCs w:val="32"/>
          <w:rtl/>
          <w:lang w:bidi="ar-DZ"/>
        </w:rPr>
        <w:t xml:space="preserve"> حالت دون استطاعة المراجع القيام بمهمته.</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  </w:t>
      </w:r>
      <w:r>
        <w:rPr>
          <w:rFonts w:ascii="Traditional Arabic" w:hAnsi="Traditional Arabic" w:cs="Traditional Arabic" w:hint="cs"/>
          <w:sz w:val="32"/>
          <w:szCs w:val="32"/>
          <w:rtl/>
          <w:lang w:bidi="ar-DZ"/>
        </w:rPr>
        <w:t>الرفض القاطع للمسؤولين بالقيام بالتعديلات المقترحة من طرف المراجع.</w:t>
      </w:r>
    </w:p>
    <w:p w:rsidR="00E671D9" w:rsidRDefault="00E671D9" w:rsidP="00E671D9">
      <w:pPr>
        <w:bidi/>
        <w:spacing w:after="0" w:line="240" w:lineRule="auto"/>
        <w:jc w:val="both"/>
        <w:rPr>
          <w:rFonts w:cs="Traditional Arabic"/>
          <w:sz w:val="32"/>
          <w:szCs w:val="32"/>
          <w:rtl/>
          <w:lang w:bidi="ar-DZ"/>
        </w:rPr>
      </w:pPr>
      <w:r w:rsidRPr="002C2C41">
        <w:rPr>
          <w:rFonts w:cs="Traditional Arabic"/>
          <w:sz w:val="32"/>
          <w:szCs w:val="32"/>
          <w:rtl/>
          <w:lang w:bidi="ar-DZ"/>
        </w:rPr>
        <w:t>كما يجب على المراجع عند</w:t>
      </w:r>
      <w:r>
        <w:rPr>
          <w:rFonts w:cs="Traditional Arabic"/>
          <w:sz w:val="32"/>
          <w:szCs w:val="32"/>
          <w:rtl/>
          <w:lang w:bidi="ar-DZ"/>
        </w:rPr>
        <w:t xml:space="preserve"> رفض المصادقة أن يقدم الأسباب والبراهين و</w:t>
      </w:r>
      <w:r w:rsidRPr="002C2C41">
        <w:rPr>
          <w:rFonts w:cs="Traditional Arabic"/>
          <w:sz w:val="32"/>
          <w:szCs w:val="32"/>
          <w:rtl/>
          <w:lang w:bidi="ar-DZ"/>
        </w:rPr>
        <w:t xml:space="preserve">كل المعلومات بالتفصيل وهذا حتى </w:t>
      </w:r>
      <w:r>
        <w:rPr>
          <w:rFonts w:cs="Traditional Arabic"/>
          <w:sz w:val="32"/>
          <w:szCs w:val="32"/>
          <w:rtl/>
          <w:lang w:bidi="ar-DZ"/>
        </w:rPr>
        <w:t>يتسنى للمساهمين معرفة الحقيقة واتخاذ القرارات اللازمة</w:t>
      </w:r>
      <w:r>
        <w:rPr>
          <w:rFonts w:cs="Traditional Arabic" w:hint="cs"/>
          <w:sz w:val="32"/>
          <w:szCs w:val="32"/>
          <w:rtl/>
          <w:lang w:bidi="ar-DZ"/>
        </w:rPr>
        <w:t>،و</w:t>
      </w:r>
      <w:r w:rsidRPr="0047398A">
        <w:rPr>
          <w:rFonts w:cs="Traditional Arabic"/>
          <w:sz w:val="32"/>
          <w:szCs w:val="32"/>
          <w:rtl/>
          <w:lang w:bidi="ar-DZ"/>
        </w:rPr>
        <w:t xml:space="preserve">تجدر الإشارة إلى أن التقرير يجب أن يحمل اسم المؤسسة محل المراجعة، مع توجيه التقرير إلى مجلس الإدارة أو المدير العام، </w:t>
      </w:r>
      <w:r w:rsidRPr="0047398A">
        <w:rPr>
          <w:rFonts w:cs="Traditional Arabic" w:hint="cs"/>
          <w:sz w:val="32"/>
          <w:szCs w:val="32"/>
          <w:rtl/>
          <w:lang w:bidi="ar-DZ"/>
        </w:rPr>
        <w:t>و</w:t>
      </w:r>
      <w:r w:rsidRPr="0047398A">
        <w:rPr>
          <w:rFonts w:cs="Traditional Arabic"/>
          <w:sz w:val="32"/>
          <w:szCs w:val="32"/>
          <w:rtl/>
          <w:lang w:bidi="ar-DZ"/>
        </w:rPr>
        <w:t>يجب أن يكون التقرير موقع بالإمضاء الشخصي للمراجع.</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A61872">
        <w:rPr>
          <w:rFonts w:cs="Traditional Arabic" w:hint="cs"/>
          <w:b/>
          <w:bCs/>
          <w:sz w:val="32"/>
          <w:szCs w:val="32"/>
          <w:rtl/>
          <w:lang w:bidi="ar-DZ"/>
        </w:rPr>
        <w:t>ب/ التقرير الخاص:</w:t>
      </w:r>
      <w:r>
        <w:rPr>
          <w:rFonts w:cs="Traditional Arabic" w:hint="cs"/>
          <w:b/>
          <w:bCs/>
          <w:sz w:val="32"/>
          <w:szCs w:val="32"/>
          <w:rtl/>
          <w:lang w:bidi="ar-DZ"/>
        </w:rPr>
        <w:t xml:space="preserve"> </w:t>
      </w:r>
      <w:r>
        <w:rPr>
          <w:rFonts w:ascii="Traditional Arabic" w:hAnsi="Traditional Arabic" w:cs="Traditional Arabic" w:hint="cs"/>
          <w:sz w:val="32"/>
          <w:szCs w:val="32"/>
          <w:rtl/>
          <w:lang w:bidi="ar-DZ"/>
        </w:rPr>
        <w:t xml:space="preserve">يكتب المراجع تقريرا خاصا حول الإتفاقيات التي أبرمتها المؤسسة مع الغير والمنصوص عليها </w:t>
      </w:r>
      <w:r>
        <w:rPr>
          <w:rFonts w:ascii="Traditional Arabic" w:hAnsi="Traditional Arabic" w:cs="Traditional Arabic" w:hint="cs"/>
          <w:sz w:val="32"/>
          <w:szCs w:val="32"/>
          <w:rtl/>
          <w:lang w:bidi="ar-DZ"/>
        </w:rPr>
        <w:lastRenderedPageBreak/>
        <w:t>قانونا ويتضمن هذا التقرير مايلي:</w:t>
      </w:r>
    </w:p>
    <w:p w:rsidR="00E671D9" w:rsidRPr="00960BA9" w:rsidRDefault="00E671D9" w:rsidP="00E671D9">
      <w:pPr>
        <w:pStyle w:val="a9"/>
        <w:numPr>
          <w:ilvl w:val="0"/>
          <w:numId w:val="19"/>
        </w:numPr>
        <w:bidi/>
        <w:spacing w:after="0" w:line="240" w:lineRule="auto"/>
        <w:jc w:val="both"/>
        <w:rPr>
          <w:rFonts w:ascii="Traditional Arabic" w:hAnsi="Traditional Arabic" w:cs="Traditional Arabic"/>
          <w:sz w:val="32"/>
          <w:szCs w:val="32"/>
          <w:rtl/>
          <w:lang w:bidi="ar-DZ"/>
        </w:rPr>
      </w:pPr>
      <w:r w:rsidRPr="00960BA9">
        <w:rPr>
          <w:rFonts w:ascii="Traditional Arabic" w:hAnsi="Traditional Arabic" w:cs="Traditional Arabic" w:hint="cs"/>
          <w:sz w:val="32"/>
          <w:szCs w:val="32"/>
          <w:rtl/>
          <w:lang w:bidi="ar-DZ"/>
        </w:rPr>
        <w:t xml:space="preserve"> قائمة الإتفاقيات المبرمة والمستفيدين منها.</w:t>
      </w:r>
    </w:p>
    <w:p w:rsidR="00E671D9" w:rsidRPr="00960BA9" w:rsidRDefault="00E671D9" w:rsidP="00E671D9">
      <w:pPr>
        <w:pStyle w:val="a9"/>
        <w:numPr>
          <w:ilvl w:val="0"/>
          <w:numId w:val="19"/>
        </w:numPr>
        <w:bidi/>
        <w:spacing w:after="0" w:line="240" w:lineRule="auto"/>
        <w:jc w:val="both"/>
        <w:rPr>
          <w:rFonts w:ascii="Traditional Arabic" w:hAnsi="Traditional Arabic" w:cs="Traditional Arabic"/>
          <w:b/>
          <w:bCs/>
          <w:sz w:val="32"/>
          <w:szCs w:val="32"/>
          <w:rtl/>
          <w:lang w:bidi="ar-DZ"/>
        </w:rPr>
      </w:pPr>
      <w:r w:rsidRPr="00960BA9">
        <w:rPr>
          <w:rFonts w:ascii="Traditional Arabic" w:hAnsi="Traditional Arabic" w:cs="Traditional Arabic" w:hint="cs"/>
          <w:sz w:val="32"/>
          <w:szCs w:val="32"/>
          <w:rtl/>
          <w:lang w:bidi="ar-DZ"/>
        </w:rPr>
        <w:t xml:space="preserve"> شروط إبرامها ورأيه حول هذه الإتفاقيات.                                                                                                                                                                                  </w:t>
      </w:r>
    </w:p>
    <w:p w:rsidR="00E671D9" w:rsidRPr="006168B2" w:rsidRDefault="00E671D9" w:rsidP="00E671D9">
      <w:pPr>
        <w:bidi/>
        <w:spacing w:after="0" w:line="240" w:lineRule="auto"/>
        <w:ind w:left="-34"/>
        <w:jc w:val="both"/>
        <w:rPr>
          <w:rFonts w:cs="Traditional Arabic"/>
          <w:sz w:val="32"/>
          <w:szCs w:val="32"/>
          <w:rtl/>
          <w:lang w:bidi="ar-DZ"/>
        </w:rPr>
      </w:pPr>
      <w:r>
        <w:rPr>
          <w:rFonts w:ascii="Traditional Arabic" w:hAnsi="Traditional Arabic" w:cs="Traditional Arabic" w:hint="cs"/>
          <w:sz w:val="32"/>
          <w:szCs w:val="32"/>
          <w:rtl/>
          <w:lang w:bidi="ar-DZ"/>
        </w:rPr>
        <w:t xml:space="preserve">كما أن على المراجع أن يتأكد قبل كتابة هذا التقرير من عدم وجود اتفاقيات أخرى جديدة لم يكن على دراية بها </w:t>
      </w:r>
      <w:r>
        <w:rPr>
          <w:rFonts w:cs="Traditional Arabic"/>
          <w:sz w:val="32"/>
          <w:szCs w:val="32"/>
          <w:rtl/>
          <w:lang w:bidi="ar-DZ"/>
        </w:rPr>
        <w:t>بالإضافة إلى التقريرين العام و</w:t>
      </w:r>
      <w:r w:rsidRPr="00E63308">
        <w:rPr>
          <w:rFonts w:cs="Traditional Arabic"/>
          <w:sz w:val="32"/>
          <w:szCs w:val="32"/>
          <w:rtl/>
          <w:lang w:bidi="ar-DZ"/>
        </w:rPr>
        <w:t xml:space="preserve">الخاص هناك تقرير حول نظام الرقابة الـداخلية (يستخرج عيـوب </w:t>
      </w:r>
      <w:r>
        <w:rPr>
          <w:rFonts w:cs="Traditional Arabic"/>
          <w:sz w:val="32"/>
          <w:szCs w:val="32"/>
          <w:rtl/>
          <w:lang w:bidi="ar-DZ"/>
        </w:rPr>
        <w:t>و</w:t>
      </w:r>
      <w:r w:rsidRPr="00E63308">
        <w:rPr>
          <w:rFonts w:cs="Traditional Arabic"/>
          <w:sz w:val="32"/>
          <w:szCs w:val="32"/>
          <w:rtl/>
          <w:lang w:bidi="ar-DZ"/>
        </w:rPr>
        <w:t>مزايا نظام الرقابة ا</w:t>
      </w:r>
      <w:r>
        <w:rPr>
          <w:rFonts w:cs="Traditional Arabic"/>
          <w:sz w:val="32"/>
          <w:szCs w:val="32"/>
          <w:rtl/>
          <w:lang w:bidi="ar-DZ"/>
        </w:rPr>
        <w:t>لداخلية و</w:t>
      </w:r>
      <w:r w:rsidRPr="00E63308">
        <w:rPr>
          <w:rFonts w:cs="Traditional Arabic"/>
          <w:sz w:val="32"/>
          <w:szCs w:val="32"/>
          <w:rtl/>
          <w:lang w:bidi="ar-DZ"/>
        </w:rPr>
        <w:t>يقدم للإدارة حتى تكون على علم بمدى كفاية نظام رقابتها الداخلية).</w:t>
      </w:r>
      <w:r>
        <w:rPr>
          <w:rStyle w:val="a5"/>
          <w:rFonts w:cs="Traditional Arabic"/>
          <w:sz w:val="32"/>
          <w:szCs w:val="32"/>
          <w:rtl/>
          <w:lang w:bidi="ar-DZ"/>
        </w:rPr>
        <w:footnoteReference w:id="65"/>
      </w:r>
    </w:p>
    <w:p w:rsidR="007A7B23" w:rsidRDefault="007A7B23" w:rsidP="007A7B23">
      <w:pPr>
        <w:bidi/>
        <w:spacing w:after="0" w:line="240" w:lineRule="auto"/>
        <w:jc w:val="both"/>
        <w:rPr>
          <w:rFonts w:ascii="Traditional Arabic" w:hAnsi="Traditional Arabic" w:cs="Traditional Arabic"/>
          <w:b/>
          <w:bCs/>
          <w:sz w:val="36"/>
          <w:szCs w:val="36"/>
        </w:rPr>
      </w:pPr>
      <w:r>
        <w:rPr>
          <w:rFonts w:ascii="Traditional Arabic" w:hAnsi="Traditional Arabic" w:cs="Traditional Arabic"/>
          <w:b/>
          <w:bCs/>
          <w:sz w:val="36"/>
          <w:szCs w:val="36"/>
        </w:rPr>
        <w:t>I</w:t>
      </w:r>
      <w:r>
        <w:rPr>
          <w:rFonts w:ascii="Traditional Arabic" w:hAnsi="Traditional Arabic" w:cs="Traditional Arabic" w:hint="cs"/>
          <w:b/>
          <w:bCs/>
          <w:sz w:val="36"/>
          <w:szCs w:val="36"/>
          <w:rtl/>
        </w:rPr>
        <w:t>.4</w:t>
      </w:r>
      <w:r>
        <w:rPr>
          <w:rFonts w:ascii="Traditional Arabic" w:hAnsi="Traditional Arabic" w:cs="Traditional Arabic" w:hint="cs"/>
          <w:sz w:val="36"/>
          <w:szCs w:val="36"/>
          <w:rtl/>
          <w:lang w:bidi="ar-DZ"/>
        </w:rPr>
        <w:t xml:space="preserve">. </w:t>
      </w:r>
      <w:r>
        <w:rPr>
          <w:rFonts w:ascii="Traditional Arabic" w:hAnsi="Traditional Arabic" w:cs="Traditional Arabic" w:hint="cs"/>
          <w:b/>
          <w:bCs/>
          <w:sz w:val="36"/>
          <w:szCs w:val="36"/>
          <w:rtl/>
          <w:lang w:bidi="ar-DZ"/>
        </w:rPr>
        <w:t>علاقات وتطبيقات المراجعة الداخلية</w:t>
      </w:r>
      <w:r w:rsidRPr="000F7E89">
        <w:rPr>
          <w:rFonts w:ascii="Traditional Arabic" w:hAnsi="Traditional Arabic" w:cs="Traditional Arabic" w:hint="cs"/>
          <w:sz w:val="36"/>
          <w:szCs w:val="36"/>
          <w:rtl/>
          <w:lang w:bidi="ar-DZ"/>
        </w:rPr>
        <w:t>.</w:t>
      </w:r>
    </w:p>
    <w:p w:rsidR="007A7B23" w:rsidRDefault="007A7B23" w:rsidP="007A7B23">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تنشأ علاقة تكاملية بين المراجعة الداخلية والمراجعة الخارجية، ويستفيد كل طرف من الآخر، من أجل بناء نظام رقابة قوي وفعال لذا تعتبر الرقابة الداخلية نقطة الانطلاق التي يرتكز عليها المراجع الداخلي عندما يقوم بإعداد برنامجه وعلى هذا سنقوم بتوضيح علاقة المراجعة الداخلية بالمراجعة الخارجية، وبنظام الرقابة الداخلية وكذلك بمراقبة التسيير وفي الأخير سنتطرق إلى مختلف تطبيقات المراجعة الداخلية  في المؤسسة.</w:t>
      </w:r>
    </w:p>
    <w:p w:rsidR="007A7B23" w:rsidRDefault="007A7B23" w:rsidP="007A7B23">
      <w:pPr>
        <w:pStyle w:val="a9"/>
        <w:tabs>
          <w:tab w:val="left" w:pos="6085"/>
        </w:tabs>
        <w:bidi/>
        <w:spacing w:after="0" w:line="240" w:lineRule="auto"/>
        <w:ind w:left="-2"/>
        <w:jc w:val="both"/>
        <w:rPr>
          <w:rFonts w:ascii="Traditional Arabic" w:hAnsi="Traditional Arabic" w:cs="Traditional Arabic"/>
          <w:sz w:val="32"/>
          <w:szCs w:val="32"/>
          <w:rtl/>
        </w:rPr>
      </w:pPr>
      <w:r w:rsidRPr="00BB6B9D">
        <w:rPr>
          <w:rFonts w:ascii="Traditional Arabic" w:hAnsi="Traditional Arabic" w:cs="Traditional Arabic"/>
          <w:b/>
          <w:bCs/>
          <w:sz w:val="32"/>
          <w:szCs w:val="32"/>
        </w:rPr>
        <w:t>I</w:t>
      </w:r>
      <w:r>
        <w:rPr>
          <w:rFonts w:ascii="Traditional Arabic" w:hAnsi="Traditional Arabic" w:cs="Traditional Arabic" w:hint="cs"/>
          <w:b/>
          <w:bCs/>
          <w:sz w:val="32"/>
          <w:szCs w:val="32"/>
          <w:rtl/>
          <w:lang w:bidi="ar-DZ"/>
        </w:rPr>
        <w:t>. 4. 1.</w:t>
      </w:r>
      <w:r w:rsidRPr="00BB6B9D">
        <w:rPr>
          <w:rFonts w:ascii="Traditional Arabic" w:hAnsi="Traditional Arabic" w:cs="Traditional Arabic" w:hint="cs"/>
          <w:b/>
          <w:bCs/>
          <w:sz w:val="32"/>
          <w:szCs w:val="32"/>
          <w:rtl/>
          <w:lang w:bidi="ar-DZ"/>
        </w:rPr>
        <w:t>علاقة المراجعة الداخلية بالمراجعة الخارجية</w:t>
      </w:r>
      <w:r>
        <w:rPr>
          <w:rFonts w:ascii="Traditional Arabic" w:hAnsi="Traditional Arabic" w:cs="Traditional Arabic" w:hint="cs"/>
          <w:sz w:val="32"/>
          <w:szCs w:val="32"/>
          <w:rtl/>
        </w:rPr>
        <w:t>.</w:t>
      </w:r>
    </w:p>
    <w:p w:rsidR="007A7B23" w:rsidRDefault="007A7B23" w:rsidP="007A7B23">
      <w:pPr>
        <w:pStyle w:val="a9"/>
        <w:tabs>
          <w:tab w:val="left" w:pos="6085"/>
        </w:tabs>
        <w:bidi/>
        <w:spacing w:after="0" w:line="240" w:lineRule="auto"/>
        <w:ind w:left="-2"/>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يمكن تحليل العلاقة بين المراجعة الداخلية والمراجعة الخارجية إلى جزأين: </w:t>
      </w:r>
    </w:p>
    <w:p w:rsidR="007A7B23" w:rsidRPr="00EF2268" w:rsidRDefault="007A7B23" w:rsidP="007A7B23">
      <w:pPr>
        <w:pStyle w:val="a9"/>
        <w:tabs>
          <w:tab w:val="left" w:pos="270"/>
          <w:tab w:val="left" w:pos="6085"/>
        </w:tabs>
        <w:bidi/>
        <w:spacing w:after="0" w:line="240" w:lineRule="auto"/>
        <w:ind w:left="-2"/>
        <w:jc w:val="both"/>
        <w:rPr>
          <w:rFonts w:ascii="Traditional Arabic" w:hAnsi="Traditional Arabic" w:cs="Traditional Arabic"/>
          <w:sz w:val="32"/>
          <w:szCs w:val="32"/>
          <w:rtl/>
        </w:rPr>
      </w:pPr>
      <w:r>
        <w:rPr>
          <w:rFonts w:ascii="Traditional Arabic" w:hAnsi="Traditional Arabic" w:cs="Traditional Arabic"/>
          <w:sz w:val="32"/>
          <w:szCs w:val="32"/>
          <w:rtl/>
        </w:rPr>
        <w:tab/>
      </w:r>
      <w:r w:rsidRPr="00EF2268">
        <w:rPr>
          <w:rFonts w:ascii="Traditional Arabic" w:hAnsi="Traditional Arabic" w:cs="Traditional Arabic" w:hint="cs"/>
          <w:sz w:val="32"/>
          <w:szCs w:val="32"/>
          <w:rtl/>
        </w:rPr>
        <w:t>الأول نوضح فيه أوجه التشابه والاختلاف بين المراجعة الداخلية والخارجية والجزء الثاني نوضح فيه مدى التكامل بين الطرفين:</w:t>
      </w:r>
    </w:p>
    <w:p w:rsidR="007A7B23" w:rsidRPr="00D41664" w:rsidRDefault="007A7B23" w:rsidP="007A7B23">
      <w:pPr>
        <w:pStyle w:val="a9"/>
        <w:tabs>
          <w:tab w:val="left" w:pos="6085"/>
        </w:tabs>
        <w:bidi/>
        <w:spacing w:after="0" w:line="240" w:lineRule="auto"/>
        <w:ind w:left="-2"/>
        <w:jc w:val="both"/>
        <w:rPr>
          <w:rFonts w:ascii="Traditional Arabic" w:hAnsi="Traditional Arabic" w:cs="Traditional Arabic"/>
          <w:b/>
          <w:bCs/>
          <w:sz w:val="32"/>
          <w:szCs w:val="32"/>
          <w:rtl/>
        </w:rPr>
      </w:pPr>
      <w:r w:rsidRPr="00D41664">
        <w:rPr>
          <w:rFonts w:ascii="Traditional Arabic" w:hAnsi="Traditional Arabic" w:cs="Traditional Arabic"/>
          <w:b/>
          <w:bCs/>
          <w:sz w:val="32"/>
          <w:szCs w:val="32"/>
        </w:rPr>
        <w:t>I</w:t>
      </w:r>
      <w:r>
        <w:rPr>
          <w:rFonts w:ascii="Traditional Arabic" w:hAnsi="Traditional Arabic" w:cs="Traditional Arabic" w:hint="cs"/>
          <w:b/>
          <w:bCs/>
          <w:sz w:val="32"/>
          <w:szCs w:val="32"/>
          <w:rtl/>
        </w:rPr>
        <w:t xml:space="preserve">.4. 1.1. </w:t>
      </w:r>
      <w:r w:rsidRPr="00D41664">
        <w:rPr>
          <w:rFonts w:ascii="Traditional Arabic" w:hAnsi="Traditional Arabic" w:cs="Traditional Arabic" w:hint="cs"/>
          <w:b/>
          <w:bCs/>
          <w:sz w:val="32"/>
          <w:szCs w:val="32"/>
          <w:rtl/>
        </w:rPr>
        <w:t>أوجه الاختلاف والتشابه بين المراجعة الداخلية والمراجعة الخارجية</w:t>
      </w:r>
      <w:r w:rsidRPr="00D41664">
        <w:rPr>
          <w:rFonts w:ascii="Traditional Arabic" w:hAnsi="Traditional Arabic" w:cs="Traditional Arabic" w:hint="cs"/>
          <w:sz w:val="32"/>
          <w:szCs w:val="32"/>
          <w:rtl/>
        </w:rPr>
        <w:t>.</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تختلف المراجعة الداخلية عن المراجعة الخارجية في عدة نقاط هذه الاختلافات ليست تنافسية وإنما متكاملة نوجزها في الجدول التالي:</w:t>
      </w: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7A7B23" w:rsidRPr="00EF2268" w:rsidRDefault="007A7B23" w:rsidP="007A7B23">
      <w:pPr>
        <w:bidi/>
        <w:spacing w:after="0" w:line="240" w:lineRule="auto"/>
        <w:jc w:val="center"/>
        <w:rPr>
          <w:rFonts w:ascii="Traditional Arabic" w:hAnsi="Traditional Arabic" w:cs="Traditional Arabic"/>
          <w:sz w:val="32"/>
          <w:szCs w:val="32"/>
        </w:rPr>
      </w:pPr>
      <w:r w:rsidRPr="00D41664">
        <w:rPr>
          <w:rFonts w:ascii="Traditional Arabic" w:hAnsi="Traditional Arabic" w:cs="Traditional Arabic" w:hint="cs"/>
          <w:b/>
          <w:bCs/>
          <w:sz w:val="32"/>
          <w:szCs w:val="32"/>
          <w:rtl/>
        </w:rPr>
        <w:lastRenderedPageBreak/>
        <w:t>الجدول رقم (</w:t>
      </w:r>
      <w:r w:rsidRPr="009A7F4E">
        <w:rPr>
          <w:rFonts w:ascii="Traditional Arabic" w:hAnsi="Traditional Arabic" w:cs="Traditional Arabic" w:hint="cs"/>
          <w:b/>
          <w:bCs/>
          <w:sz w:val="24"/>
          <w:szCs w:val="24"/>
          <w:rtl/>
        </w:rPr>
        <w:t>01</w:t>
      </w:r>
      <w:r w:rsidRPr="00D41664">
        <w:rPr>
          <w:rFonts w:ascii="Traditional Arabic" w:hAnsi="Traditional Arabic" w:cs="Traditional Arabic" w:hint="cs"/>
          <w:b/>
          <w:bCs/>
          <w:sz w:val="32"/>
          <w:szCs w:val="32"/>
          <w:rtl/>
        </w:rPr>
        <w:t>)</w:t>
      </w:r>
      <w:r w:rsidRPr="00D41664">
        <w:rPr>
          <w:rFonts w:ascii="Traditional Arabic" w:hAnsi="Traditional Arabic" w:cs="Traditional Arabic" w:hint="cs"/>
          <w:sz w:val="32"/>
          <w:szCs w:val="32"/>
          <w:rtl/>
        </w:rPr>
        <w:t xml:space="preserve">: </w:t>
      </w:r>
      <w:r w:rsidRPr="00D41664">
        <w:rPr>
          <w:rFonts w:ascii="Traditional Arabic" w:hAnsi="Traditional Arabic" w:cs="Traditional Arabic" w:hint="cs"/>
          <w:b/>
          <w:bCs/>
          <w:sz w:val="32"/>
          <w:szCs w:val="32"/>
          <w:rtl/>
        </w:rPr>
        <w:t>مقارنة المراجعة الداخلية بالخارجية</w:t>
      </w:r>
      <w:r w:rsidRPr="00D41664">
        <w:rPr>
          <w:rFonts w:ascii="Traditional Arabic" w:hAnsi="Traditional Arabic" w:cs="Traditional Arabic" w:hint="cs"/>
          <w:sz w:val="32"/>
          <w:szCs w:val="32"/>
          <w:rtl/>
        </w:rPr>
        <w:t>.</w:t>
      </w:r>
    </w:p>
    <w:tbl>
      <w:tblPr>
        <w:tblStyle w:val="a8"/>
        <w:tblW w:w="10668" w:type="dxa"/>
        <w:jc w:val="center"/>
        <w:tblInd w:w="-1068" w:type="dxa"/>
        <w:tblLook w:val="04A0" w:firstRow="1" w:lastRow="0" w:firstColumn="1" w:lastColumn="0" w:noHBand="0" w:noVBand="1"/>
      </w:tblPr>
      <w:tblGrid>
        <w:gridCol w:w="3890"/>
        <w:gridCol w:w="4116"/>
        <w:gridCol w:w="2662"/>
      </w:tblGrid>
      <w:tr w:rsidR="007A7B23" w:rsidTr="007D01E0">
        <w:trPr>
          <w:jc w:val="center"/>
        </w:trPr>
        <w:tc>
          <w:tcPr>
            <w:tcW w:w="3890" w:type="dxa"/>
          </w:tcPr>
          <w:p w:rsidR="007A7B23" w:rsidRPr="00D41664" w:rsidRDefault="007A7B23" w:rsidP="007D01E0">
            <w:pPr>
              <w:bidi/>
              <w:jc w:val="center"/>
              <w:rPr>
                <w:rFonts w:ascii="Traditional Arabic" w:hAnsi="Traditional Arabic" w:cs="Traditional Arabic"/>
                <w:b/>
                <w:bCs/>
                <w:sz w:val="24"/>
                <w:szCs w:val="24"/>
              </w:rPr>
            </w:pPr>
            <w:r w:rsidRPr="00D41664">
              <w:rPr>
                <w:rFonts w:ascii="Traditional Arabic" w:hAnsi="Traditional Arabic" w:cs="Traditional Arabic" w:hint="cs"/>
                <w:b/>
                <w:bCs/>
                <w:sz w:val="24"/>
                <w:szCs w:val="24"/>
                <w:rtl/>
              </w:rPr>
              <w:t>المراجعة الخارجية</w:t>
            </w:r>
          </w:p>
        </w:tc>
        <w:tc>
          <w:tcPr>
            <w:tcW w:w="4116" w:type="dxa"/>
          </w:tcPr>
          <w:p w:rsidR="007A7B23" w:rsidRPr="00D41664" w:rsidRDefault="007A7B23" w:rsidP="007D01E0">
            <w:pPr>
              <w:tabs>
                <w:tab w:val="right" w:pos="2854"/>
              </w:tabs>
              <w:bidi/>
              <w:jc w:val="center"/>
              <w:rPr>
                <w:rFonts w:ascii="Traditional Arabic" w:hAnsi="Traditional Arabic" w:cs="Traditional Arabic"/>
                <w:b/>
                <w:bCs/>
                <w:sz w:val="24"/>
                <w:szCs w:val="24"/>
              </w:rPr>
            </w:pPr>
            <w:r w:rsidRPr="00D41664">
              <w:rPr>
                <w:rFonts w:ascii="Traditional Arabic" w:hAnsi="Traditional Arabic" w:cs="Traditional Arabic" w:hint="cs"/>
                <w:b/>
                <w:bCs/>
                <w:sz w:val="24"/>
                <w:szCs w:val="24"/>
                <w:rtl/>
              </w:rPr>
              <w:t>المراجعة الداخلية</w:t>
            </w:r>
          </w:p>
        </w:tc>
        <w:tc>
          <w:tcPr>
            <w:tcW w:w="2662" w:type="dxa"/>
          </w:tcPr>
          <w:p w:rsidR="007A7B23" w:rsidRPr="00D41664" w:rsidRDefault="007A7B23" w:rsidP="007D01E0">
            <w:pPr>
              <w:tabs>
                <w:tab w:val="left" w:pos="1714"/>
              </w:tabs>
              <w:bidi/>
              <w:jc w:val="center"/>
              <w:rPr>
                <w:rFonts w:ascii="Traditional Arabic" w:hAnsi="Traditional Arabic" w:cs="Traditional Arabic"/>
                <w:b/>
                <w:bCs/>
                <w:sz w:val="24"/>
                <w:szCs w:val="24"/>
              </w:rPr>
            </w:pPr>
            <w:r w:rsidRPr="00D41664">
              <w:rPr>
                <w:rFonts w:ascii="Traditional Arabic" w:hAnsi="Traditional Arabic" w:cs="Traditional Arabic" w:hint="cs"/>
                <w:b/>
                <w:bCs/>
                <w:sz w:val="24"/>
                <w:szCs w:val="24"/>
                <w:rtl/>
              </w:rPr>
              <w:t>بيان</w:t>
            </w:r>
          </w:p>
        </w:tc>
      </w:tr>
      <w:tr w:rsidR="007A7B23" w:rsidTr="007D01E0">
        <w:trPr>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من خارج المؤسسة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 xml:space="preserve">عامل في المؤسسة </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1 ــ</w:t>
            </w:r>
            <w:r w:rsidRPr="00D41664">
              <w:rPr>
                <w:rFonts w:ascii="Traditional Arabic" w:hAnsi="Traditional Arabic" w:cs="Traditional Arabic" w:hint="cs"/>
                <w:sz w:val="24"/>
                <w:szCs w:val="24"/>
                <w:rtl/>
              </w:rPr>
              <w:t xml:space="preserve"> التعيين</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هم المسؤولين (البنك، موردون، عملاء).</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هم المسؤولين في المؤسسة (مسيرين، المديرية العامة، لجنة المراجعة).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2 ــ </w:t>
            </w:r>
            <w:r w:rsidRPr="00D41664">
              <w:rPr>
                <w:rFonts w:ascii="Traditional Arabic" w:hAnsi="Traditional Arabic" w:cs="Traditional Arabic" w:hint="cs"/>
                <w:sz w:val="24"/>
                <w:szCs w:val="24"/>
                <w:rtl/>
              </w:rPr>
              <w:t>المستفيد من المراجعة.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 xml:space="preserve">هو تقدير مدى عدالة تمثيل القوائم المالية لنتيجة أعمال المؤسسة والتغيرات في مركزها المالي وحقيقة هذا المركز. </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هو تقدير حسن السيطرة على نشاطات المؤسسة (نظام الرقابة الداخلية) واقتراح الحلول لتحسين نظام الرقابة الداخلية.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3 ـــ </w:t>
            </w:r>
            <w:r w:rsidRPr="00D41664">
              <w:rPr>
                <w:rFonts w:ascii="Traditional Arabic" w:hAnsi="Traditional Arabic" w:cs="Traditional Arabic" w:hint="cs"/>
                <w:sz w:val="24"/>
                <w:szCs w:val="24"/>
                <w:rtl/>
              </w:rPr>
              <w:t>الهدف من المراجعة.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 xml:space="preserve">يشمل كل العناصر التي تساهم في تحقيق النتيجة، وإعداد القوائم المالية. </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تشمل كل الوظائف في مستوياتها (تقنية متعلقة بالصيانة، نوعية متعلقة بطريقة توظيف الإطارات).</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4 ـــ </w:t>
            </w:r>
            <w:r w:rsidRPr="00D41664">
              <w:rPr>
                <w:rFonts w:ascii="Traditional Arabic" w:hAnsi="Traditional Arabic" w:cs="Traditional Arabic" w:hint="cs"/>
                <w:sz w:val="24"/>
                <w:szCs w:val="24"/>
                <w:rtl/>
              </w:rPr>
              <w:t>مجال التطبيق.</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يهتم بكل أنواع الغش التي تؤثر على النتيجة.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يهتم بأنواع الغش التي قد تؤثر على سرية المعلومات (مثلا غش يمس سرية ملفات المستخدمين).</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5 ـــ </w:t>
            </w:r>
            <w:r w:rsidRPr="00D41664">
              <w:rPr>
                <w:rFonts w:ascii="Traditional Arabic" w:hAnsi="Traditional Arabic" w:cs="Traditional Arabic" w:hint="cs"/>
                <w:sz w:val="24"/>
                <w:szCs w:val="24"/>
                <w:rtl/>
              </w:rPr>
              <w:t>الحماية من الغش.</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قانونية، نظامية، خاضعة لنظام أساسي، ناتجة عن طبيعة التعامل مع المهن الحرة.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ناتجة عن طبيعة العمل فهو لا يستطيع أن يكون المريض والطبيب في نفس الوقت.</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6 ـــ </w:t>
            </w:r>
            <w:r w:rsidRPr="00D41664">
              <w:rPr>
                <w:rFonts w:ascii="Traditional Arabic" w:hAnsi="Traditional Arabic" w:cs="Traditional Arabic" w:hint="cs"/>
                <w:sz w:val="24"/>
                <w:szCs w:val="24"/>
                <w:rtl/>
              </w:rPr>
              <w:t>الاستقلالية.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نهاية الثلاثي، نهاية السنة.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على مدار السنة.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7 ـــ </w:t>
            </w:r>
            <w:r w:rsidRPr="00D41664">
              <w:rPr>
                <w:rFonts w:ascii="Traditional Arabic" w:hAnsi="Traditional Arabic" w:cs="Traditional Arabic" w:hint="cs"/>
                <w:sz w:val="24"/>
                <w:szCs w:val="24"/>
                <w:rtl/>
              </w:rPr>
              <w:t>دورية المراجعة.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عن طريق المقاربات، الجرد التحليل بإتباع أسلوب العينات.</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مراجعة العمليات أول بأول بصفة مستمرة.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8 ـــ </w:t>
            </w:r>
            <w:r w:rsidRPr="00D41664">
              <w:rPr>
                <w:rFonts w:ascii="Traditional Arabic" w:hAnsi="Traditional Arabic" w:cs="Traditional Arabic" w:hint="cs"/>
                <w:sz w:val="24"/>
                <w:szCs w:val="24"/>
                <w:rtl/>
              </w:rPr>
              <w:t>الطريقة.</w:t>
            </w:r>
          </w:p>
        </w:tc>
      </w:tr>
      <w:tr w:rsidR="007A7B23" w:rsidTr="007D01E0">
        <w:trPr>
          <w:trHeight w:val="401"/>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دراسته وتقييمه لتحديد حجم العينات ووضع الخطة.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تقييمه والحرص والمراقبة لتطبيق أحكامه.</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9 ـــ </w:t>
            </w:r>
            <w:r w:rsidRPr="00D41664">
              <w:rPr>
                <w:rFonts w:ascii="Traditional Arabic" w:hAnsi="Traditional Arabic" w:cs="Traditional Arabic" w:hint="cs"/>
                <w:sz w:val="24"/>
                <w:szCs w:val="24"/>
                <w:rtl/>
              </w:rPr>
              <w:t>الموقف من نظام الرقابة الداخلية.</w:t>
            </w:r>
          </w:p>
        </w:tc>
      </w:tr>
    </w:tbl>
    <w:p w:rsidR="007A7B23" w:rsidRPr="0025659F" w:rsidRDefault="007A7B23" w:rsidP="007A7B23">
      <w:pPr>
        <w:tabs>
          <w:tab w:val="left" w:pos="4780"/>
        </w:tabs>
        <w:bidi/>
        <w:spacing w:after="0" w:line="240" w:lineRule="auto"/>
        <w:jc w:val="center"/>
        <w:rPr>
          <w:rFonts w:ascii="Traditional Arabic" w:hAnsi="Traditional Arabic" w:cs="Traditional Arabic"/>
          <w:sz w:val="24"/>
          <w:szCs w:val="24"/>
          <w:rtl/>
        </w:rPr>
      </w:pPr>
      <w:r w:rsidRPr="0025659F">
        <w:rPr>
          <w:rFonts w:ascii="Traditional Arabic" w:hAnsi="Traditional Arabic" w:cs="Traditional Arabic" w:hint="cs"/>
          <w:b/>
          <w:bCs/>
          <w:sz w:val="28"/>
          <w:szCs w:val="28"/>
          <w:rtl/>
        </w:rPr>
        <w:t xml:space="preserve">المصدر: </w:t>
      </w:r>
      <w:r>
        <w:rPr>
          <w:rFonts w:ascii="Traditional Arabic" w:hAnsi="Traditional Arabic" w:cs="Traditional Arabic" w:hint="cs"/>
          <w:sz w:val="24"/>
          <w:szCs w:val="24"/>
          <w:rtl/>
        </w:rPr>
        <w:t>خ</w:t>
      </w:r>
      <w:r w:rsidRPr="0025659F">
        <w:rPr>
          <w:rFonts w:ascii="Traditional Arabic" w:hAnsi="Traditional Arabic" w:cs="Traditional Arabic" w:hint="cs"/>
          <w:sz w:val="24"/>
          <w:szCs w:val="24"/>
          <w:rtl/>
        </w:rPr>
        <w:t>والي محمد البشير،</w:t>
      </w:r>
      <w:r w:rsidRPr="00483C93">
        <w:rPr>
          <w:rFonts w:ascii="Traditional Arabic" w:hAnsi="Traditional Arabic" w:cs="Traditional Arabic"/>
          <w:b/>
          <w:bCs/>
          <w:sz w:val="24"/>
          <w:szCs w:val="24"/>
          <w:u w:val="single"/>
          <w:rtl/>
          <w:lang w:bidi="ar-DZ"/>
        </w:rPr>
        <w:t xml:space="preserve"> </w:t>
      </w:r>
      <w:r w:rsidRPr="00F14043">
        <w:rPr>
          <w:rFonts w:ascii="Traditional Arabic" w:hAnsi="Traditional Arabic" w:cs="Traditional Arabic"/>
          <w:b/>
          <w:bCs/>
          <w:sz w:val="24"/>
          <w:szCs w:val="24"/>
          <w:u w:val="single"/>
          <w:rtl/>
          <w:lang w:bidi="ar-DZ"/>
        </w:rPr>
        <w:t>دور المراجعة في تفعيل الرقابة داخل المؤسسة</w:t>
      </w:r>
      <w:r>
        <w:rPr>
          <w:rFonts w:ascii="Traditional Arabic" w:hAnsi="Traditional Arabic" w:cs="Traditional Arabic" w:hint="cs"/>
          <w:b/>
          <w:bCs/>
          <w:sz w:val="24"/>
          <w:szCs w:val="24"/>
          <w:u w:val="single"/>
          <w:rtl/>
          <w:lang w:bidi="ar-DZ"/>
        </w:rPr>
        <w:t xml:space="preserve"> </w:t>
      </w:r>
      <w:r w:rsidRPr="00217969">
        <w:rPr>
          <w:rFonts w:ascii="Traditional Arabic" w:hAnsi="Traditional Arabic" w:cs="Traditional Arabic"/>
          <w:b/>
          <w:bCs/>
          <w:sz w:val="24"/>
          <w:szCs w:val="24"/>
          <w:u w:val="single"/>
          <w:rtl/>
          <w:lang w:bidi="ar-DZ"/>
        </w:rPr>
        <w:t>مع دراسة حالة تعاونية الحبوب والخضر الجافة ورقلة</w:t>
      </w:r>
      <w:r w:rsidRPr="00F14043">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F14043">
        <w:rPr>
          <w:rFonts w:ascii="Traditional Arabic" w:hAnsi="Traditional Arabic" w:cs="Traditional Arabic"/>
          <w:sz w:val="24"/>
          <w:szCs w:val="24"/>
          <w:rtl/>
          <w:lang w:bidi="ar-DZ"/>
        </w:rPr>
        <w:t>كلية الحقوق والعلوم الاقتصادية،</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sz w:val="24"/>
          <w:szCs w:val="24"/>
          <w:rtl/>
          <w:lang w:bidi="ar-DZ"/>
        </w:rPr>
        <w:t>جامعة الجزائر،</w:t>
      </w:r>
      <w:r w:rsidRPr="00F14043">
        <w:rPr>
          <w:rFonts w:ascii="Traditional Arabic" w:hAnsi="Traditional Arabic" w:cs="Traditional Arabic" w:hint="cs"/>
          <w:sz w:val="24"/>
          <w:szCs w:val="24"/>
          <w:rtl/>
          <w:lang w:bidi="ar-DZ"/>
        </w:rPr>
        <w:t xml:space="preserve"> 2004</w:t>
      </w:r>
      <w:r w:rsidRPr="00F14043">
        <w:rPr>
          <w:rFonts w:ascii="Traditional Arabic" w:hAnsi="Traditional Arabic" w:cs="Traditional Arabic"/>
          <w:sz w:val="24"/>
          <w:szCs w:val="24"/>
          <w:rtl/>
          <w:lang w:bidi="ar-DZ"/>
        </w:rPr>
        <w:t>،</w:t>
      </w:r>
      <w:r>
        <w:rPr>
          <w:rFonts w:ascii="Traditional Arabic" w:hAnsi="Traditional Arabic" w:cs="Traditional Arabic" w:hint="cs"/>
          <w:sz w:val="24"/>
          <w:szCs w:val="24"/>
          <w:rtl/>
        </w:rPr>
        <w:t xml:space="preserve"> </w:t>
      </w:r>
      <w:r w:rsidRPr="0025659F">
        <w:rPr>
          <w:rFonts w:ascii="Traditional Arabic" w:hAnsi="Traditional Arabic" w:cs="Traditional Arabic" w:hint="cs"/>
          <w:sz w:val="24"/>
          <w:szCs w:val="24"/>
          <w:rtl/>
        </w:rPr>
        <w:t>ص17.</w:t>
      </w:r>
    </w:p>
    <w:p w:rsidR="007A7B23" w:rsidRDefault="007A7B23" w:rsidP="007A7B23">
      <w:pPr>
        <w:tabs>
          <w:tab w:val="left" w:pos="565"/>
        </w:tabs>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وعلى الرغم من أوجه الاختلاف بين كل من المراجعة الداخلية والخارجية فإن هناك أوجه تشابه بينهما نذكر منها:</w:t>
      </w:r>
    </w:p>
    <w:p w:rsidR="007A7B23" w:rsidRDefault="007A7B23" w:rsidP="007A7B23">
      <w:pPr>
        <w:pStyle w:val="a9"/>
        <w:numPr>
          <w:ilvl w:val="0"/>
          <w:numId w:val="20"/>
        </w:numPr>
        <w:tabs>
          <w:tab w:val="left" w:pos="848"/>
          <w:tab w:val="left" w:pos="4780"/>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يسعى كل منهما إلى ضمان وجود نظام فعال للرقابة الداخلية في المؤسسة.</w:t>
      </w:r>
    </w:p>
    <w:p w:rsidR="007A7B23" w:rsidRDefault="007A7B23" w:rsidP="007A7B23">
      <w:pPr>
        <w:pStyle w:val="a9"/>
        <w:numPr>
          <w:ilvl w:val="0"/>
          <w:numId w:val="20"/>
        </w:numPr>
        <w:tabs>
          <w:tab w:val="left" w:pos="848"/>
          <w:tab w:val="right" w:pos="1699"/>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يعمل كل منهما على وجود نظام محاسبي فعال يوفر المعلومة ا</w:t>
      </w:r>
      <w:r>
        <w:rPr>
          <w:rFonts w:ascii="Traditional Arabic" w:hAnsi="Traditional Arabic" w:cs="Traditional Arabic" w:hint="cs"/>
          <w:sz w:val="32"/>
          <w:szCs w:val="32"/>
          <w:rtl/>
        </w:rPr>
        <w:t xml:space="preserve">لجيدة التي تساعد في إعداد قوائم </w:t>
      </w:r>
      <w:r w:rsidRPr="00D41664">
        <w:rPr>
          <w:rFonts w:ascii="Traditional Arabic" w:hAnsi="Traditional Arabic" w:cs="Traditional Arabic" w:hint="cs"/>
          <w:sz w:val="32"/>
          <w:szCs w:val="32"/>
          <w:rtl/>
        </w:rPr>
        <w:t>مالية صحيحة يمكن الاعتماد عليها.</w:t>
      </w:r>
      <w:r>
        <w:rPr>
          <w:rStyle w:val="a5"/>
          <w:rFonts w:ascii="Traditional Arabic" w:hAnsi="Traditional Arabic" w:cs="Traditional Arabic"/>
          <w:sz w:val="32"/>
          <w:szCs w:val="32"/>
          <w:rtl/>
        </w:rPr>
        <w:footnoteReference w:id="66"/>
      </w:r>
    </w:p>
    <w:p w:rsidR="007A7B23" w:rsidRDefault="007A7B23" w:rsidP="007A7B23">
      <w:pPr>
        <w:pStyle w:val="a9"/>
        <w:numPr>
          <w:ilvl w:val="0"/>
          <w:numId w:val="20"/>
        </w:numPr>
        <w:tabs>
          <w:tab w:val="left" w:pos="848"/>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يستعمل كل منهما تقريبا نفس التقنيات في ممارسة مهامهما</w:t>
      </w:r>
      <w:r>
        <w:rPr>
          <w:rFonts w:ascii="Traditional Arabic" w:hAnsi="Traditional Arabic" w:cs="Traditional Arabic" w:hint="cs"/>
          <w:sz w:val="32"/>
          <w:szCs w:val="32"/>
          <w:rtl/>
        </w:rPr>
        <w:t xml:space="preserve"> والتي منها (خرائط تدفق الوثائق،</w:t>
      </w:r>
      <w:r w:rsidRPr="00D41664">
        <w:rPr>
          <w:rFonts w:ascii="Traditional Arabic" w:hAnsi="Traditional Arabic" w:cs="Traditional Arabic" w:hint="cs"/>
          <w:sz w:val="32"/>
          <w:szCs w:val="32"/>
          <w:rtl/>
        </w:rPr>
        <w:t xml:space="preserve"> الاستب</w:t>
      </w:r>
      <w:r>
        <w:rPr>
          <w:rFonts w:ascii="Traditional Arabic" w:hAnsi="Traditional Arabic" w:cs="Traditional Arabic" w:hint="cs"/>
          <w:sz w:val="32"/>
          <w:szCs w:val="32"/>
          <w:rtl/>
        </w:rPr>
        <w:t>يان</w:t>
      </w:r>
      <w:r w:rsidRPr="00D41664">
        <w:rPr>
          <w:rFonts w:ascii="Traditional Arabic" w:hAnsi="Traditional Arabic" w:cs="Traditional Arabic" w:hint="cs"/>
          <w:sz w:val="32"/>
          <w:szCs w:val="32"/>
          <w:rtl/>
        </w:rPr>
        <w:t xml:space="preserve"> الفحص المستندي....).</w:t>
      </w:r>
    </w:p>
    <w:p w:rsidR="007A7B23" w:rsidRDefault="007A7B23" w:rsidP="007A7B23">
      <w:pPr>
        <w:pStyle w:val="a9"/>
        <w:numPr>
          <w:ilvl w:val="0"/>
          <w:numId w:val="20"/>
        </w:numPr>
        <w:tabs>
          <w:tab w:val="left" w:pos="848"/>
          <w:tab w:val="right" w:pos="1699"/>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أثناء تنفيذ المراجع الخارجي لأعمال المراجعة الخارجية للمؤسسة يقوم بالتعاون والتنسيق مع المراجع الداخلي بالمؤسسة، بما من شأنه منع الازدواجية والتكرار في أعمال المراجعة والتغطية لكافة أنشطة المؤسسة.</w:t>
      </w:r>
      <w:r>
        <w:rPr>
          <w:rStyle w:val="a5"/>
          <w:rFonts w:ascii="Traditional Arabic" w:hAnsi="Traditional Arabic" w:cs="Traditional Arabic"/>
          <w:sz w:val="32"/>
          <w:szCs w:val="32"/>
          <w:rtl/>
        </w:rPr>
        <w:footnoteReference w:id="67"/>
      </w:r>
    </w:p>
    <w:p w:rsidR="00F336FA" w:rsidRPr="00D41664" w:rsidRDefault="00F336FA" w:rsidP="00F336FA">
      <w:pPr>
        <w:pStyle w:val="a9"/>
        <w:tabs>
          <w:tab w:val="left" w:pos="848"/>
          <w:tab w:val="right" w:pos="1699"/>
        </w:tabs>
        <w:bidi/>
        <w:spacing w:after="0" w:line="240" w:lineRule="auto"/>
        <w:ind w:left="848"/>
        <w:jc w:val="both"/>
        <w:rPr>
          <w:rFonts w:ascii="Traditional Arabic" w:hAnsi="Traditional Arabic" w:cs="Traditional Arabic"/>
          <w:sz w:val="32"/>
          <w:szCs w:val="32"/>
        </w:rPr>
      </w:pPr>
    </w:p>
    <w:p w:rsidR="007A7B23" w:rsidRPr="00E35BB6" w:rsidRDefault="007A7B23" w:rsidP="007A7B23">
      <w:pPr>
        <w:bidi/>
        <w:spacing w:after="0" w:line="240" w:lineRule="auto"/>
        <w:jc w:val="both"/>
        <w:rPr>
          <w:rFonts w:ascii="Traditional Arabic" w:hAnsi="Traditional Arabic" w:cs="Traditional Arabic"/>
          <w:b/>
          <w:bCs/>
          <w:sz w:val="32"/>
          <w:szCs w:val="32"/>
        </w:rPr>
      </w:pPr>
      <w:r w:rsidRPr="00E35BB6">
        <w:rPr>
          <w:rFonts w:ascii="Traditional Arabic" w:hAnsi="Traditional Arabic" w:cs="Traditional Arabic"/>
          <w:b/>
          <w:bCs/>
          <w:sz w:val="32"/>
          <w:szCs w:val="32"/>
        </w:rPr>
        <w:lastRenderedPageBreak/>
        <w:t>I</w:t>
      </w:r>
      <w:r>
        <w:rPr>
          <w:rFonts w:ascii="Traditional Arabic" w:hAnsi="Traditional Arabic" w:cs="Traditional Arabic" w:hint="cs"/>
          <w:b/>
          <w:bCs/>
          <w:sz w:val="32"/>
          <w:szCs w:val="32"/>
          <w:rtl/>
          <w:lang w:bidi="ar-DZ"/>
        </w:rPr>
        <w:t>.4. 1 .</w:t>
      </w:r>
      <w:r w:rsidRPr="00E35BB6">
        <w:rPr>
          <w:rFonts w:ascii="Traditional Arabic" w:hAnsi="Traditional Arabic" w:cs="Traditional Arabic" w:hint="cs"/>
          <w:b/>
          <w:bCs/>
          <w:sz w:val="32"/>
          <w:szCs w:val="32"/>
          <w:rtl/>
          <w:lang w:bidi="ar-DZ"/>
        </w:rPr>
        <w:t>2</w:t>
      </w:r>
      <w:r>
        <w:rPr>
          <w:rFonts w:ascii="Traditional Arabic" w:hAnsi="Traditional Arabic" w:cs="Traditional Arabic" w:hint="cs"/>
          <w:sz w:val="32"/>
          <w:szCs w:val="32"/>
          <w:rtl/>
          <w:lang w:bidi="ar-DZ"/>
        </w:rPr>
        <w:t>.</w:t>
      </w:r>
      <w:r w:rsidRPr="00E35BB6">
        <w:rPr>
          <w:rFonts w:ascii="Traditional Arabic" w:hAnsi="Traditional Arabic" w:cs="Traditional Arabic" w:hint="cs"/>
          <w:b/>
          <w:bCs/>
          <w:sz w:val="32"/>
          <w:szCs w:val="32"/>
          <w:rtl/>
          <w:lang w:bidi="ar-DZ"/>
        </w:rPr>
        <w:t xml:space="preserve"> طبيعة التكامل بين المراجعة الداخلية والمراجعة الخارجية</w:t>
      </w:r>
      <w:r w:rsidRPr="00E35BB6">
        <w:rPr>
          <w:rFonts w:ascii="Traditional Arabic" w:hAnsi="Traditional Arabic" w:cs="Traditional Arabic" w:hint="cs"/>
          <w:sz w:val="32"/>
          <w:szCs w:val="32"/>
          <w:rtl/>
          <w:lang w:bidi="ar-DZ"/>
        </w:rPr>
        <w:t>.</w:t>
      </w:r>
    </w:p>
    <w:p w:rsidR="007A7B23" w:rsidRDefault="007A7B23" w:rsidP="007A7B23">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على الرغم من الاختلافات التي أوردناها بين المراجعة الداخلية والخارجية سواء من حيث الهدف أو درجة الاستقلالية، وعلى الرغم من أوجه التشابه إلا أن التكامل بينهما موجود بدرجة كبيرة، فلا يعتبر المراجع الداخلي منافس للمراجع الخارجي لأن المؤسسات بحاجة إلى مجهوداتهما معًا.</w:t>
      </w:r>
    </w:p>
    <w:p w:rsidR="007A7B23" w:rsidRDefault="007A7B23" w:rsidP="007A7B23">
      <w:pPr>
        <w:bidi/>
        <w:spacing w:after="0" w:line="240" w:lineRule="auto"/>
        <w:jc w:val="both"/>
        <w:rPr>
          <w:rFonts w:ascii="Traditional Arabic" w:hAnsi="Traditional Arabic" w:cs="Traditional Arabic"/>
          <w:sz w:val="32"/>
          <w:szCs w:val="32"/>
          <w:rtl/>
        </w:rPr>
      </w:pPr>
      <w:r w:rsidRPr="00E35BB6">
        <w:rPr>
          <w:rFonts w:ascii="Traditional Arabic" w:hAnsi="Traditional Arabic" w:cs="Traditional Arabic" w:hint="cs"/>
          <w:b/>
          <w:bCs/>
          <w:sz w:val="32"/>
          <w:szCs w:val="32"/>
          <w:rtl/>
        </w:rPr>
        <w:t>1/ تعريف التكامل بين المراجعة الداخلية والمراجعة الخارجية</w:t>
      </w:r>
      <w:r>
        <w:rPr>
          <w:rFonts w:ascii="Traditional Arabic" w:hAnsi="Traditional Arabic" w:cs="Traditional Arabic" w:hint="cs"/>
          <w:sz w:val="32"/>
          <w:szCs w:val="32"/>
          <w:rtl/>
        </w:rPr>
        <w:t>:</w:t>
      </w:r>
      <w:r>
        <w:rPr>
          <w:rFonts w:ascii="Traditional Arabic" w:hAnsi="Traditional Arabic" w:cs="Traditional Arabic"/>
          <w:sz w:val="32"/>
          <w:szCs w:val="32"/>
        </w:rPr>
        <w:t xml:space="preserve"> </w:t>
      </w:r>
      <w:r>
        <w:rPr>
          <w:rFonts w:ascii="Traditional Arabic" w:hAnsi="Traditional Arabic" w:cs="Traditional Arabic" w:hint="cs"/>
          <w:sz w:val="32"/>
          <w:szCs w:val="32"/>
          <w:rtl/>
        </w:rPr>
        <w:t>التكامل بين المراجعة الداخلية والمراجعة الخارجية يقصد به "التعاون والتنسيق بين المراجع الداخلي والمراجع الخارجي أثناء تنفيذهما لمهامهما، بما يضمن تغطية أشمل لأعمال المراجعة وتقليل بقدر الإمكان ازدواجية الجهود، وتوزيع العمل توزيعا يحقق أهداف المراجعة بشكل عام ويعود بالفائدة على المؤسسة".</w:t>
      </w:r>
    </w:p>
    <w:p w:rsidR="007A7B23" w:rsidRDefault="007A7B23" w:rsidP="007A7B23">
      <w:pPr>
        <w:bidi/>
        <w:spacing w:after="0" w:line="240" w:lineRule="auto"/>
        <w:jc w:val="both"/>
        <w:rPr>
          <w:rFonts w:ascii="Traditional Arabic" w:hAnsi="Traditional Arabic" w:cs="Traditional Arabic"/>
          <w:sz w:val="32"/>
          <w:szCs w:val="32"/>
          <w:rtl/>
        </w:rPr>
      </w:pPr>
      <w:r w:rsidRPr="00BB5E9B">
        <w:rPr>
          <w:rFonts w:ascii="Traditional Arabic" w:hAnsi="Traditional Arabic" w:cs="Traditional Arabic" w:hint="cs"/>
          <w:b/>
          <w:bCs/>
          <w:sz w:val="32"/>
          <w:szCs w:val="32"/>
          <w:rtl/>
        </w:rPr>
        <w:t xml:space="preserve">2/ أهداف التكامل بين المراجعة الداخلية والمراجعة الخارجية: </w:t>
      </w:r>
      <w:r>
        <w:rPr>
          <w:rFonts w:ascii="Traditional Arabic" w:hAnsi="Traditional Arabic" w:cs="Traditional Arabic" w:hint="cs"/>
          <w:sz w:val="32"/>
          <w:szCs w:val="32"/>
          <w:rtl/>
        </w:rPr>
        <w:t xml:space="preserve">تتمثل أهم أهداف التكامل في: </w:t>
      </w:r>
    </w:p>
    <w:p w:rsidR="007A7B23" w:rsidRDefault="007A7B23" w:rsidP="007A7B23">
      <w:pPr>
        <w:pStyle w:val="a9"/>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تغطية أعمال المراجعة لكافة أنشطة المؤسسة.</w:t>
      </w:r>
    </w:p>
    <w:p w:rsidR="007A7B23" w:rsidRDefault="007A7B23" w:rsidP="007A7B23">
      <w:pPr>
        <w:pStyle w:val="a9"/>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تنفيذ أعمال المراجعة بجودة عالية.</w:t>
      </w:r>
    </w:p>
    <w:p w:rsidR="007A7B23" w:rsidRDefault="007A7B23" w:rsidP="007A7B23">
      <w:pPr>
        <w:pStyle w:val="a9"/>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الحد من التكرار وازدواجية العمل. </w:t>
      </w:r>
    </w:p>
    <w:p w:rsidR="007A7B23" w:rsidRDefault="007A7B23" w:rsidP="007A7B23">
      <w:pPr>
        <w:pStyle w:val="a9"/>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تخفيض تكلفة أعمال المراجعة.</w:t>
      </w:r>
    </w:p>
    <w:p w:rsidR="007A7B23" w:rsidRPr="00E35BB6" w:rsidRDefault="007A7B23" w:rsidP="007A7B23">
      <w:pPr>
        <w:pStyle w:val="a9"/>
        <w:numPr>
          <w:ilvl w:val="0"/>
          <w:numId w:val="21"/>
        </w:numPr>
        <w:bidi/>
        <w:spacing w:after="0" w:line="240" w:lineRule="auto"/>
        <w:ind w:left="281" w:hanging="283"/>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مساعدة المؤسسة في تحقيق أهدافها بنجاح.                                                                                                                                                                                                                        </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3/ أهمية التكامل بين المراجعة الداخلية والمراجعة الخارجية: </w:t>
      </w:r>
      <w:r>
        <w:rPr>
          <w:rFonts w:ascii="Traditional Arabic" w:hAnsi="Traditional Arabic" w:cs="Traditional Arabic" w:hint="cs"/>
          <w:sz w:val="32"/>
          <w:szCs w:val="32"/>
          <w:rtl/>
        </w:rPr>
        <w:t>تتمثل أهمية التكامل في عدة جوانب أهمها:</w:t>
      </w:r>
    </w:p>
    <w:p w:rsidR="007A7B23" w:rsidRDefault="007A7B23" w:rsidP="007A7B23">
      <w:pPr>
        <w:pStyle w:val="a9"/>
        <w:numPr>
          <w:ilvl w:val="0"/>
          <w:numId w:val="22"/>
        </w:numPr>
        <w:bidi/>
        <w:spacing w:after="0" w:line="240" w:lineRule="auto"/>
        <w:ind w:left="714" w:hanging="357"/>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اطمئنان المراجع الخارجي إلى دقة وفعالية نظام الرقابة الداخلية من خلال دقة وفاعلية نظام المراجعة              الداخلية.</w:t>
      </w:r>
    </w:p>
    <w:p w:rsidR="007A7B23" w:rsidRDefault="007A7B23" w:rsidP="007A7B23">
      <w:pPr>
        <w:pStyle w:val="a9"/>
        <w:numPr>
          <w:ilvl w:val="0"/>
          <w:numId w:val="22"/>
        </w:numPr>
        <w:bidi/>
        <w:spacing w:after="0" w:line="240" w:lineRule="auto"/>
        <w:ind w:left="714" w:hanging="357"/>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 xml:space="preserve">تخفيض وقت أداء مهمة المراجعة الخارجية، حيث أن الثقة في نظام المراجعة الداخلية يؤدي إلى وقت          أقل بالنسبة للمراجعة الخارجية، الأمر الذي يؤدي إلى تخفيض أتعاب عملية المراجعة وتحقيق قدر أكبر            </w:t>
      </w:r>
      <w:r>
        <w:rPr>
          <w:rFonts w:ascii="Traditional Arabic" w:hAnsi="Traditional Arabic" w:cs="Traditional Arabic" w:hint="cs"/>
          <w:sz w:val="32"/>
          <w:szCs w:val="32"/>
          <w:rtl/>
        </w:rPr>
        <w:t xml:space="preserve"> من الرضا للعميل.</w:t>
      </w:r>
    </w:p>
    <w:p w:rsidR="007A7B23" w:rsidRDefault="007A7B23" w:rsidP="007A7B23">
      <w:pPr>
        <w:pStyle w:val="a9"/>
        <w:numPr>
          <w:ilvl w:val="0"/>
          <w:numId w:val="22"/>
        </w:numPr>
        <w:bidi/>
        <w:spacing w:after="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التقييم الشامل لخطر المراجعة، </w:t>
      </w:r>
      <w:r w:rsidRPr="00BB5E9B">
        <w:rPr>
          <w:rFonts w:ascii="Traditional Arabic" w:hAnsi="Traditional Arabic" w:cs="Traditional Arabic" w:hint="cs"/>
          <w:sz w:val="32"/>
          <w:szCs w:val="32"/>
          <w:rtl/>
        </w:rPr>
        <w:t>ومن</w:t>
      </w:r>
      <w:r>
        <w:rPr>
          <w:rFonts w:ascii="Traditional Arabic" w:hAnsi="Traditional Arabic" w:cs="Traditional Arabic" w:hint="cs"/>
          <w:sz w:val="32"/>
          <w:szCs w:val="32"/>
          <w:rtl/>
        </w:rPr>
        <w:t xml:space="preserve"> </w:t>
      </w:r>
      <w:r w:rsidRPr="00BB5E9B">
        <w:rPr>
          <w:rFonts w:ascii="Traditional Arabic" w:hAnsi="Traditional Arabic" w:cs="Traditional Arabic" w:hint="cs"/>
          <w:sz w:val="32"/>
          <w:szCs w:val="32"/>
          <w:rtl/>
        </w:rPr>
        <w:t>ثم اتخاذ القرارات التي تتعلق بتحديد طبيعة وتوقيت ومدى                إجراءات</w:t>
      </w:r>
      <w:r>
        <w:rPr>
          <w:rFonts w:ascii="Traditional Arabic" w:hAnsi="Traditional Arabic" w:cs="Traditional Arabic" w:hint="cs"/>
          <w:sz w:val="32"/>
          <w:szCs w:val="32"/>
          <w:rtl/>
        </w:rPr>
        <w:t xml:space="preserve"> المراجعة.</w:t>
      </w:r>
    </w:p>
    <w:p w:rsidR="007A7B23" w:rsidRDefault="007A7B23" w:rsidP="007A7B23">
      <w:pPr>
        <w:pStyle w:val="a9"/>
        <w:numPr>
          <w:ilvl w:val="0"/>
          <w:numId w:val="22"/>
        </w:numPr>
        <w:bidi/>
        <w:spacing w:after="0" w:line="240" w:lineRule="auto"/>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تجهيز القوائم والكشوف التي يحتاجها المراجع الخارجي بالصورة التي يرغبها.</w:t>
      </w:r>
    </w:p>
    <w:p w:rsidR="007A7B23" w:rsidRDefault="007A7B23" w:rsidP="007A7B23">
      <w:pPr>
        <w:pStyle w:val="a9"/>
        <w:numPr>
          <w:ilvl w:val="0"/>
          <w:numId w:val="22"/>
        </w:numPr>
        <w:bidi/>
        <w:spacing w:after="0" w:line="240" w:lineRule="auto"/>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تخطيط عملية المراجعة الخارجية وتحديد طبيعة، توقيت، ومدى إجراءات المراجعة الواجب القيام بها.</w:t>
      </w:r>
      <w:r>
        <w:rPr>
          <w:rStyle w:val="a5"/>
          <w:rFonts w:ascii="Traditional Arabic" w:hAnsi="Traditional Arabic" w:cs="Traditional Arabic"/>
          <w:sz w:val="32"/>
          <w:szCs w:val="32"/>
          <w:rtl/>
        </w:rPr>
        <w:footnoteReference w:id="68"/>
      </w:r>
    </w:p>
    <w:p w:rsidR="00F336FA" w:rsidRDefault="00F336FA" w:rsidP="00F336FA">
      <w:pPr>
        <w:pStyle w:val="a9"/>
        <w:bidi/>
        <w:spacing w:after="0" w:line="240" w:lineRule="auto"/>
        <w:jc w:val="both"/>
        <w:rPr>
          <w:rFonts w:ascii="Traditional Arabic" w:hAnsi="Traditional Arabic" w:cs="Traditional Arabic"/>
          <w:sz w:val="32"/>
          <w:szCs w:val="32"/>
          <w:rtl/>
        </w:rPr>
      </w:pPr>
    </w:p>
    <w:p w:rsidR="00F336FA" w:rsidRPr="00BB5E9B" w:rsidRDefault="00F336FA" w:rsidP="00F336FA">
      <w:pPr>
        <w:pStyle w:val="a9"/>
        <w:bidi/>
        <w:spacing w:after="0" w:line="240" w:lineRule="auto"/>
        <w:jc w:val="both"/>
        <w:rPr>
          <w:rFonts w:ascii="Traditional Arabic" w:hAnsi="Traditional Arabic" w:cs="Traditional Arabic"/>
          <w:sz w:val="32"/>
          <w:szCs w:val="32"/>
          <w:rtl/>
        </w:rPr>
      </w:pPr>
    </w:p>
    <w:p w:rsidR="007A7B23" w:rsidRPr="00BB5E9B" w:rsidRDefault="007A7B23" w:rsidP="007A7B23">
      <w:pPr>
        <w:bidi/>
        <w:spacing w:after="0" w:line="240" w:lineRule="auto"/>
        <w:jc w:val="both"/>
        <w:rPr>
          <w:rFonts w:ascii="Traditional Arabic" w:hAnsi="Traditional Arabic" w:cs="Traditional Arabic"/>
          <w:sz w:val="28"/>
          <w:szCs w:val="28"/>
          <w:rtl/>
        </w:rPr>
      </w:pPr>
      <w:r w:rsidRPr="00BB5E9B">
        <w:rPr>
          <w:rFonts w:ascii="Traditional Arabic" w:hAnsi="Traditional Arabic" w:cs="Traditional Arabic"/>
          <w:b/>
          <w:bCs/>
          <w:sz w:val="32"/>
          <w:szCs w:val="32"/>
        </w:rPr>
        <w:lastRenderedPageBreak/>
        <w:t>I</w:t>
      </w:r>
      <w:r w:rsidRPr="00BB5E9B">
        <w:rPr>
          <w:rFonts w:ascii="Traditional Arabic" w:hAnsi="Traditional Arabic" w:cs="Traditional Arabic" w:hint="cs"/>
          <w:b/>
          <w:bCs/>
          <w:sz w:val="28"/>
          <w:szCs w:val="28"/>
          <w:rtl/>
        </w:rPr>
        <w:t>.</w:t>
      </w:r>
      <w:r w:rsidRPr="00BB5E9B">
        <w:rPr>
          <w:rFonts w:ascii="Traditional Arabic" w:hAnsi="Traditional Arabic" w:cs="Traditional Arabic" w:hint="cs"/>
          <w:b/>
          <w:bCs/>
          <w:sz w:val="32"/>
          <w:szCs w:val="32"/>
          <w:rtl/>
        </w:rPr>
        <w:t>4. 2</w:t>
      </w:r>
      <w:r>
        <w:rPr>
          <w:rFonts w:ascii="Traditional Arabic" w:hAnsi="Traditional Arabic" w:cs="Traditional Arabic" w:hint="cs"/>
          <w:sz w:val="32"/>
          <w:szCs w:val="32"/>
          <w:rtl/>
        </w:rPr>
        <w:t>.</w:t>
      </w:r>
      <w:r w:rsidRPr="00BB5E9B">
        <w:rPr>
          <w:rFonts w:ascii="Traditional Arabic" w:hAnsi="Traditional Arabic" w:cs="Traditional Arabic" w:hint="cs"/>
          <w:b/>
          <w:bCs/>
          <w:sz w:val="32"/>
          <w:szCs w:val="32"/>
          <w:rtl/>
        </w:rPr>
        <w:t xml:space="preserve"> علاقة المراجعة الداخلية بالرقابة الداخلية</w:t>
      </w:r>
      <w:r w:rsidRPr="00BB5E9B">
        <w:rPr>
          <w:rFonts w:ascii="Traditional Arabic" w:hAnsi="Traditional Arabic" w:cs="Traditional Arabic" w:hint="cs"/>
          <w:sz w:val="32"/>
          <w:szCs w:val="32"/>
          <w:rtl/>
        </w:rPr>
        <w:t>.</w:t>
      </w:r>
    </w:p>
    <w:p w:rsidR="007A7B23" w:rsidRDefault="007A7B23" w:rsidP="007A7B23">
      <w:pPr>
        <w:bidi/>
        <w:spacing w:after="0" w:line="240" w:lineRule="auto"/>
        <w:ind w:firstLine="708"/>
        <w:jc w:val="both"/>
        <w:rPr>
          <w:rFonts w:ascii="Traditional Arabic" w:hAnsi="Traditional Arabic" w:cs="Traditional Arabic"/>
          <w:b/>
          <w:bCs/>
          <w:sz w:val="32"/>
          <w:szCs w:val="32"/>
        </w:rPr>
      </w:pPr>
      <w:r>
        <w:rPr>
          <w:rFonts w:ascii="Traditional Arabic" w:hAnsi="Traditional Arabic" w:cs="Traditional Arabic" w:hint="cs"/>
          <w:sz w:val="32"/>
          <w:szCs w:val="32"/>
          <w:rtl/>
        </w:rPr>
        <w:t xml:space="preserve">تقوم المؤسسة بوضع وتصميم نظام الرقابة الداخلية الذي يعتبر كدعامة لعملية المراجعة الداخلية لذلك يقوم المراجع الداخلي بتقييمه قصد تحديد نطاق عمله. </w:t>
      </w:r>
    </w:p>
    <w:p w:rsidR="007A7B23" w:rsidRDefault="007A7B23" w:rsidP="007A7B23">
      <w:pPr>
        <w:bidi/>
        <w:spacing w:after="0" w:line="240" w:lineRule="auto"/>
        <w:jc w:val="both"/>
        <w:rPr>
          <w:rFonts w:ascii="Traditional Arabic" w:hAnsi="Traditional Arabic" w:cs="Traditional Arabic"/>
          <w:sz w:val="32"/>
          <w:szCs w:val="32"/>
        </w:rPr>
      </w:pPr>
      <w:r w:rsidRPr="002C4BA3">
        <w:rPr>
          <w:rFonts w:ascii="Traditional Arabic" w:hAnsi="Traditional Arabic" w:cs="Traditional Arabic"/>
          <w:b/>
          <w:bCs/>
          <w:sz w:val="32"/>
          <w:szCs w:val="32"/>
        </w:rPr>
        <w:t>I</w:t>
      </w:r>
      <w:r>
        <w:rPr>
          <w:rFonts w:ascii="Traditional Arabic" w:hAnsi="Traditional Arabic" w:cs="Traditional Arabic" w:hint="cs"/>
          <w:b/>
          <w:bCs/>
          <w:sz w:val="32"/>
          <w:szCs w:val="32"/>
          <w:rtl/>
        </w:rPr>
        <w:t>.4. 2. 1.</w:t>
      </w:r>
      <w:r w:rsidRPr="00BB5E9B">
        <w:rPr>
          <w:rFonts w:ascii="Traditional Arabic" w:hAnsi="Traditional Arabic" w:cs="Traditional Arabic" w:hint="cs"/>
          <w:b/>
          <w:bCs/>
          <w:sz w:val="32"/>
          <w:szCs w:val="32"/>
          <w:rtl/>
        </w:rPr>
        <w:t xml:space="preserve"> تعريف نظام الرقابة الداخلية</w:t>
      </w:r>
      <w:r w:rsidRPr="00043B87">
        <w:rPr>
          <w:rFonts w:ascii="Traditional Arabic" w:hAnsi="Traditional Arabic" w:cs="Traditional Arabic" w:hint="cs"/>
          <w:sz w:val="36"/>
          <w:szCs w:val="36"/>
          <w:rtl/>
        </w:rPr>
        <w:t>.</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نظام الرقابة الداخلية هو تخطيط التنظيم الإداري للمشروع وما يرتبط به من وسائل، أو مقاييس تستخدم داخل المشروع للمحافظة على الأصول، واختيار دقة البيانات المحاسبية ومدى الاعتماد عليها وتنمية الكفاية الإنتاجية وتشجيع السير بالسياسات الإدارية في طريقها المرسوم.</w:t>
      </w:r>
    </w:p>
    <w:p w:rsidR="007A7B23" w:rsidRPr="002C4BA3" w:rsidRDefault="007A7B23" w:rsidP="007A7B23">
      <w:pPr>
        <w:bidi/>
        <w:spacing w:after="0" w:line="240" w:lineRule="auto"/>
        <w:jc w:val="both"/>
        <w:rPr>
          <w:rFonts w:ascii="Traditional Arabic" w:hAnsi="Traditional Arabic" w:cs="Traditional Arabic"/>
          <w:sz w:val="28"/>
          <w:szCs w:val="28"/>
        </w:rPr>
      </w:pPr>
      <w:r w:rsidRPr="002C4BA3">
        <w:rPr>
          <w:rFonts w:ascii="Traditional Arabic" w:hAnsi="Traditional Arabic" w:cs="Traditional Arabic"/>
          <w:b/>
          <w:bCs/>
          <w:sz w:val="32"/>
          <w:szCs w:val="32"/>
        </w:rPr>
        <w:t>I</w:t>
      </w:r>
      <w:r>
        <w:rPr>
          <w:rFonts w:ascii="Traditional Arabic" w:hAnsi="Traditional Arabic" w:cs="Traditional Arabic" w:hint="cs"/>
          <w:b/>
          <w:bCs/>
          <w:sz w:val="32"/>
          <w:szCs w:val="32"/>
          <w:rtl/>
        </w:rPr>
        <w:t>.4. 2. 2.</w:t>
      </w:r>
      <w:r w:rsidRPr="002C4BA3">
        <w:rPr>
          <w:rFonts w:ascii="Traditional Arabic" w:hAnsi="Traditional Arabic" w:cs="Traditional Arabic" w:hint="cs"/>
          <w:b/>
          <w:bCs/>
          <w:sz w:val="32"/>
          <w:szCs w:val="32"/>
          <w:rtl/>
        </w:rPr>
        <w:t xml:space="preserve"> العلاقة بين نظام الرقابة الداخلية والمراجعة الداخلية</w:t>
      </w:r>
      <w:r w:rsidRPr="002C4BA3">
        <w:rPr>
          <w:rFonts w:ascii="Traditional Arabic" w:hAnsi="Traditional Arabic" w:cs="Traditional Arabic" w:hint="cs"/>
          <w:sz w:val="32"/>
          <w:szCs w:val="32"/>
          <w:rtl/>
        </w:rPr>
        <w:t xml:space="preserve">. </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تعتبر المراجعة الداخلية من العناصر الهامة في نظام الرقابة الداخلية فهي تعمل على تطويره، وتحسينه، وزيادة فعاليته، وكفاءته، حيث أكدت العديد من الدراسات والإصدارات المهنية على أنه يجب أن يكون للمراجعة الداخلية دور في إعداد تقرير للإدارة، عن فعالية نظام الرقابة الداخلية بالمؤسسة، وذلك عن طريق متابعة تشغيله وتقييم وإخبار الإدارة بنقاط الضعف والقوة الموجودة فيه.</w:t>
      </w:r>
    </w:p>
    <w:p w:rsidR="007A7B23" w:rsidRDefault="007A7B23" w:rsidP="00F336FA">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وتهتم المراجعة الداخلية بقياس مدى فعالية الرقابية الداخلية، وخاصة في مجال حماية الأصول وموارد المؤسسة من ناحية وتوفير بيانات محاسبية دقيقة يمكن الاعتماد عليها من ناحية أخرى ومن جانبه يهتم المراجع بوجه خاص بمدى تأكده من إمكانيات وأساليب وأدوات الرقابة الداخلية في منع حدوث أخطاء جوهرية أو تلاعب في القوائم المالية أو اكتشاف أمرها في الوقت المناسب.</w:t>
      </w:r>
      <w:r w:rsidR="001D2CD6">
        <w:rPr>
          <w:rStyle w:val="a5"/>
          <w:rFonts w:ascii="Traditional Arabic" w:hAnsi="Traditional Arabic" w:cs="Traditional Arabic"/>
          <w:sz w:val="32"/>
          <w:szCs w:val="32"/>
          <w:rtl/>
        </w:rPr>
        <w:footnoteReference w:id="69"/>
      </w:r>
    </w:p>
    <w:p w:rsidR="007A7B23" w:rsidRDefault="007A7B23" w:rsidP="007A7B23">
      <w:pPr>
        <w:bidi/>
        <w:spacing w:after="0" w:line="240" w:lineRule="auto"/>
        <w:jc w:val="both"/>
        <w:rPr>
          <w:rFonts w:ascii="Traditional Arabic" w:hAnsi="Traditional Arabic" w:cs="Traditional Arabic"/>
          <w:sz w:val="32"/>
          <w:szCs w:val="32"/>
          <w:rtl/>
        </w:rPr>
      </w:pPr>
      <w:r w:rsidRPr="002C4BA3">
        <w:rPr>
          <w:rFonts w:ascii="Traditional Arabic" w:hAnsi="Traditional Arabic" w:cs="Traditional Arabic"/>
          <w:b/>
          <w:bCs/>
          <w:sz w:val="32"/>
          <w:szCs w:val="32"/>
        </w:rPr>
        <w:t>I</w:t>
      </w:r>
      <w:r>
        <w:rPr>
          <w:rFonts w:ascii="Traditional Arabic" w:hAnsi="Traditional Arabic" w:cs="Traditional Arabic" w:hint="cs"/>
          <w:b/>
          <w:bCs/>
          <w:sz w:val="32"/>
          <w:szCs w:val="32"/>
          <w:rtl/>
        </w:rPr>
        <w:t>.4. 2. 3.</w:t>
      </w:r>
      <w:r w:rsidRPr="002C4BA3">
        <w:rPr>
          <w:rFonts w:ascii="Traditional Arabic" w:hAnsi="Traditional Arabic" w:cs="Traditional Arabic" w:hint="cs"/>
          <w:b/>
          <w:bCs/>
          <w:sz w:val="32"/>
          <w:szCs w:val="32"/>
          <w:rtl/>
        </w:rPr>
        <w:t xml:space="preserve"> أساليب تقييم</w:t>
      </w:r>
      <w:r>
        <w:rPr>
          <w:rFonts w:ascii="Traditional Arabic" w:hAnsi="Traditional Arabic" w:cs="Traditional Arabic" w:hint="cs"/>
          <w:b/>
          <w:bCs/>
          <w:sz w:val="32"/>
          <w:szCs w:val="32"/>
          <w:rtl/>
        </w:rPr>
        <w:t xml:space="preserve"> المراجعة الداخلية ل</w:t>
      </w:r>
      <w:r w:rsidRPr="002C4BA3">
        <w:rPr>
          <w:rFonts w:ascii="Traditional Arabic" w:hAnsi="Traditional Arabic" w:cs="Traditional Arabic" w:hint="cs"/>
          <w:b/>
          <w:bCs/>
          <w:sz w:val="32"/>
          <w:szCs w:val="32"/>
          <w:rtl/>
        </w:rPr>
        <w:t>نظام الرقابة الداخلية.</w:t>
      </w:r>
    </w:p>
    <w:p w:rsidR="007A7B23" w:rsidRPr="009A3867" w:rsidRDefault="007A7B23" w:rsidP="001D2CD6">
      <w:pPr>
        <w:bidi/>
        <w:spacing w:after="0" w:line="240" w:lineRule="auto"/>
        <w:jc w:val="both"/>
        <w:rPr>
          <w:rFonts w:ascii="Traditional Arabic" w:hAnsi="Traditional Arabic" w:cs="Traditional Arabic"/>
          <w:sz w:val="32"/>
          <w:szCs w:val="32"/>
          <w:rtl/>
        </w:rPr>
      </w:pPr>
      <w:r w:rsidRPr="009A3867">
        <w:rPr>
          <w:rFonts w:ascii="Traditional Arabic" w:hAnsi="Traditional Arabic" w:cs="Traditional Arabic" w:hint="cs"/>
          <w:b/>
          <w:bCs/>
          <w:sz w:val="32"/>
          <w:szCs w:val="32"/>
          <w:rtl/>
        </w:rPr>
        <w:t>1-</w:t>
      </w:r>
      <w:r>
        <w:rPr>
          <w:rFonts w:ascii="Traditional Arabic" w:hAnsi="Traditional Arabic" w:cs="Traditional Arabic" w:hint="cs"/>
          <w:b/>
          <w:bCs/>
          <w:sz w:val="32"/>
          <w:szCs w:val="32"/>
          <w:rtl/>
        </w:rPr>
        <w:t xml:space="preserve"> الأسلوب الوصفي للرقابة الداخلية: </w:t>
      </w:r>
      <w:r>
        <w:rPr>
          <w:rFonts w:ascii="Traditional Arabic" w:hAnsi="Traditional Arabic" w:cs="Traditional Arabic" w:hint="cs"/>
          <w:sz w:val="32"/>
          <w:szCs w:val="32"/>
          <w:rtl/>
        </w:rPr>
        <w:t>يقوم المراجع حسب هذا الأسلوب بتحضير قائمة تحتوي على عناوين الأنظمة الفرعية للرقابة الداخلية ويقوم بتوجيه الأسئلة للموظفين المسؤولين عن أداء كل عملية، فبذلك يتضح للمراجع كيفية سير العمليات والإجراءات التي تمر بها </w:t>
      </w:r>
      <w:r>
        <w:rPr>
          <w:rFonts w:ascii="Traditional Arabic" w:hAnsi="Traditional Arabic" w:cs="Traditional Arabic" w:hint="cs"/>
          <w:sz w:val="32"/>
          <w:szCs w:val="32"/>
          <w:rtl/>
          <w:lang w:bidi="ar-DZ"/>
        </w:rPr>
        <w:t>والمستندات التي تعد من أجلها والدفاتر التي تسجل بها، وقد يقوم المراجع أو مساعدوه بتسجيل الإجابات بعد ذلك يقوم بترتيب الإجابات بحيث تظهر كيفية سير العملية من بدايتها إلى نهايتها ويحدد ما إذا كان النظام يتضمن ثغرات أو ينقصه بعض الضوابط الرقابية ولكن ما يعاب على هذه الطريقة هو صعوبة تتبع الشرح المطوّل في وصف الإجراءات، فالأجوبة التي يتحصل عليها المراجع تتميز في بعض الأحيان بالغموض وبالتالي يصعب عليه استخراج الأهم من المهم، وهكذا يصعب على المراجع التعرف على مواطن الضعف في النظام، كما يمكن أن يحدث سهو عن العناصر الرقابية.</w:t>
      </w:r>
      <w:r w:rsidR="001D2CD6">
        <w:rPr>
          <w:rStyle w:val="a5"/>
          <w:rFonts w:ascii="Traditional Arabic" w:hAnsi="Traditional Arabic" w:cs="Traditional Arabic"/>
          <w:sz w:val="32"/>
          <w:szCs w:val="32"/>
          <w:rtl/>
          <w:lang w:bidi="ar-DZ"/>
        </w:rPr>
        <w:footnoteReference w:id="70"/>
      </w:r>
    </w:p>
    <w:p w:rsidR="007A7B23" w:rsidRPr="009A3867" w:rsidRDefault="007A7B23" w:rsidP="007A7B23">
      <w:pPr>
        <w:bidi/>
        <w:spacing w:after="0" w:line="240" w:lineRule="auto"/>
        <w:jc w:val="both"/>
        <w:rPr>
          <w:rFonts w:ascii="Traditional Arabic" w:hAnsi="Traditional Arabic" w:cs="Traditional Arabic"/>
          <w:b/>
          <w:bCs/>
          <w:sz w:val="32"/>
          <w:szCs w:val="32"/>
          <w:rtl/>
          <w:lang w:bidi="ar-DZ"/>
        </w:rPr>
      </w:pPr>
      <w:r w:rsidRPr="009A3867">
        <w:rPr>
          <w:rFonts w:ascii="Traditional Arabic" w:hAnsi="Traditional Arabic" w:cs="Traditional Arabic" w:hint="cs"/>
          <w:b/>
          <w:bCs/>
          <w:sz w:val="32"/>
          <w:szCs w:val="32"/>
          <w:rtl/>
          <w:lang w:bidi="ar-DZ"/>
        </w:rPr>
        <w:lastRenderedPageBreak/>
        <w:t>2-</w:t>
      </w:r>
      <w:r>
        <w:rPr>
          <w:rFonts w:ascii="Traditional Arabic" w:hAnsi="Traditional Arabic" w:cs="Traditional Arabic" w:hint="cs"/>
          <w:b/>
          <w:bCs/>
          <w:sz w:val="32"/>
          <w:szCs w:val="32"/>
          <w:rtl/>
          <w:lang w:bidi="ar-DZ"/>
        </w:rPr>
        <w:t xml:space="preserve"> خرائط التدفق</w:t>
      </w:r>
      <w:r>
        <w:rPr>
          <w:rFonts w:ascii="Traditional Arabic" w:hAnsi="Traditional Arabic" w:cs="Traditional Arabic" w:hint="cs"/>
          <w:sz w:val="32"/>
          <w:szCs w:val="32"/>
          <w:rtl/>
          <w:lang w:bidi="ar-DZ"/>
        </w:rPr>
        <w:t>: عن طريق هذا الأسلوب يقوم المراجع بقراءة كتيب الإجراءات الداخلية في حالة وجوده بالمؤسسة وكذلك بواسطة المحادثات مع كل موظفي المؤسسة مع فحص وثائق المؤسسة، والهدف من هذا هو معرفة الحقيقة حول القنوات التي تمر بها المعلومات والمعطيات انطلاقا من حدوث صفقات مع طرف ما إلى حد تسجيلها محاسبيا وتقييدها، ومن ثم يقوم المراجع بإنجاز استمارات أسئلة من نوع امتحان والتي تتلاءم مع نوع المؤسسة، طبيعتها ونشاطها وانطلاقا من هذه الاستمارات يستطيع أن يوجه المحادثات، وفي النهاية يستطيع هذا الأخير أن يقدم وصفا دقيقا وعمليا للإجراءات الخاصة بالدورة تحت الفحص، ومن أجل بلورة ذلك بسرعة يعتمد المراجع على رؤية شاملة للإجراءات المستعملة في مختلف المصالح والتي تكون ملحقة بالوثائق الرئيسية المستعملة أو المحررة من قبل المصالح، ومن المميزات الأساسية لهذه الخرائط أنها تعطي لمعدها أو قارئها فكرة سريعة عن نظام الرقابة وتمكنه بسرعة وبسهولة أكبر من الحكم على مدى جودته، ويعاب على هذه الطريقة أن إعدادها يتطلب وقتا طويلا  كما أنها تصبح صعبة الفهم إذا تضمنت تفاصيل كثيرة، فضلا على أنها لا تبيّن الإجراءات الاستثنائية، والتي قد تعتبر ذات أهمية كبيرة لتقييم نظام الرقابة الداخلية.</w:t>
      </w:r>
      <w:r>
        <w:rPr>
          <w:rStyle w:val="a5"/>
          <w:rFonts w:ascii="Traditional Arabic" w:hAnsi="Traditional Arabic" w:cs="Traditional Arabic"/>
          <w:sz w:val="32"/>
          <w:szCs w:val="32"/>
          <w:rtl/>
          <w:lang w:bidi="ar-DZ"/>
        </w:rPr>
        <w:footnoteReference w:id="71"/>
      </w:r>
    </w:p>
    <w:p w:rsidR="007A7B23" w:rsidRPr="009A3867" w:rsidRDefault="007A7B23" w:rsidP="007A7B23">
      <w:pPr>
        <w:bidi/>
        <w:spacing w:after="0" w:line="240" w:lineRule="auto"/>
        <w:jc w:val="both"/>
        <w:rPr>
          <w:rFonts w:ascii="Traditional Arabic" w:hAnsi="Traditional Arabic" w:cs="Traditional Arabic"/>
          <w:b/>
          <w:bCs/>
          <w:sz w:val="32"/>
          <w:szCs w:val="32"/>
          <w:rtl/>
          <w:lang w:bidi="ar-DZ"/>
        </w:rPr>
      </w:pPr>
      <w:r w:rsidRPr="009A3867">
        <w:rPr>
          <w:rFonts w:ascii="Traditional Arabic" w:hAnsi="Traditional Arabic" w:cs="Traditional Arabic" w:hint="cs"/>
          <w:b/>
          <w:bCs/>
          <w:sz w:val="32"/>
          <w:szCs w:val="32"/>
          <w:rtl/>
          <w:lang w:bidi="ar-DZ"/>
        </w:rPr>
        <w:t>3-</w:t>
      </w:r>
      <w:r>
        <w:rPr>
          <w:rFonts w:ascii="Traditional Arabic" w:hAnsi="Traditional Arabic" w:cs="Traditional Arabic" w:hint="cs"/>
          <w:b/>
          <w:bCs/>
          <w:sz w:val="32"/>
          <w:szCs w:val="32"/>
          <w:rtl/>
          <w:lang w:bidi="ar-DZ"/>
        </w:rPr>
        <w:t xml:space="preserve"> الملخص التذكيري: </w:t>
      </w:r>
      <w:r>
        <w:rPr>
          <w:rFonts w:ascii="Traditional Arabic" w:hAnsi="Traditional Arabic" w:cs="Traditional Arabic" w:hint="cs"/>
          <w:sz w:val="32"/>
          <w:szCs w:val="32"/>
          <w:rtl/>
          <w:lang w:bidi="ar-DZ"/>
        </w:rPr>
        <w:t>ويشمل هذا الفحص الذي يعده المراجع على بيان تفصيلي بالإجراءات والوسائل التي يتميز بها نظام سليم للرقابة الداخلية كوسيلة استرشادية لمساعدي المراجع عند تقييمهم للرقابة الداخلية في المؤسسة فكأن الملخص هو إطار عام يجري في نطاقه الفحص بدون تحديد تحركات أو أسئلة معينة يجري في نطاقها الفحص ويقتصر عليها، وبذلك لا يغفل على أي نقطة رئيسية في الرقابة الداخلية، وما يعيب هذه الوسيلة هو أنه لا ينتج عنها تسجيل كتابي لنتائج الفحص، كما أنها لا تحقق التنسيق والتوحيد في إجراءات فحص الرقابة حيث أنه يترك لمساعدي المراجع حرية اختيار إجراءات الفحص التي يرونها مناسبة.</w:t>
      </w:r>
      <w:r>
        <w:rPr>
          <w:rStyle w:val="a5"/>
          <w:rFonts w:ascii="Traditional Arabic" w:hAnsi="Traditional Arabic" w:cs="Traditional Arabic"/>
          <w:sz w:val="32"/>
          <w:szCs w:val="32"/>
          <w:rtl/>
          <w:lang w:bidi="ar-DZ"/>
        </w:rPr>
        <w:footnoteReference w:id="72"/>
      </w:r>
    </w:p>
    <w:p w:rsidR="007A7B23" w:rsidRPr="009A3867" w:rsidRDefault="007A7B23" w:rsidP="007A7B23">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4-  أسلوب قوائم الاستقصاء: </w:t>
      </w:r>
      <w:r>
        <w:rPr>
          <w:rFonts w:ascii="Traditional Arabic" w:hAnsi="Traditional Arabic" w:cs="Traditional Arabic" w:hint="cs"/>
          <w:sz w:val="32"/>
          <w:szCs w:val="32"/>
          <w:rtl/>
          <w:lang w:bidi="ar-DZ"/>
        </w:rPr>
        <w:t>تسمى كذلك بقوائم الاستبيان، فهذا الأسلوب يعتبر من الأساليب الأكثر استعمالا من طرف المراجعين لتقييم نظام الرقابة الداخلية حيث تقوم بعض المؤسسات أو مكاتب محاسبة والمراجعة بتحضير قائمة نموذجية تشمل مجموعة واقعية من الأسئلة والتي تتناول جميع نواحي النشاط داخل المؤسسة.</w:t>
      </w:r>
    </w:p>
    <w:p w:rsidR="007A7B23" w:rsidRDefault="007A7B23" w:rsidP="007A7B23">
      <w:pPr>
        <w:bidi/>
        <w:spacing w:after="0" w:line="240" w:lineRule="auto"/>
        <w:ind w:firstLine="5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يقوم المراجع بتوزيع هذه القائمة من الأسئلة على الموظفين لتلقي الإجابات عليها ومن ثم تحليلها للوقوف عن مدى فعالية نظام الرقابة الداخلية المطبقة بالمؤسسة، ومن الأفضل أن تقسم قائمة الأسئلة إلى عدة أجزاء يخصص كل جزء منها مجموعة من الأسئلة تتعلق بإحدى مجالات النشاط وفي معظم الحالات تصمم هذه الأسئلة </w:t>
      </w:r>
      <w:r>
        <w:rPr>
          <w:rFonts w:ascii="Traditional Arabic" w:hAnsi="Traditional Arabic" w:cs="Traditional Arabic" w:hint="cs"/>
          <w:sz w:val="32"/>
          <w:szCs w:val="32"/>
          <w:rtl/>
          <w:lang w:bidi="ar-DZ"/>
        </w:rPr>
        <w:lastRenderedPageBreak/>
        <w:t>للحصول على إجابات بـ "نعم" أو "لا" حيث أن الإجابة بالنفي "لا" تعني احتمال وجود نقص في الرقابة الداخلية ومن مزايا هذا الأسلوب نذكر:</w:t>
      </w:r>
    </w:p>
    <w:p w:rsidR="007A7B23" w:rsidRPr="00D34D5B" w:rsidRDefault="007A7B23" w:rsidP="007A7B23">
      <w:pPr>
        <w:pStyle w:val="a9"/>
        <w:numPr>
          <w:ilvl w:val="0"/>
          <w:numId w:val="23"/>
        </w:numPr>
        <w:bidi/>
        <w:spacing w:after="0" w:line="240" w:lineRule="auto"/>
        <w:jc w:val="both"/>
        <w:rPr>
          <w:rFonts w:ascii="Traditional Arabic" w:hAnsi="Traditional Arabic" w:cs="Traditional Arabic"/>
          <w:sz w:val="32"/>
          <w:szCs w:val="32"/>
          <w:rtl/>
          <w:lang w:bidi="ar-DZ"/>
        </w:rPr>
      </w:pPr>
      <w:r w:rsidRPr="00D34D5B">
        <w:rPr>
          <w:rFonts w:ascii="Traditional Arabic" w:hAnsi="Traditional Arabic" w:cs="Traditional Arabic" w:hint="cs"/>
          <w:sz w:val="32"/>
          <w:szCs w:val="32"/>
          <w:rtl/>
          <w:lang w:bidi="ar-DZ"/>
        </w:rPr>
        <w:t xml:space="preserve">إمكانية تغطية جميع المجالات التي تهم المراجع عن طريق تصميم مجموعة من الأسئلة لكل مجال.               </w:t>
      </w:r>
    </w:p>
    <w:p w:rsidR="007A7B23" w:rsidRPr="00D34D5B" w:rsidRDefault="007A7B23" w:rsidP="007A7B23">
      <w:pPr>
        <w:pStyle w:val="a9"/>
        <w:numPr>
          <w:ilvl w:val="0"/>
          <w:numId w:val="23"/>
        </w:numPr>
        <w:bidi/>
        <w:spacing w:after="0" w:line="240" w:lineRule="auto"/>
        <w:jc w:val="both"/>
        <w:rPr>
          <w:rFonts w:ascii="Traditional Arabic" w:hAnsi="Traditional Arabic" w:cs="Traditional Arabic"/>
          <w:sz w:val="32"/>
          <w:szCs w:val="32"/>
          <w:rtl/>
          <w:lang w:bidi="ar-DZ"/>
        </w:rPr>
      </w:pPr>
      <w:r w:rsidRPr="00D34D5B">
        <w:rPr>
          <w:rFonts w:ascii="Traditional Arabic" w:hAnsi="Traditional Arabic" w:cs="Traditional Arabic" w:hint="cs"/>
          <w:sz w:val="32"/>
          <w:szCs w:val="32"/>
          <w:rtl/>
          <w:lang w:bidi="ar-DZ"/>
        </w:rPr>
        <w:t>إمكانية استخدام مبدأ التنميط في إعداد القوائم مما يجعل من الممكن استخدامها قبل البدء في عملية المراجعة بفترة كافية.</w:t>
      </w:r>
    </w:p>
    <w:p w:rsidR="007A7B23" w:rsidRPr="00D34D5B" w:rsidRDefault="007A7B23" w:rsidP="007A7B23">
      <w:pPr>
        <w:pStyle w:val="a9"/>
        <w:numPr>
          <w:ilvl w:val="0"/>
          <w:numId w:val="23"/>
        </w:numPr>
        <w:bidi/>
        <w:spacing w:after="0" w:line="240" w:lineRule="auto"/>
        <w:jc w:val="both"/>
        <w:rPr>
          <w:rFonts w:ascii="Traditional Arabic" w:hAnsi="Traditional Arabic" w:cs="Traditional Arabic"/>
          <w:sz w:val="32"/>
          <w:szCs w:val="32"/>
          <w:rtl/>
          <w:lang w:bidi="ar-DZ"/>
        </w:rPr>
      </w:pPr>
      <w:r w:rsidRPr="00D34D5B">
        <w:rPr>
          <w:rFonts w:ascii="Traditional Arabic" w:hAnsi="Traditional Arabic" w:cs="Traditional Arabic" w:hint="cs"/>
          <w:sz w:val="32"/>
          <w:szCs w:val="32"/>
          <w:rtl/>
          <w:lang w:bidi="ar-DZ"/>
        </w:rPr>
        <w:t>إمكانية استخدام هذا الأسلوب من طرف أشخاص أقل تأهيلا وخبرة، بعكس الحال عند استخدام الأساليب التي تطرقنا إليها سابقا.</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كما يتميز هذا الأسلوب بمجموعة من النقائص منها:</w:t>
      </w:r>
    </w:p>
    <w:p w:rsidR="007A7B23" w:rsidRPr="00B96AB3" w:rsidRDefault="007A7B23" w:rsidP="007A7B23">
      <w:pPr>
        <w:pStyle w:val="a9"/>
        <w:numPr>
          <w:ilvl w:val="0"/>
          <w:numId w:val="24"/>
        </w:numPr>
        <w:bidi/>
        <w:spacing w:after="0" w:line="240" w:lineRule="auto"/>
        <w:jc w:val="both"/>
        <w:rPr>
          <w:rFonts w:ascii="Traditional Arabic" w:hAnsi="Traditional Arabic" w:cs="Traditional Arabic"/>
          <w:sz w:val="32"/>
          <w:szCs w:val="32"/>
          <w:rtl/>
          <w:lang w:bidi="ar-DZ"/>
        </w:rPr>
      </w:pPr>
      <w:r w:rsidRPr="00326C36">
        <w:rPr>
          <w:rFonts w:ascii="Traditional Arabic" w:hAnsi="Traditional Arabic" w:cs="Traditional Arabic" w:hint="cs"/>
          <w:sz w:val="32"/>
          <w:szCs w:val="32"/>
          <w:rtl/>
          <w:lang w:bidi="ar-DZ"/>
        </w:rPr>
        <w:t xml:space="preserve">إجابة فرد أو مجموعة محدودة من الأفراد عن الأسئلة المقدمة والتي ترتبط بنشاط جميع العاملين بالوحدة سواء كانوا تحت إشرافهم أم لا، مما يجعل الإجابات التي نحصل عليها تمثل وجهة نظر من </w:t>
      </w:r>
      <w:r w:rsidRPr="00B96AB3">
        <w:rPr>
          <w:rFonts w:ascii="Traditional Arabic" w:hAnsi="Traditional Arabic" w:cs="Traditional Arabic" w:hint="cs"/>
          <w:sz w:val="32"/>
          <w:szCs w:val="32"/>
          <w:rtl/>
          <w:lang w:bidi="ar-DZ"/>
        </w:rPr>
        <w:t>أجاب عل</w:t>
      </w:r>
      <w:r>
        <w:rPr>
          <w:rFonts w:ascii="Traditional Arabic" w:hAnsi="Traditional Arabic" w:cs="Traditional Arabic" w:hint="cs"/>
          <w:sz w:val="32"/>
          <w:szCs w:val="32"/>
          <w:rtl/>
          <w:lang w:bidi="ar-DZ"/>
        </w:rPr>
        <w:t>ى</w:t>
      </w:r>
      <w:r w:rsidRPr="00B96AB3">
        <w:rPr>
          <w:rFonts w:ascii="Traditional Arabic" w:hAnsi="Traditional Arabic" w:cs="Traditional Arabic" w:hint="cs"/>
          <w:sz w:val="32"/>
          <w:szCs w:val="32"/>
          <w:rtl/>
          <w:lang w:bidi="ar-DZ"/>
        </w:rPr>
        <w:t xml:space="preserve"> الأسئلة فقط وليس وجهة نظر القائمين بالعمل فعلا.</w:t>
      </w:r>
    </w:p>
    <w:p w:rsidR="007A7B23" w:rsidRDefault="007A7B23" w:rsidP="007A7B23">
      <w:pPr>
        <w:pStyle w:val="a9"/>
        <w:numPr>
          <w:ilvl w:val="0"/>
          <w:numId w:val="24"/>
        </w:numPr>
        <w:bidi/>
        <w:spacing w:before="100" w:beforeAutospacing="1" w:after="100" w:afterAutospacing="1" w:line="240" w:lineRule="auto"/>
        <w:jc w:val="both"/>
        <w:rPr>
          <w:rFonts w:ascii="Traditional Arabic" w:hAnsi="Traditional Arabic" w:cs="Traditional Arabic"/>
          <w:sz w:val="32"/>
          <w:szCs w:val="32"/>
          <w:lang w:bidi="ar-DZ"/>
        </w:rPr>
      </w:pPr>
      <w:r w:rsidRPr="00326C36">
        <w:rPr>
          <w:rFonts w:ascii="Traditional Arabic" w:hAnsi="Traditional Arabic" w:cs="Traditional Arabic" w:hint="cs"/>
          <w:sz w:val="32"/>
          <w:szCs w:val="32"/>
          <w:rtl/>
          <w:lang w:bidi="ar-DZ"/>
        </w:rPr>
        <w:t>تعتبر الإجابة بــ "نعم" أو "لا" غير كافية لإعطاء صورة كاملة عن مدى فعالية نظام الرقابة الداخلية.</w:t>
      </w:r>
    </w:p>
    <w:p w:rsidR="007A7B23" w:rsidRPr="00B96AB3" w:rsidRDefault="007A7B23" w:rsidP="007A7B23">
      <w:pPr>
        <w:pStyle w:val="a9"/>
        <w:numPr>
          <w:ilvl w:val="0"/>
          <w:numId w:val="24"/>
        </w:numPr>
        <w:bidi/>
        <w:spacing w:after="0" w:line="240" w:lineRule="auto"/>
        <w:jc w:val="both"/>
        <w:rPr>
          <w:rFonts w:ascii="Traditional Arabic" w:hAnsi="Traditional Arabic" w:cs="Traditional Arabic"/>
          <w:sz w:val="32"/>
          <w:szCs w:val="32"/>
          <w:rtl/>
          <w:lang w:bidi="ar-DZ"/>
        </w:rPr>
      </w:pPr>
      <w:r w:rsidRPr="00326C36">
        <w:rPr>
          <w:rFonts w:ascii="Traditional Arabic" w:hAnsi="Traditional Arabic" w:cs="Traditional Arabic" w:hint="cs"/>
          <w:sz w:val="32"/>
          <w:szCs w:val="32"/>
          <w:rtl/>
          <w:lang w:bidi="ar-DZ"/>
        </w:rPr>
        <w:t>أسلوب قوائم الاستقصاء يركز على الأعمال التي يتم تنفيذها أكثر من الترك</w:t>
      </w:r>
      <w:r>
        <w:rPr>
          <w:rFonts w:ascii="Traditional Arabic" w:hAnsi="Traditional Arabic" w:cs="Traditional Arabic" w:hint="cs"/>
          <w:sz w:val="32"/>
          <w:szCs w:val="32"/>
          <w:rtl/>
          <w:lang w:bidi="ar-DZ"/>
        </w:rPr>
        <w:t>يز على الأفراد أو المجموعات التي تؤدي هذه الأعمال</w:t>
      </w:r>
      <w:r w:rsidRPr="00B96AB3">
        <w:rPr>
          <w:rFonts w:ascii="Traditional Arabic" w:hAnsi="Traditional Arabic" w:cs="Traditional Arabic" w:hint="cs"/>
          <w:sz w:val="32"/>
          <w:szCs w:val="32"/>
          <w:rtl/>
          <w:lang w:bidi="ar-DZ"/>
        </w:rPr>
        <w:t>.</w:t>
      </w:r>
      <w:r>
        <w:rPr>
          <w:rStyle w:val="a5"/>
          <w:rFonts w:ascii="Traditional Arabic" w:hAnsi="Traditional Arabic" w:cs="Traditional Arabic"/>
          <w:sz w:val="32"/>
          <w:szCs w:val="32"/>
          <w:rtl/>
          <w:lang w:bidi="ar-DZ"/>
        </w:rPr>
        <w:footnoteReference w:id="73"/>
      </w:r>
    </w:p>
    <w:p w:rsidR="007A7B23" w:rsidRPr="00326C36" w:rsidRDefault="007A7B23" w:rsidP="007A7B23">
      <w:pPr>
        <w:bidi/>
        <w:spacing w:after="0" w:line="240" w:lineRule="auto"/>
        <w:jc w:val="both"/>
        <w:rPr>
          <w:rFonts w:ascii="Traditional Arabic" w:hAnsi="Traditional Arabic" w:cs="Traditional Arabic"/>
          <w:sz w:val="28"/>
          <w:szCs w:val="28"/>
          <w:rtl/>
        </w:rPr>
      </w:pPr>
      <w:r w:rsidRPr="00326C36">
        <w:rPr>
          <w:rFonts w:ascii="Traditional Arabic" w:hAnsi="Traditional Arabic" w:cs="Traditional Arabic"/>
          <w:b/>
          <w:bCs/>
          <w:sz w:val="32"/>
          <w:szCs w:val="32"/>
        </w:rPr>
        <w:t>I</w:t>
      </w:r>
      <w:r w:rsidRPr="00326C36">
        <w:rPr>
          <w:rFonts w:ascii="Traditional Arabic" w:hAnsi="Traditional Arabic" w:cs="Traditional Arabic" w:hint="cs"/>
          <w:b/>
          <w:bCs/>
          <w:sz w:val="32"/>
          <w:szCs w:val="32"/>
          <w:rtl/>
          <w:lang w:bidi="ar-DZ"/>
        </w:rPr>
        <w:t xml:space="preserve"> .4. 3</w:t>
      </w:r>
      <w:r>
        <w:rPr>
          <w:rFonts w:ascii="Traditional Arabic" w:hAnsi="Traditional Arabic" w:cs="Traditional Arabic" w:hint="cs"/>
          <w:sz w:val="32"/>
          <w:szCs w:val="32"/>
          <w:rtl/>
          <w:lang w:bidi="ar-DZ"/>
        </w:rPr>
        <w:t>.</w:t>
      </w:r>
      <w:r w:rsidRPr="00326C36">
        <w:rPr>
          <w:rFonts w:ascii="Traditional Arabic" w:hAnsi="Traditional Arabic" w:cs="Traditional Arabic" w:hint="cs"/>
          <w:b/>
          <w:bCs/>
          <w:sz w:val="32"/>
          <w:szCs w:val="32"/>
          <w:rtl/>
          <w:lang w:bidi="ar-DZ"/>
        </w:rPr>
        <w:t xml:space="preserve"> علاقة المراجعة الداخلية بمراقبة التسيير</w:t>
      </w:r>
      <w:r w:rsidRPr="00326C36">
        <w:rPr>
          <w:rFonts w:ascii="Traditional Arabic" w:hAnsi="Traditional Arabic" w:cs="Traditional Arabic" w:hint="cs"/>
          <w:sz w:val="32"/>
          <w:szCs w:val="32"/>
          <w:rtl/>
          <w:lang w:bidi="ar-DZ"/>
        </w:rPr>
        <w:t>.</w:t>
      </w:r>
    </w:p>
    <w:p w:rsidR="007A7B23" w:rsidRDefault="007A7B23" w:rsidP="007A7B23">
      <w:pPr>
        <w:bidi/>
        <w:spacing w:after="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لقد مرت المراجعة الداخلية من الرقابة البسيطة للمحاسبة إلى المساعدة في التسيير على التحكم في العمليات وكذلك مرت مراقبة التسيير من المراقبة البسيطة للتكاليف إلى مراقبة الموازنات ثم إلى القيادة الحقيقية للمؤسسة وتتميز مراقبة التسيير بأنها وظيفة حيوية وفي خدمة الأداء وهذا يسمح </w:t>
      </w:r>
      <w:r w:rsidRPr="00326C36">
        <w:rPr>
          <w:rFonts w:ascii="Traditional Arabic" w:hAnsi="Traditional Arabic" w:cs="Traditional Arabic" w:hint="cs"/>
          <w:sz w:val="32"/>
          <w:szCs w:val="32"/>
          <w:rtl/>
          <w:lang w:bidi="ar-DZ"/>
        </w:rPr>
        <w:t xml:space="preserve">بتحديد أوجه الشبه والاختلاف والتكامل بين مراقبة التسيير والمراجعة الداخلية.    </w:t>
      </w:r>
    </w:p>
    <w:p w:rsidR="007A7B23" w:rsidRPr="00326C36" w:rsidRDefault="007A7B23" w:rsidP="007A7B23">
      <w:pPr>
        <w:bidi/>
        <w:spacing w:after="0" w:line="240" w:lineRule="auto"/>
        <w:jc w:val="both"/>
        <w:rPr>
          <w:rFonts w:ascii="Traditional Arabic" w:hAnsi="Traditional Arabic" w:cs="Traditional Arabic"/>
          <w:sz w:val="32"/>
          <w:szCs w:val="32"/>
          <w:rtl/>
        </w:rPr>
      </w:pPr>
      <w:r w:rsidRPr="00326C36">
        <w:rPr>
          <w:rFonts w:ascii="Traditional Arabic" w:hAnsi="Traditional Arabic" w:cs="Traditional Arabic"/>
          <w:b/>
          <w:bCs/>
          <w:sz w:val="32"/>
          <w:szCs w:val="32"/>
        </w:rPr>
        <w:t>I</w:t>
      </w:r>
      <w:r>
        <w:rPr>
          <w:rFonts w:ascii="Traditional Arabic" w:hAnsi="Traditional Arabic" w:cs="Traditional Arabic" w:hint="cs"/>
          <w:b/>
          <w:bCs/>
          <w:sz w:val="32"/>
          <w:szCs w:val="32"/>
          <w:rtl/>
        </w:rPr>
        <w:t>.4. 3. 1 .</w:t>
      </w:r>
      <w:r w:rsidRPr="00326C36">
        <w:rPr>
          <w:rFonts w:ascii="Traditional Arabic" w:hAnsi="Traditional Arabic" w:cs="Traditional Arabic" w:hint="cs"/>
          <w:b/>
          <w:bCs/>
          <w:sz w:val="32"/>
          <w:szCs w:val="32"/>
          <w:rtl/>
          <w:lang w:bidi="ar-DZ"/>
        </w:rPr>
        <w:t>أوجه الشبه</w:t>
      </w:r>
      <w:r w:rsidRPr="00326C36">
        <w:rPr>
          <w:rFonts w:ascii="Traditional Arabic" w:hAnsi="Traditional Arabic" w:cs="Traditional Arabic" w:hint="cs"/>
          <w:sz w:val="32"/>
          <w:szCs w:val="32"/>
          <w:rtl/>
          <w:lang w:bidi="ar-DZ"/>
        </w:rPr>
        <w:t xml:space="preserve">.       </w:t>
      </w:r>
    </w:p>
    <w:p w:rsidR="007A7B23" w:rsidRDefault="007A7B23" w:rsidP="007A7B23">
      <w:pPr>
        <w:pStyle w:val="a9"/>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كلاهما يهتم بكل نشاطات المؤسسة.</w:t>
      </w:r>
    </w:p>
    <w:p w:rsidR="007A7B23" w:rsidRDefault="007A7B23" w:rsidP="007A7B23">
      <w:pPr>
        <w:pStyle w:val="a9"/>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ليس لكل منهما سلطة مهنية.</w:t>
      </w:r>
    </w:p>
    <w:p w:rsidR="007A7B23" w:rsidRDefault="007A7B23" w:rsidP="007A7B23">
      <w:pPr>
        <w:pStyle w:val="a9"/>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وظائف حديثة وفي حالة تطور.</w:t>
      </w:r>
    </w:p>
    <w:p w:rsidR="00BB7AED" w:rsidRDefault="007A7B23" w:rsidP="007A7B23">
      <w:pPr>
        <w:pStyle w:val="a9"/>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كلاهما خاضع لأعلى سلطة في المؤسسة. </w:t>
      </w:r>
    </w:p>
    <w:p w:rsidR="00BB7AED" w:rsidRDefault="00BB7AED" w:rsidP="00BB7AED">
      <w:pPr>
        <w:bidi/>
        <w:spacing w:after="0" w:line="240" w:lineRule="auto"/>
        <w:jc w:val="both"/>
        <w:rPr>
          <w:rFonts w:ascii="Traditional Arabic" w:hAnsi="Traditional Arabic" w:cs="Traditional Arabic"/>
          <w:sz w:val="32"/>
          <w:szCs w:val="32"/>
          <w:rtl/>
          <w:lang w:bidi="ar-DZ"/>
        </w:rPr>
      </w:pPr>
    </w:p>
    <w:p w:rsidR="007A7B23" w:rsidRPr="00BB7AED" w:rsidRDefault="007A7B23" w:rsidP="00BB7AED">
      <w:pPr>
        <w:bidi/>
        <w:spacing w:after="0" w:line="240" w:lineRule="auto"/>
        <w:jc w:val="both"/>
        <w:rPr>
          <w:rFonts w:ascii="Traditional Arabic" w:hAnsi="Traditional Arabic" w:cs="Traditional Arabic"/>
          <w:sz w:val="32"/>
          <w:szCs w:val="32"/>
          <w:rtl/>
          <w:lang w:bidi="ar-DZ"/>
        </w:rPr>
      </w:pPr>
      <w:r w:rsidRPr="00BB7AED">
        <w:rPr>
          <w:rFonts w:ascii="Traditional Arabic" w:hAnsi="Traditional Arabic" w:cs="Traditional Arabic" w:hint="cs"/>
          <w:sz w:val="32"/>
          <w:szCs w:val="32"/>
          <w:rtl/>
          <w:lang w:bidi="ar-DZ"/>
        </w:rPr>
        <w:t xml:space="preserve">                                                                  </w:t>
      </w:r>
    </w:p>
    <w:p w:rsidR="007A7B23" w:rsidRPr="002C159A" w:rsidRDefault="007A7B23" w:rsidP="007A7B23">
      <w:pPr>
        <w:tabs>
          <w:tab w:val="center" w:pos="4535"/>
        </w:tabs>
        <w:bidi/>
        <w:spacing w:after="0" w:line="240" w:lineRule="auto"/>
        <w:jc w:val="both"/>
        <w:rPr>
          <w:rFonts w:ascii="Traditional Arabic" w:hAnsi="Traditional Arabic" w:cs="Traditional Arabic"/>
          <w:sz w:val="28"/>
          <w:szCs w:val="28"/>
          <w:rtl/>
        </w:rPr>
      </w:pPr>
      <w:r w:rsidRPr="002C159A">
        <w:rPr>
          <w:rFonts w:ascii="Traditional Arabic" w:hAnsi="Traditional Arabic" w:cs="Traditional Arabic"/>
          <w:b/>
          <w:bCs/>
          <w:sz w:val="32"/>
          <w:szCs w:val="32"/>
        </w:rPr>
        <w:lastRenderedPageBreak/>
        <w:t>I</w:t>
      </w:r>
      <w:r w:rsidRPr="002C159A">
        <w:rPr>
          <w:rFonts w:ascii="Traditional Arabic" w:hAnsi="Traditional Arabic" w:cs="Traditional Arabic" w:hint="cs"/>
          <w:b/>
          <w:bCs/>
          <w:sz w:val="28"/>
          <w:szCs w:val="28"/>
          <w:rtl/>
          <w:lang w:bidi="ar-DZ"/>
        </w:rPr>
        <w:t>.</w:t>
      </w:r>
      <w:r>
        <w:rPr>
          <w:rFonts w:ascii="Traditional Arabic" w:hAnsi="Traditional Arabic" w:cs="Traditional Arabic" w:hint="cs"/>
          <w:b/>
          <w:bCs/>
          <w:sz w:val="32"/>
          <w:szCs w:val="32"/>
          <w:rtl/>
          <w:lang w:bidi="ar-DZ"/>
        </w:rPr>
        <w:t>4. 3. 2.</w:t>
      </w:r>
      <w:r w:rsidRPr="002C159A">
        <w:rPr>
          <w:rFonts w:ascii="Traditional Arabic" w:hAnsi="Traditional Arabic" w:cs="Traditional Arabic" w:hint="cs"/>
          <w:b/>
          <w:bCs/>
          <w:sz w:val="32"/>
          <w:szCs w:val="32"/>
          <w:rtl/>
          <w:lang w:bidi="ar-DZ"/>
        </w:rPr>
        <w:t xml:space="preserve"> أوجه الاختلاف</w:t>
      </w:r>
      <w:r w:rsidRPr="002C159A">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ab/>
      </w:r>
    </w:p>
    <w:p w:rsidR="007A7B23" w:rsidRDefault="007A7B23" w:rsidP="007A7B23">
      <w:pPr>
        <w:pStyle w:val="a9"/>
        <w:numPr>
          <w:ilvl w:val="0"/>
          <w:numId w:val="26"/>
        </w:numPr>
        <w:bidi/>
        <w:spacing w:after="0" w:line="240" w:lineRule="auto"/>
        <w:jc w:val="both"/>
        <w:rPr>
          <w:rFonts w:ascii="Traditional Arabic" w:hAnsi="Traditional Arabic" w:cs="Traditional Arabic"/>
          <w:sz w:val="32"/>
          <w:szCs w:val="32"/>
        </w:rPr>
      </w:pPr>
      <w:r w:rsidRPr="002C159A">
        <w:rPr>
          <w:rFonts w:ascii="Traditional Arabic" w:hAnsi="Traditional Arabic" w:cs="Traditional Arabic" w:hint="cs"/>
          <w:sz w:val="32"/>
          <w:szCs w:val="32"/>
          <w:rtl/>
          <w:lang w:bidi="ar-DZ"/>
        </w:rPr>
        <w:t>مراقبة التسيير تطبق على كل ما هو كمي أما المراجعة الداخلية تتع</w:t>
      </w:r>
      <w:r>
        <w:rPr>
          <w:rFonts w:ascii="Traditional Arabic" w:hAnsi="Traditional Arabic" w:cs="Traditional Arabic" w:hint="cs"/>
          <w:sz w:val="32"/>
          <w:szCs w:val="32"/>
          <w:rtl/>
          <w:lang w:bidi="ar-DZ"/>
        </w:rPr>
        <w:t>دى هذا المجال إلى مجالات (الأمن      النوعية، العلاقات الاجتماعية والمحيط).</w:t>
      </w:r>
    </w:p>
    <w:p w:rsidR="007A7B23" w:rsidRDefault="007A7B23" w:rsidP="007A7B23">
      <w:pPr>
        <w:pStyle w:val="a9"/>
        <w:numPr>
          <w:ilvl w:val="0"/>
          <w:numId w:val="26"/>
        </w:numPr>
        <w:bidi/>
        <w:spacing w:after="0" w:line="240" w:lineRule="auto"/>
        <w:jc w:val="both"/>
        <w:rPr>
          <w:rFonts w:ascii="Traditional Arabic" w:hAnsi="Traditional Arabic" w:cs="Traditional Arabic"/>
          <w:sz w:val="32"/>
          <w:szCs w:val="32"/>
        </w:rPr>
      </w:pPr>
      <w:r w:rsidRPr="002C159A">
        <w:rPr>
          <w:rFonts w:ascii="Traditional Arabic" w:hAnsi="Traditional Arabic" w:cs="Traditional Arabic" w:hint="cs"/>
          <w:sz w:val="32"/>
          <w:szCs w:val="32"/>
          <w:rtl/>
          <w:lang w:bidi="ar-DZ"/>
        </w:rPr>
        <w:t>عمل المراجع مخطط ومنهجي يقوم به مدار السنة أما مراقب التسيير عمل</w:t>
      </w:r>
      <w:r>
        <w:rPr>
          <w:rFonts w:ascii="Traditional Arabic" w:hAnsi="Traditional Arabic" w:cs="Traditional Arabic" w:hint="cs"/>
          <w:sz w:val="32"/>
          <w:szCs w:val="32"/>
          <w:rtl/>
          <w:lang w:bidi="ar-DZ"/>
        </w:rPr>
        <w:t>ه موجه حسب أولويات الإدارة</w:t>
      </w:r>
      <w:r w:rsidRPr="002C159A">
        <w:rPr>
          <w:rFonts w:ascii="Traditional Arabic" w:hAnsi="Traditional Arabic" w:cs="Traditional Arabic" w:hint="cs"/>
          <w:sz w:val="32"/>
          <w:szCs w:val="32"/>
          <w:rtl/>
          <w:lang w:bidi="ar-DZ"/>
        </w:rPr>
        <w:t xml:space="preserve"> العامة.</w:t>
      </w:r>
    </w:p>
    <w:p w:rsidR="007A7B23" w:rsidRPr="0025659F" w:rsidRDefault="007A7B23" w:rsidP="007A7B23">
      <w:pPr>
        <w:pStyle w:val="a9"/>
        <w:numPr>
          <w:ilvl w:val="0"/>
          <w:numId w:val="26"/>
        </w:numPr>
        <w:bidi/>
        <w:spacing w:after="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lang w:bidi="ar-DZ"/>
        </w:rPr>
        <w:t xml:space="preserve">مراقبة التسيير تستعمل مخرجات النظام المحاسبي المالي المضبوط والمصادق عليه من طرف المراجعة الداخلية كمدخلات أساسية. </w:t>
      </w:r>
    </w:p>
    <w:p w:rsidR="007A7B23" w:rsidRPr="002C159A" w:rsidRDefault="007A7B23" w:rsidP="007A7B23">
      <w:pPr>
        <w:pStyle w:val="a9"/>
        <w:bidi/>
        <w:spacing w:after="0" w:line="240" w:lineRule="auto"/>
        <w:ind w:left="-2"/>
        <w:jc w:val="both"/>
        <w:rPr>
          <w:rFonts w:ascii="Traditional Arabic" w:hAnsi="Traditional Arabic" w:cs="Traditional Arabic"/>
          <w:sz w:val="32"/>
          <w:szCs w:val="32"/>
          <w:rtl/>
        </w:rPr>
      </w:pPr>
      <w:r w:rsidRPr="002C159A">
        <w:rPr>
          <w:rFonts w:ascii="Traditional Arabic" w:hAnsi="Traditional Arabic" w:cs="Traditional Arabic"/>
          <w:b/>
          <w:bCs/>
          <w:sz w:val="32"/>
          <w:szCs w:val="32"/>
        </w:rPr>
        <w:t>I</w:t>
      </w:r>
      <w:r>
        <w:rPr>
          <w:rFonts w:ascii="Traditional Arabic" w:hAnsi="Traditional Arabic" w:cs="Traditional Arabic" w:hint="cs"/>
          <w:b/>
          <w:bCs/>
          <w:sz w:val="28"/>
          <w:szCs w:val="28"/>
          <w:rtl/>
        </w:rPr>
        <w:t xml:space="preserve">.4. 3.3. </w:t>
      </w:r>
      <w:r w:rsidRPr="002C159A">
        <w:rPr>
          <w:rFonts w:ascii="Traditional Arabic" w:hAnsi="Traditional Arabic" w:cs="Traditional Arabic" w:hint="cs"/>
          <w:b/>
          <w:bCs/>
          <w:sz w:val="32"/>
          <w:szCs w:val="32"/>
          <w:rtl/>
          <w:lang w:bidi="ar-DZ"/>
        </w:rPr>
        <w:t>التكامل</w:t>
      </w:r>
      <w:r>
        <w:rPr>
          <w:rFonts w:ascii="Traditional Arabic" w:hAnsi="Traditional Arabic" w:cs="Traditional Arabic" w:hint="cs"/>
          <w:b/>
          <w:bCs/>
          <w:sz w:val="32"/>
          <w:szCs w:val="32"/>
          <w:rtl/>
          <w:lang w:bidi="ar-DZ"/>
        </w:rPr>
        <w:t>.</w:t>
      </w:r>
    </w:p>
    <w:p w:rsidR="007A7B23" w:rsidRPr="00B96AB3" w:rsidRDefault="007A7B23" w:rsidP="007A7B23">
      <w:pPr>
        <w:pStyle w:val="a9"/>
        <w:numPr>
          <w:ilvl w:val="0"/>
          <w:numId w:val="27"/>
        </w:numPr>
        <w:bidi/>
        <w:spacing w:after="0" w:line="240" w:lineRule="auto"/>
        <w:jc w:val="both"/>
        <w:rPr>
          <w:rFonts w:ascii="Traditional Arabic" w:hAnsi="Traditional Arabic" w:cs="Traditional Arabic"/>
          <w:sz w:val="32"/>
          <w:szCs w:val="32"/>
          <w:rtl/>
          <w:lang w:bidi="ar-DZ"/>
        </w:rPr>
      </w:pPr>
      <w:r w:rsidRPr="002C159A">
        <w:rPr>
          <w:rFonts w:ascii="Traditional Arabic" w:hAnsi="Traditional Arabic" w:cs="Traditional Arabic" w:hint="cs"/>
          <w:sz w:val="32"/>
          <w:szCs w:val="32"/>
          <w:rtl/>
          <w:lang w:bidi="ar-DZ"/>
        </w:rPr>
        <w:t xml:space="preserve"> المراجع الداخلي يسعى إلى توفير المعلومة الجيدة لمراقب التسيير.</w:t>
      </w:r>
      <w:r>
        <w:rPr>
          <w:rStyle w:val="a5"/>
          <w:rFonts w:ascii="Traditional Arabic" w:hAnsi="Traditional Arabic" w:cs="Traditional Arabic"/>
          <w:sz w:val="32"/>
          <w:szCs w:val="32"/>
          <w:rtl/>
          <w:lang w:bidi="ar-DZ"/>
        </w:rPr>
        <w:footnoteReference w:id="74"/>
      </w:r>
    </w:p>
    <w:p w:rsidR="007A7B23" w:rsidRPr="002C159A" w:rsidRDefault="007A7B23" w:rsidP="007A7B23">
      <w:pPr>
        <w:bidi/>
        <w:spacing w:after="0" w:line="240" w:lineRule="auto"/>
        <w:jc w:val="both"/>
        <w:rPr>
          <w:rFonts w:ascii="Traditional Arabic" w:hAnsi="Traditional Arabic" w:cs="Traditional Arabic"/>
          <w:sz w:val="28"/>
          <w:szCs w:val="28"/>
          <w:rtl/>
        </w:rPr>
      </w:pPr>
      <w:r w:rsidRPr="002C159A">
        <w:rPr>
          <w:rFonts w:ascii="Traditional Arabic" w:hAnsi="Traditional Arabic" w:cs="Traditional Arabic"/>
          <w:b/>
          <w:bCs/>
          <w:sz w:val="32"/>
          <w:szCs w:val="32"/>
        </w:rPr>
        <w:t>I</w:t>
      </w:r>
      <w:r>
        <w:rPr>
          <w:rFonts w:ascii="Traditional Arabic" w:hAnsi="Traditional Arabic" w:cs="Traditional Arabic" w:hint="cs"/>
          <w:b/>
          <w:bCs/>
          <w:sz w:val="32"/>
          <w:szCs w:val="32"/>
          <w:rtl/>
        </w:rPr>
        <w:t>.4. 4.</w:t>
      </w:r>
      <w:r w:rsidRPr="002C159A">
        <w:rPr>
          <w:rFonts w:ascii="Traditional Arabic" w:hAnsi="Traditional Arabic" w:cs="Traditional Arabic" w:hint="cs"/>
          <w:b/>
          <w:bCs/>
          <w:sz w:val="32"/>
          <w:szCs w:val="32"/>
          <w:rtl/>
        </w:rPr>
        <w:t>تطبيقات المراجعة الداخلية</w:t>
      </w:r>
      <w:r w:rsidRPr="002C159A">
        <w:rPr>
          <w:rFonts w:ascii="Traditional Arabic" w:hAnsi="Traditional Arabic" w:cs="Traditional Arabic" w:hint="cs"/>
          <w:sz w:val="32"/>
          <w:szCs w:val="32"/>
          <w:rtl/>
        </w:rPr>
        <w:t>.</w:t>
      </w:r>
    </w:p>
    <w:p w:rsidR="007A7B23" w:rsidRDefault="007A7B23" w:rsidP="007A7B23">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تطبيق المراجعة الداخلية في العديد من المجالات التي لها تأثير على العملية التسييرية في المؤسسة، وتتمثل تطبيقات المراجعة الداخلية في:                                                                                      </w:t>
      </w:r>
    </w:p>
    <w:p w:rsidR="007A7B23" w:rsidRDefault="007A7B23" w:rsidP="007A7B23">
      <w:pPr>
        <w:tabs>
          <w:tab w:val="left" w:pos="3550"/>
        </w:tabs>
        <w:bidi/>
        <w:spacing w:after="0" w:line="240" w:lineRule="auto"/>
        <w:jc w:val="both"/>
        <w:rPr>
          <w:rFonts w:ascii="Traditional Arabic" w:hAnsi="Traditional Arabic" w:cs="Traditional Arabic"/>
          <w:sz w:val="32"/>
          <w:szCs w:val="32"/>
          <w:rtl/>
        </w:rPr>
      </w:pPr>
      <w:r w:rsidRPr="00AD4675">
        <w:rPr>
          <w:rFonts w:ascii="Traditional Arabic" w:hAnsi="Traditional Arabic" w:cs="Traditional Arabic"/>
          <w:b/>
          <w:bCs/>
          <w:sz w:val="32"/>
          <w:szCs w:val="32"/>
        </w:rPr>
        <w:t>I</w:t>
      </w:r>
      <w:r>
        <w:rPr>
          <w:rFonts w:ascii="Traditional Arabic" w:hAnsi="Traditional Arabic" w:cs="Traditional Arabic" w:hint="cs"/>
          <w:b/>
          <w:bCs/>
          <w:sz w:val="32"/>
          <w:szCs w:val="32"/>
          <w:rtl/>
          <w:lang w:bidi="ar-DZ"/>
        </w:rPr>
        <w:t xml:space="preserve">. 4. 4. 1. </w:t>
      </w:r>
      <w:r w:rsidRPr="00AD4675">
        <w:rPr>
          <w:rFonts w:ascii="Traditional Arabic" w:hAnsi="Traditional Arabic" w:cs="Traditional Arabic" w:hint="cs"/>
          <w:b/>
          <w:bCs/>
          <w:sz w:val="32"/>
          <w:szCs w:val="32"/>
          <w:rtl/>
          <w:lang w:bidi="ar-DZ"/>
        </w:rPr>
        <w:t>مراجعة العمليات</w:t>
      </w:r>
      <w:r w:rsidRPr="00AD4675">
        <w:rPr>
          <w:rFonts w:ascii="Traditional Arabic" w:hAnsi="Traditional Arabic" w:cs="Traditional Arabic" w:hint="cs"/>
          <w:sz w:val="32"/>
          <w:szCs w:val="32"/>
          <w:rtl/>
          <w:lang w:bidi="ar-DZ"/>
        </w:rPr>
        <w:t>.</w:t>
      </w:r>
      <w:r w:rsidRPr="00AD4675">
        <w:rPr>
          <w:rFonts w:ascii="Traditional Arabic" w:hAnsi="Traditional Arabic" w:cs="Traditional Arabic"/>
          <w:sz w:val="32"/>
          <w:szCs w:val="32"/>
          <w:rtl/>
          <w:lang w:bidi="ar-DZ"/>
        </w:rPr>
        <w:tab/>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تشمل مراجعة العمليات فحص وتقييم أنظمة الرقابة الداخلية وجودة أداء المسؤوليات المرتبطة بوظائف تشغيل المؤسسة، ويقوم المراجع الداخلي من خلال مراجعة العمليات بتكوين رأي حول الحكم على درجة الفاعلية داخل المؤسسة من خلال مراجعة مدى تحقيق الأهداف المسطرة والمرغوب فيها، مع إمكانية الاستعانة بنتائج المراجعات السابقة وبرامج التدريب وتقارير الأداء.    </w:t>
      </w:r>
    </w:p>
    <w:p w:rsidR="007A7B23" w:rsidRDefault="007A7B23" w:rsidP="007A7B23">
      <w:pPr>
        <w:bidi/>
        <w:spacing w:after="0" w:line="240" w:lineRule="auto"/>
        <w:jc w:val="both"/>
        <w:rPr>
          <w:rFonts w:ascii="Traditional Arabic" w:hAnsi="Traditional Arabic" w:cs="Traditional Arabic"/>
          <w:sz w:val="28"/>
          <w:szCs w:val="28"/>
          <w:rtl/>
        </w:rPr>
      </w:pPr>
      <w:r w:rsidRPr="00AD4675">
        <w:rPr>
          <w:rFonts w:ascii="Traditional Arabic" w:hAnsi="Traditional Arabic" w:cs="Traditional Arabic"/>
          <w:b/>
          <w:bCs/>
          <w:sz w:val="32"/>
          <w:szCs w:val="32"/>
        </w:rPr>
        <w:t>I</w:t>
      </w:r>
      <w:r>
        <w:rPr>
          <w:rFonts w:ascii="Traditional Arabic" w:hAnsi="Traditional Arabic" w:cs="Traditional Arabic" w:hint="cs"/>
          <w:b/>
          <w:bCs/>
          <w:sz w:val="32"/>
          <w:szCs w:val="32"/>
          <w:rtl/>
          <w:lang w:bidi="ar-DZ"/>
        </w:rPr>
        <w:t xml:space="preserve">. 4. 4. 2. </w:t>
      </w:r>
      <w:r w:rsidRPr="00AD4675">
        <w:rPr>
          <w:rFonts w:ascii="Traditional Arabic" w:hAnsi="Traditional Arabic" w:cs="Traditional Arabic" w:hint="cs"/>
          <w:b/>
          <w:bCs/>
          <w:sz w:val="32"/>
          <w:szCs w:val="32"/>
          <w:rtl/>
          <w:lang w:bidi="ar-DZ"/>
        </w:rPr>
        <w:t>مراجعة الأداء</w:t>
      </w:r>
      <w:r w:rsidRPr="00AD4675">
        <w:rPr>
          <w:rFonts w:ascii="Traditional Arabic" w:hAnsi="Traditional Arabic" w:cs="Traditional Arabic" w:hint="cs"/>
          <w:sz w:val="32"/>
          <w:szCs w:val="32"/>
          <w:rtl/>
          <w:lang w:bidi="ar-DZ"/>
        </w:rPr>
        <w:t>.</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قبل التطرق إلى مراجعة الأداء، نوضح أولا مفهومي الكفاءة والفاعلية لأنهما الركيزتين الأساسيتين لمراجعة الأداء، فيشير مفهوم الفاعلية إلى مستوى تحقيق الأهداف المسطرة، أما مفهوم الكفاءة فيرتبط بالموارد المستخدمة لتحقيق هذه الأهداف أي استخدام موارد بدرجة أقل يعني تحقيق كفاءة أكبر، ونرجع إلى مراجعة الأداء حيث يتطلب القيام بها ضرورة وضع معايير تشغيلية تعمل كأهداف مقبولة تقارن بها نتائج الأداء الفعلي وإذا كانت الكفاءة والفاعلية مقاييس الأداء فإنها لا تعتبر بمثابة إحلال أو بديل لتقييم أداء ذاتها، إن ما تقدمه تقنيات المراجعة الداخلية يعتبر مصدر للمعلومات لمساعدة الإدارة في عملية تقييم الأداء كما تعتمد المراجعة الداخلية على مقاييس موضوعية لتنفيذ مراجعة الأداء.</w:t>
      </w:r>
      <w:r>
        <w:rPr>
          <w:rStyle w:val="a5"/>
          <w:rFonts w:ascii="Traditional Arabic" w:hAnsi="Traditional Arabic" w:cs="Traditional Arabic"/>
          <w:sz w:val="32"/>
          <w:szCs w:val="32"/>
          <w:rtl/>
          <w:lang w:bidi="ar-DZ"/>
        </w:rPr>
        <w:footnoteReference w:id="75"/>
      </w:r>
    </w:p>
    <w:p w:rsidR="00BB7AED" w:rsidRPr="0025659F" w:rsidRDefault="00BB7AED" w:rsidP="00BB7AED">
      <w:pPr>
        <w:bidi/>
        <w:spacing w:after="0" w:line="240" w:lineRule="auto"/>
        <w:jc w:val="both"/>
        <w:rPr>
          <w:rFonts w:ascii="Traditional Arabic" w:hAnsi="Traditional Arabic" w:cs="Traditional Arabic"/>
          <w:sz w:val="32"/>
          <w:szCs w:val="32"/>
          <w:rtl/>
          <w:lang w:bidi="ar-DZ"/>
        </w:rPr>
      </w:pPr>
    </w:p>
    <w:p w:rsidR="007A7B23" w:rsidRDefault="007A7B23" w:rsidP="007A7B23">
      <w:pPr>
        <w:bidi/>
        <w:spacing w:after="0" w:line="240" w:lineRule="auto"/>
        <w:jc w:val="both"/>
        <w:rPr>
          <w:rFonts w:ascii="Traditional Arabic" w:hAnsi="Traditional Arabic" w:cs="Traditional Arabic"/>
          <w:sz w:val="32"/>
          <w:szCs w:val="32"/>
          <w:rtl/>
        </w:rPr>
      </w:pPr>
      <w:r w:rsidRPr="00AD4675">
        <w:rPr>
          <w:rFonts w:ascii="Traditional Arabic" w:hAnsi="Traditional Arabic" w:cs="Traditional Arabic"/>
          <w:b/>
          <w:bCs/>
          <w:sz w:val="32"/>
          <w:szCs w:val="32"/>
        </w:rPr>
        <w:lastRenderedPageBreak/>
        <w:t>I</w:t>
      </w:r>
      <w:r>
        <w:rPr>
          <w:rFonts w:ascii="Traditional Arabic" w:hAnsi="Traditional Arabic" w:cs="Traditional Arabic" w:hint="cs"/>
          <w:b/>
          <w:bCs/>
          <w:sz w:val="32"/>
          <w:szCs w:val="32"/>
          <w:rtl/>
        </w:rPr>
        <w:t>.3.4.4.</w:t>
      </w:r>
      <w:r w:rsidRPr="00AD4675">
        <w:rPr>
          <w:rFonts w:ascii="Traditional Arabic" w:hAnsi="Traditional Arabic" w:cs="Traditional Arabic" w:hint="cs"/>
          <w:b/>
          <w:bCs/>
          <w:sz w:val="32"/>
          <w:szCs w:val="32"/>
          <w:rtl/>
        </w:rPr>
        <w:t>مراجعة الالتزام بالسياسات</w:t>
      </w:r>
      <w:r w:rsidRPr="00AD4675">
        <w:rPr>
          <w:rFonts w:ascii="Traditional Arabic" w:hAnsi="Traditional Arabic" w:cs="Traditional Arabic" w:hint="cs"/>
          <w:sz w:val="32"/>
          <w:szCs w:val="32"/>
          <w:rtl/>
        </w:rPr>
        <w:t>.</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تهدف مراجعة الالتزام بالسياسات إلى تحديد ما إذا كان التنظيم يراعي عملية الالتزام بالسياسات والإجراءات والمعايير والقوانين والتعليمات الحكومية، بالإضافة إلى تحديد درجة هذا الالتزام، ولإنجاز مراجعة الالتزام بالسياسات ينبغي على المراجع الداخلي أن يعرف وبدقة ماهي السياسات والإجراءات والمعايير المطلوبة، ويحدد تقرير المراجعة الداخلية عادة درجة الالتزام الفعلية ويشير إلى عدد العناصر المحققة لهذه المتطلبات وكذلك عدد العناصر التي تمثل استثناءات، كما قد يشير تقرير المراجعة الداخلية إلى أسباب عدم الالتزام بالسياسات، وقد يمتد فحص المراجع الداخلي إلى الالتزام بالتعليمات القانونية وإبلاغ الإدارة عن أية مشاكل ناتجة عن عدم التطابق، وإن اكتشاف التجاوزات والتصحيح المبكر لها يساعد في تجنب الانتهاكات القانونية وما يترتب عنها من عقوبات وغرامات.</w:t>
      </w:r>
    </w:p>
    <w:p w:rsidR="007A7B23" w:rsidRPr="0094208E" w:rsidRDefault="007A7B23" w:rsidP="007A7B23">
      <w:pPr>
        <w:bidi/>
        <w:spacing w:after="0" w:line="240" w:lineRule="auto"/>
        <w:jc w:val="both"/>
        <w:rPr>
          <w:rFonts w:ascii="Traditional Arabic" w:hAnsi="Traditional Arabic" w:cs="Traditional Arabic"/>
          <w:sz w:val="32"/>
          <w:szCs w:val="32"/>
          <w:rtl/>
        </w:rPr>
      </w:pPr>
      <w:r w:rsidRPr="00AD4675">
        <w:rPr>
          <w:rFonts w:ascii="Traditional Arabic" w:hAnsi="Traditional Arabic" w:cs="Traditional Arabic"/>
          <w:b/>
          <w:bCs/>
          <w:sz w:val="32"/>
          <w:szCs w:val="32"/>
        </w:rPr>
        <w:t>I</w:t>
      </w:r>
      <w:r>
        <w:rPr>
          <w:rFonts w:ascii="Traditional Arabic" w:hAnsi="Traditional Arabic" w:cs="Traditional Arabic" w:hint="cs"/>
          <w:b/>
          <w:bCs/>
          <w:sz w:val="32"/>
          <w:szCs w:val="32"/>
          <w:rtl/>
        </w:rPr>
        <w:t>.4.4.4.</w:t>
      </w:r>
      <w:r w:rsidRPr="00AD4675">
        <w:rPr>
          <w:rFonts w:ascii="Traditional Arabic" w:hAnsi="Traditional Arabic" w:cs="Traditional Arabic" w:hint="cs"/>
          <w:b/>
          <w:bCs/>
          <w:sz w:val="32"/>
          <w:szCs w:val="32"/>
          <w:rtl/>
        </w:rPr>
        <w:t xml:space="preserve"> المراجعة المالية</w:t>
      </w:r>
      <w:r w:rsidRPr="00AD4675">
        <w:rPr>
          <w:rFonts w:ascii="Traditional Arabic" w:hAnsi="Traditional Arabic" w:cs="Traditional Arabic" w:hint="cs"/>
          <w:sz w:val="32"/>
          <w:szCs w:val="32"/>
          <w:rtl/>
        </w:rPr>
        <w:t>.</w:t>
      </w: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يقوم المراجع بتقييم </w:t>
      </w:r>
      <w:r w:rsidRPr="00AD4675">
        <w:rPr>
          <w:rFonts w:ascii="Traditional Arabic" w:hAnsi="Traditional Arabic" w:cs="Traditional Arabic" w:hint="cs"/>
          <w:sz w:val="32"/>
          <w:szCs w:val="32"/>
          <w:rtl/>
          <w:lang w:bidi="ar-DZ"/>
        </w:rPr>
        <w:t>الأنظمة الرقابية المالية من خلال مراجعة الوظائف الفرع</w:t>
      </w:r>
      <w:r>
        <w:rPr>
          <w:rFonts w:ascii="Traditional Arabic" w:hAnsi="Traditional Arabic" w:cs="Traditional Arabic" w:hint="cs"/>
          <w:sz w:val="32"/>
          <w:szCs w:val="32"/>
          <w:rtl/>
          <w:lang w:bidi="ar-DZ"/>
        </w:rPr>
        <w:t>ية المتكاملة التي تشمل وظيفة الإ</w:t>
      </w:r>
      <w:r w:rsidRPr="00AD4675">
        <w:rPr>
          <w:rFonts w:ascii="Traditional Arabic" w:hAnsi="Traditional Arabic" w:cs="Traditional Arabic" w:hint="cs"/>
          <w:sz w:val="32"/>
          <w:szCs w:val="32"/>
          <w:rtl/>
          <w:lang w:bidi="ar-DZ"/>
        </w:rPr>
        <w:t>دارة المالية للمؤسسة، ولقد جاءت هذه ا</w:t>
      </w:r>
      <w:r>
        <w:rPr>
          <w:rFonts w:ascii="Traditional Arabic" w:hAnsi="Traditional Arabic" w:cs="Traditional Arabic" w:hint="cs"/>
          <w:sz w:val="32"/>
          <w:szCs w:val="32"/>
          <w:rtl/>
          <w:lang w:bidi="ar-DZ"/>
        </w:rPr>
        <w:t>لمراجعة لتحقيق الأهداف الرقابية وكذلك يتأكد المراجع من خلو القوائم المالية من الأخطاء سواء كانت هامة أو غير هامة نسبيا من جهة وكذلك فإن التقليل من الأخطاء فيها يعطي صورة أفضل لعملية الفحص التي يجريها المراجع الخارجي، وبالتالي تطبيق نطاق الفحص لنظام الرقابة الداخلية مما يخفض من قيمة أتعاب المراجع الخارجي من جهة أخرى، بما أن جميع الأحداث الاقتصادية في المؤسسة لها آثار مالية سواءا كانت الظاهرة منها أو الخفية، فإنه يجب على المراجعة الداخلية التأكد من صحة ودقة المعلومة المالية الظاهرة على وثائق المؤسسة والتي ستكون من النقاط المرجعية التي تعتمد عليها الإدارة بمستوياتها المختلفة في عملية اتخاذ القرارات المختلفة.</w:t>
      </w:r>
      <w:r>
        <w:rPr>
          <w:rStyle w:val="a5"/>
          <w:rFonts w:ascii="Traditional Arabic" w:hAnsi="Traditional Arabic" w:cs="Traditional Arabic"/>
          <w:sz w:val="32"/>
          <w:szCs w:val="32"/>
          <w:rtl/>
          <w:lang w:bidi="ar-DZ"/>
        </w:rPr>
        <w:footnoteReference w:id="76"/>
      </w: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a9"/>
        <w:bidi/>
        <w:spacing w:after="0" w:line="240" w:lineRule="auto"/>
        <w:ind w:left="-2" w:firstLine="710"/>
        <w:jc w:val="both"/>
        <w:rPr>
          <w:rFonts w:ascii="Traditional Arabic" w:hAnsi="Traditional Arabic" w:cs="Traditional Arabic"/>
          <w:sz w:val="32"/>
          <w:szCs w:val="32"/>
          <w:rtl/>
          <w:lang w:bidi="ar-DZ"/>
        </w:rPr>
      </w:pPr>
    </w:p>
    <w:p w:rsidR="009A7F4E" w:rsidRPr="00BB7AED" w:rsidRDefault="009A7F4E" w:rsidP="00BB7AED">
      <w:pPr>
        <w:bidi/>
        <w:spacing w:after="0" w:line="240" w:lineRule="auto"/>
        <w:jc w:val="both"/>
        <w:rPr>
          <w:rFonts w:ascii="Traditional Arabic" w:hAnsi="Traditional Arabic" w:cs="Traditional Arabic"/>
          <w:sz w:val="32"/>
          <w:szCs w:val="32"/>
          <w:rtl/>
          <w:lang w:bidi="ar-DZ"/>
        </w:rPr>
      </w:pPr>
    </w:p>
    <w:p w:rsidR="007A7B23" w:rsidRDefault="007A7B23" w:rsidP="007A7B23">
      <w:pPr>
        <w:bidi/>
        <w:spacing w:after="0" w:line="240" w:lineRule="auto"/>
        <w:jc w:val="both"/>
        <w:rPr>
          <w:rFonts w:ascii="Traditional Arabic" w:hAnsi="Traditional Arabic" w:cs="Traditional Arabic"/>
          <w:b/>
          <w:bCs/>
          <w:sz w:val="32"/>
          <w:szCs w:val="32"/>
          <w:rtl/>
          <w:lang w:bidi="ar-DZ"/>
        </w:rPr>
      </w:pPr>
      <w:r w:rsidRPr="00F83E7E">
        <w:rPr>
          <w:rFonts w:ascii="Traditional Arabic" w:hAnsi="Traditional Arabic" w:cs="Traditional Arabic" w:hint="cs"/>
          <w:b/>
          <w:bCs/>
          <w:sz w:val="32"/>
          <w:szCs w:val="32"/>
          <w:rtl/>
          <w:lang w:bidi="ar-DZ"/>
        </w:rPr>
        <w:lastRenderedPageBreak/>
        <w:t>الخلاصة.</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على ضوء دراستنا للمراجعة الداخلية يمكننا الاستخلاص بأن المراجعة الداخلية هي عبارة عن نشاط موجود على مستوى مؤسسة معينة وينصب على فحص وتقييم العمليات المحاسبية والمالية وجميع نشاطات المؤسسة بغرض إعطاء صورة واضحة لإدارة المؤسسة، وهي وظيفة مستقلة بها تعمل على معاينة المعلومات والقوائم المالية والبيانات المحاسبية ومختلف ممتلكات المؤسسة ودراستها وتحليلها بموضوعية ثم استخراج النقائص والثغرات وإعداد التقارير بالإضافة إلى إبداء رأي فني محايد واقتراح الحلول وتقديم التوصيات الممكنة.</w:t>
      </w:r>
    </w:p>
    <w:p w:rsidR="007A7B23" w:rsidRPr="00F83E7E"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وازدادت الحاجة إلى المراجعة الداخلية بعد التطورات التي حصلت منذ الثورة الصناعية باعتبارها أداة رقابية فعالة، تساعد المسؤولين عن إدارة أعمالهم واتخاذ قراراتهم الإدارية وفي السنوات الأخيرة أصبحت لوظيفة المراجعة الداخلية مكانة بارزة في معظم المؤسسات، حيث ارتبطت بأعلى مستويات التنظيم ليس كأداة رقابية فحسب بل كنشاط تقييمي لمراجعة وفحص كافة الأنشطة والعمليات المختلفة بهدف تطويرها وتحقيق أقصى كفاية إنتاجية منها. </w:t>
      </w:r>
    </w:p>
    <w:p w:rsidR="00E671D9" w:rsidRDefault="00E671D9" w:rsidP="00E671D9">
      <w:pPr>
        <w:bidi/>
        <w:spacing w:after="0" w:line="240" w:lineRule="auto"/>
        <w:jc w:val="both"/>
        <w:rPr>
          <w:rFonts w:ascii="Traditional Arabic" w:hAnsi="Traditional Arabic" w:cs="Traditional Arabic"/>
          <w:sz w:val="32"/>
          <w:szCs w:val="32"/>
        </w:rPr>
      </w:pPr>
    </w:p>
    <w:p w:rsidR="00E671D9" w:rsidRPr="00207703" w:rsidRDefault="00E671D9" w:rsidP="00E671D9">
      <w:pPr>
        <w:bidi/>
        <w:spacing w:line="240" w:lineRule="auto"/>
        <w:rPr>
          <w:rFonts w:ascii="Traditional Arabic" w:hAnsi="Traditional Arabic" w:cs="Traditional Arabic"/>
          <w:sz w:val="32"/>
          <w:szCs w:val="32"/>
        </w:rPr>
      </w:pPr>
    </w:p>
    <w:p w:rsidR="00E671D9" w:rsidRPr="00207703" w:rsidRDefault="00E671D9" w:rsidP="00E671D9">
      <w:pPr>
        <w:bidi/>
        <w:spacing w:line="240" w:lineRule="auto"/>
        <w:rPr>
          <w:rFonts w:ascii="Traditional Arabic" w:hAnsi="Traditional Arabic" w:cs="Traditional Arabic"/>
          <w:sz w:val="32"/>
          <w:szCs w:val="32"/>
        </w:rPr>
      </w:pPr>
    </w:p>
    <w:p w:rsidR="00E671D9" w:rsidRPr="00207703" w:rsidRDefault="00E671D9" w:rsidP="00E671D9">
      <w:pPr>
        <w:bidi/>
        <w:spacing w:line="240" w:lineRule="auto"/>
        <w:rPr>
          <w:rFonts w:ascii="Traditional Arabic" w:hAnsi="Traditional Arabic" w:cs="Traditional Arabic"/>
          <w:sz w:val="32"/>
          <w:szCs w:val="32"/>
        </w:rPr>
      </w:pPr>
    </w:p>
    <w:p w:rsidR="00E671D9" w:rsidRPr="00207703" w:rsidRDefault="00E671D9" w:rsidP="00E671D9">
      <w:pPr>
        <w:bidi/>
        <w:rPr>
          <w:rFonts w:ascii="Traditional Arabic" w:hAnsi="Traditional Arabic" w:cs="Traditional Arabic"/>
          <w:sz w:val="32"/>
          <w:szCs w:val="32"/>
        </w:rPr>
      </w:pPr>
    </w:p>
    <w:p w:rsidR="00E671D9" w:rsidRPr="00207703" w:rsidRDefault="00E671D9" w:rsidP="00E671D9">
      <w:pPr>
        <w:bidi/>
        <w:jc w:val="left"/>
        <w:rPr>
          <w:rFonts w:ascii="Traditional Arabic" w:hAnsi="Traditional Arabic" w:cs="Traditional Arabic"/>
          <w:sz w:val="32"/>
          <w:szCs w:val="32"/>
        </w:rPr>
      </w:pPr>
    </w:p>
    <w:p w:rsidR="005E1DA0" w:rsidRDefault="005E1DA0" w:rsidP="00E671D9">
      <w:pPr>
        <w:pStyle w:val="a9"/>
        <w:bidi/>
        <w:spacing w:after="0" w:line="240" w:lineRule="auto"/>
        <w:ind w:left="-2" w:firstLine="710"/>
        <w:jc w:val="both"/>
        <w:rPr>
          <w:rFonts w:ascii="Traditional Arabic" w:hAnsi="Traditional Arabic" w:cs="Traditional Arabic"/>
          <w:sz w:val="32"/>
          <w:szCs w:val="32"/>
          <w:rtl/>
          <w:lang w:bidi="ar-DZ"/>
        </w:rPr>
      </w:pPr>
    </w:p>
    <w:p w:rsidR="00E671D9" w:rsidRPr="001029E2" w:rsidRDefault="00E671D9" w:rsidP="00E671D9">
      <w:pPr>
        <w:pStyle w:val="a9"/>
        <w:bidi/>
        <w:spacing w:after="0" w:line="240" w:lineRule="auto"/>
        <w:ind w:left="-2"/>
        <w:jc w:val="both"/>
        <w:rPr>
          <w:rFonts w:ascii="Traditional Arabic" w:hAnsi="Traditional Arabic" w:cs="Traditional Arabic"/>
          <w:sz w:val="32"/>
          <w:szCs w:val="32"/>
          <w:rtl/>
          <w:lang w:bidi="ar-DZ"/>
        </w:rPr>
      </w:pPr>
    </w:p>
    <w:sectPr w:rsidR="00E671D9" w:rsidRPr="001029E2" w:rsidSect="007D01E0">
      <w:headerReference w:type="default" r:id="rId9"/>
      <w:footerReference w:type="default" r:id="rId10"/>
      <w:footnotePr>
        <w:numRestart w:val="eachPage"/>
      </w:footnotePr>
      <w:pgSz w:w="11906" w:h="16838" w:code="9"/>
      <w:pgMar w:top="1134" w:right="1701" w:bottom="1134" w:left="1134" w:header="1134" w:footer="1134" w:gutter="0"/>
      <w:pgNumType w:start="3"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079" w:rsidRDefault="00174079" w:rsidP="000C5ED7">
      <w:pPr>
        <w:spacing w:after="0" w:line="240" w:lineRule="auto"/>
      </w:pPr>
      <w:r>
        <w:separator/>
      </w:r>
    </w:p>
  </w:endnote>
  <w:endnote w:type="continuationSeparator" w:id="0">
    <w:p w:rsidR="00174079" w:rsidRDefault="00174079" w:rsidP="000C5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7"/>
      <w:docPartObj>
        <w:docPartGallery w:val="Page Numbers (Bottom of Page)"/>
        <w:docPartUnique/>
      </w:docPartObj>
    </w:sdtPr>
    <w:sdtEndPr/>
    <w:sdtContent>
      <w:p w:rsidR="007D01E0" w:rsidRDefault="00174079">
        <w:pPr>
          <w:pStyle w:val="a7"/>
          <w:jc w:val="center"/>
        </w:pPr>
        <w:r>
          <w:rPr>
            <w:noProof/>
            <w:lang w:eastAsia="fr-F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2055" type="#_x0000_t54" style="position:absolute;left:0;text-align:left;margin-left:192.2pt;margin-top:-.75pt;width:72.75pt;height:19.5pt;z-index:-251656192;mso-position-horizontal-relative:text;mso-position-vertical-relative:text" wrapcoords="5567 -831 223 1662 -223 2492 2004 12462 -445 20769 21823 20769 19373 12462 21823 2492 21377 1662 15810 -831 5567 -831">
              <w10:wrap type="through"/>
            </v:shape>
          </w:pict>
        </w:r>
        <w:r w:rsidR="00F524B2">
          <w:fldChar w:fldCharType="begin"/>
        </w:r>
        <w:r w:rsidR="00F524B2">
          <w:instrText xml:space="preserve"> PAGE   \* MERGEFORMAT </w:instrText>
        </w:r>
        <w:r w:rsidR="00F524B2">
          <w:fldChar w:fldCharType="separate"/>
        </w:r>
        <w:r w:rsidR="0058147B">
          <w:rPr>
            <w:noProof/>
          </w:rPr>
          <w:t>30</w:t>
        </w:r>
        <w:r w:rsidR="00F524B2">
          <w:rPr>
            <w:noProof/>
          </w:rPr>
          <w:fldChar w:fldCharType="end"/>
        </w:r>
      </w:p>
    </w:sdtContent>
  </w:sdt>
  <w:p w:rsidR="007D01E0" w:rsidRDefault="007D01E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079" w:rsidRDefault="00174079" w:rsidP="000C5ED7">
      <w:pPr>
        <w:spacing w:after="0" w:line="240" w:lineRule="auto"/>
      </w:pPr>
      <w:r>
        <w:separator/>
      </w:r>
    </w:p>
  </w:footnote>
  <w:footnote w:type="continuationSeparator" w:id="0">
    <w:p w:rsidR="00174079" w:rsidRDefault="00174079" w:rsidP="000C5ED7">
      <w:pPr>
        <w:spacing w:after="0" w:line="240" w:lineRule="auto"/>
      </w:pPr>
      <w:r>
        <w:continuationSeparator/>
      </w:r>
    </w:p>
  </w:footnote>
  <w:footnote w:id="1">
    <w:p w:rsidR="007D01E0" w:rsidRPr="001B508A" w:rsidRDefault="007D01E0" w:rsidP="005E22D2">
      <w:pPr>
        <w:pStyle w:val="a4"/>
        <w:bidi/>
        <w:jc w:val="both"/>
        <w:rPr>
          <w:rFonts w:ascii="Traditional Arabic" w:hAnsi="Traditional Arabic" w:cs="Traditional Arabic"/>
          <w:rtl/>
          <w:lang w:bidi="ar-DZ"/>
        </w:rPr>
      </w:pPr>
      <w:r w:rsidRPr="00D47C41">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w:t>
      </w:r>
      <w:r w:rsidRPr="001B508A">
        <w:rPr>
          <w:rFonts w:ascii="Traditional Arabic" w:hAnsi="Traditional Arabic" w:cs="Traditional Arabic"/>
          <w:sz w:val="24"/>
          <w:szCs w:val="24"/>
          <w:rtl/>
          <w:lang w:bidi="ar-DZ"/>
        </w:rPr>
        <w:t xml:space="preserve">محمد بوتين، </w:t>
      </w:r>
      <w:r w:rsidRPr="005827E6">
        <w:rPr>
          <w:rFonts w:ascii="Traditional Arabic" w:hAnsi="Traditional Arabic" w:cs="Traditional Arabic"/>
          <w:b/>
          <w:bCs/>
          <w:sz w:val="24"/>
          <w:szCs w:val="24"/>
          <w:u w:val="single"/>
          <w:rtl/>
          <w:lang w:bidi="ar-DZ"/>
        </w:rPr>
        <w:t>المراجعة ومراقبة  الحسابات من النظرية إلى التطبيق</w:t>
      </w:r>
      <w:r w:rsidRPr="001B508A">
        <w:rPr>
          <w:rFonts w:ascii="Traditional Arabic" w:hAnsi="Traditional Arabic" w:cs="Traditional Arabic"/>
          <w:sz w:val="24"/>
          <w:szCs w:val="24"/>
          <w:rtl/>
          <w:lang w:bidi="ar-DZ"/>
        </w:rPr>
        <w:t xml:space="preserve">، ديوان المطبوعات الجامعية، </w:t>
      </w:r>
      <w:r>
        <w:rPr>
          <w:rFonts w:ascii="Traditional Arabic" w:hAnsi="Traditional Arabic" w:cs="Traditional Arabic" w:hint="cs"/>
          <w:sz w:val="24"/>
          <w:szCs w:val="24"/>
          <w:rtl/>
          <w:lang w:bidi="ar-DZ"/>
        </w:rPr>
        <w:t xml:space="preserve">الجزائر، </w:t>
      </w:r>
      <w:r w:rsidRPr="001B508A">
        <w:rPr>
          <w:rFonts w:ascii="Traditional Arabic" w:hAnsi="Traditional Arabic" w:cs="Traditional Arabic"/>
          <w:sz w:val="24"/>
          <w:szCs w:val="24"/>
          <w:rtl/>
          <w:lang w:bidi="ar-DZ"/>
        </w:rPr>
        <w:t>أكتوبر2003، ص 3.</w:t>
      </w:r>
    </w:p>
  </w:footnote>
  <w:footnote w:id="2">
    <w:p w:rsidR="007D01E0" w:rsidRPr="005827E6" w:rsidRDefault="007D01E0" w:rsidP="00090253">
      <w:pPr>
        <w:pStyle w:val="a4"/>
        <w:bidi/>
        <w:jc w:val="both"/>
        <w:rPr>
          <w:rFonts w:ascii="Traditional Arabic" w:hAnsi="Traditional Arabic" w:cs="Traditional Arabic"/>
          <w:rtl/>
          <w:lang w:bidi="ar-DZ"/>
        </w:rPr>
      </w:pPr>
      <w:r w:rsidRPr="00F63CCC">
        <w:rPr>
          <w:rFonts w:ascii="Traditional Arabic" w:hAnsi="Traditional Arabic" w:cs="Traditional Arabic"/>
          <w:sz w:val="24"/>
          <w:szCs w:val="24"/>
          <w:vertAlign w:val="superscript"/>
          <w:rtl/>
          <w:lang w:bidi="ar-DZ"/>
        </w:rPr>
        <w:t>2</w:t>
      </w:r>
      <w:r>
        <w:rPr>
          <w:rFonts w:ascii="Traditional Arabic" w:hAnsi="Traditional Arabic" w:cs="Traditional Arabic" w:hint="cs"/>
          <w:sz w:val="24"/>
          <w:szCs w:val="24"/>
          <w:rtl/>
        </w:rPr>
        <w:t xml:space="preserve">. </w:t>
      </w:r>
      <w:r w:rsidRPr="005827E6">
        <w:rPr>
          <w:rFonts w:ascii="Traditional Arabic" w:hAnsi="Traditional Arabic" w:cs="Traditional Arabic"/>
          <w:sz w:val="24"/>
          <w:szCs w:val="24"/>
          <w:rtl/>
          <w:lang w:bidi="ar-DZ"/>
        </w:rPr>
        <w:t xml:space="preserve">عبد السلام عبد الله سعيد أبو سرعة، </w:t>
      </w:r>
      <w:r w:rsidRPr="005827E6">
        <w:rPr>
          <w:rFonts w:ascii="Traditional Arabic" w:hAnsi="Traditional Arabic" w:cs="Traditional Arabic"/>
          <w:sz w:val="24"/>
          <w:szCs w:val="24"/>
          <w:u w:val="single"/>
          <w:rtl/>
          <w:lang w:bidi="ar-DZ"/>
        </w:rPr>
        <w:t>ا</w:t>
      </w:r>
      <w:r w:rsidRPr="005827E6">
        <w:rPr>
          <w:rFonts w:ascii="Traditional Arabic" w:hAnsi="Traditional Arabic" w:cs="Traditional Arabic"/>
          <w:b/>
          <w:bCs/>
          <w:sz w:val="24"/>
          <w:szCs w:val="24"/>
          <w:u w:val="single"/>
          <w:rtl/>
          <w:lang w:bidi="ar-DZ"/>
        </w:rPr>
        <w:t>لتكامل بين المراجعة الداخلية والمراجعة الخارجية</w:t>
      </w:r>
      <w:r>
        <w:rPr>
          <w:rFonts w:ascii="Traditional Arabic" w:hAnsi="Traditional Arabic" w:cs="Traditional Arabic"/>
          <w:b/>
          <w:bCs/>
          <w:sz w:val="24"/>
          <w:szCs w:val="24"/>
          <w:u w:val="single"/>
          <w:lang w:bidi="ar-DZ"/>
        </w:rPr>
        <w:t xml:space="preserve"> </w:t>
      </w:r>
      <w:r w:rsidRPr="00B33F89">
        <w:rPr>
          <w:rFonts w:ascii="Traditional Arabic" w:hAnsi="Traditional Arabic" w:cs="Traditional Arabic"/>
          <w:b/>
          <w:bCs/>
          <w:sz w:val="24"/>
          <w:szCs w:val="24"/>
          <w:u w:val="single"/>
          <w:rtl/>
          <w:lang w:bidi="ar-DZ"/>
        </w:rPr>
        <w:t>مع دراسة حالة</w:t>
      </w:r>
      <w:r w:rsidRPr="005827E6">
        <w:rPr>
          <w:rFonts w:ascii="Traditional Arabic" w:hAnsi="Traditional Arabic" w:cs="Traditional Arabic"/>
          <w:sz w:val="24"/>
          <w:szCs w:val="24"/>
          <w:rtl/>
          <w:lang w:bidi="ar-DZ"/>
        </w:rPr>
        <w:t xml:space="preserve">، رسالة ماجستير، </w:t>
      </w:r>
      <w:r>
        <w:rPr>
          <w:rFonts w:ascii="Traditional Arabic" w:hAnsi="Traditional Arabic" w:cs="Traditional Arabic" w:hint="cs"/>
          <w:sz w:val="24"/>
          <w:szCs w:val="24"/>
          <w:rtl/>
          <w:lang w:bidi="ar-DZ"/>
        </w:rPr>
        <w:t>غير منشورة،</w:t>
      </w:r>
      <w:r w:rsidRPr="005827E6">
        <w:rPr>
          <w:rFonts w:ascii="Traditional Arabic" w:hAnsi="Traditional Arabic" w:cs="Traditional Arabic"/>
          <w:sz w:val="24"/>
          <w:szCs w:val="24"/>
          <w:rtl/>
          <w:lang w:bidi="ar-DZ"/>
        </w:rPr>
        <w:t xml:space="preserve">كلية العلوم الاقتصادية وعلوم التسيير، جامعة الجزائر، 2010، </w:t>
      </w:r>
      <w:r>
        <w:rPr>
          <w:rFonts w:ascii="Traditional Arabic" w:hAnsi="Traditional Arabic" w:cs="Traditional Arabic"/>
          <w:sz w:val="24"/>
          <w:szCs w:val="24"/>
          <w:rtl/>
          <w:lang w:bidi="ar-DZ"/>
        </w:rPr>
        <w:t>ص</w:t>
      </w:r>
      <w:r w:rsidRPr="005827E6">
        <w:rPr>
          <w:rFonts w:ascii="Traditional Arabic" w:hAnsi="Traditional Arabic" w:cs="Traditional Arabic"/>
          <w:sz w:val="24"/>
          <w:szCs w:val="24"/>
          <w:rtl/>
          <w:lang w:bidi="ar-DZ"/>
        </w:rPr>
        <w:t xml:space="preserve"> 3.</w:t>
      </w:r>
    </w:p>
  </w:footnote>
  <w:footnote w:id="3">
    <w:p w:rsidR="007D01E0" w:rsidRDefault="007D01E0" w:rsidP="00090253">
      <w:pPr>
        <w:pStyle w:val="a4"/>
        <w:bidi/>
        <w:jc w:val="both"/>
        <w:rPr>
          <w:rtl/>
          <w:lang w:bidi="ar-DZ"/>
        </w:rPr>
      </w:pPr>
      <w:r>
        <w:rPr>
          <w:rFonts w:ascii="Traditional Arabic" w:hAnsi="Traditional Arabic" w:cs="Traditional Arabic" w:hint="cs"/>
          <w:sz w:val="24"/>
          <w:szCs w:val="24"/>
          <w:vertAlign w:val="superscript"/>
          <w:rtl/>
        </w:rPr>
        <w:t>3</w:t>
      </w:r>
      <w:r>
        <w:rPr>
          <w:rFonts w:hint="cs"/>
          <w:sz w:val="24"/>
          <w:szCs w:val="24"/>
          <w:rtl/>
        </w:rPr>
        <w:t>.</w:t>
      </w:r>
      <w:r w:rsidRPr="00CF223E">
        <w:rPr>
          <w:rFonts w:ascii="Traditional Arabic" w:hAnsi="Traditional Arabic" w:cs="Traditional Arabic"/>
          <w:sz w:val="24"/>
          <w:szCs w:val="24"/>
          <w:rtl/>
          <w:lang w:bidi="ar-DZ"/>
        </w:rPr>
        <w:t>شعبان لطفي</w:t>
      </w:r>
      <w:r w:rsidRPr="00CF223E">
        <w:rPr>
          <w:rFonts w:ascii="Traditional Arabic" w:hAnsi="Traditional Arabic" w:cs="Traditional Arabic" w:hint="cs"/>
          <w:sz w:val="24"/>
          <w:szCs w:val="24"/>
          <w:rtl/>
          <w:lang w:bidi="ar-DZ"/>
        </w:rPr>
        <w:t>،</w:t>
      </w:r>
      <w:r>
        <w:rPr>
          <w:rFonts w:ascii="Traditional Arabic" w:hAnsi="Traditional Arabic" w:cs="Traditional Arabic" w:hint="cs"/>
          <w:sz w:val="24"/>
          <w:szCs w:val="24"/>
          <w:rtl/>
          <w:lang w:bidi="ar-DZ"/>
        </w:rPr>
        <w:t xml:space="preserve"> </w:t>
      </w:r>
      <w:r w:rsidRPr="00CF223E">
        <w:rPr>
          <w:rFonts w:ascii="Traditional Arabic" w:hAnsi="Traditional Arabic" w:cs="Traditional Arabic"/>
          <w:b/>
          <w:bCs/>
          <w:sz w:val="24"/>
          <w:szCs w:val="24"/>
          <w:u w:val="single"/>
          <w:rtl/>
          <w:lang w:bidi="ar-DZ"/>
        </w:rPr>
        <w:t>المراجعة الداخلية مهمتها ومساهمتها في تحسين تسيير المؤسسة</w:t>
      </w:r>
      <w:r>
        <w:rPr>
          <w:rFonts w:ascii="Traditional Arabic" w:hAnsi="Traditional Arabic" w:cs="Traditional Arabic"/>
          <w:b/>
          <w:bCs/>
          <w:sz w:val="24"/>
          <w:szCs w:val="24"/>
          <w:u w:val="single"/>
          <w:lang w:bidi="ar-DZ"/>
        </w:rPr>
        <w:t xml:space="preserve"> </w:t>
      </w:r>
      <w:r w:rsidRPr="00B33F89">
        <w:rPr>
          <w:rFonts w:ascii="Traditional Arabic" w:hAnsi="Traditional Arabic" w:cs="Traditional Arabic"/>
          <w:b/>
          <w:bCs/>
          <w:sz w:val="24"/>
          <w:szCs w:val="24"/>
          <w:u w:val="single"/>
          <w:rtl/>
          <w:lang w:bidi="ar-DZ"/>
        </w:rPr>
        <w:t xml:space="preserve">مع دراسة حالة لمجمع </w:t>
      </w:r>
      <w:r w:rsidRPr="00B33F89">
        <w:rPr>
          <w:rFonts w:ascii="Traditional Arabic" w:hAnsi="Traditional Arabic" w:cs="Traditional Arabic" w:hint="cs"/>
          <w:b/>
          <w:bCs/>
          <w:sz w:val="24"/>
          <w:szCs w:val="24"/>
          <w:u w:val="single"/>
          <w:rtl/>
          <w:lang w:bidi="ar-DZ"/>
        </w:rPr>
        <w:t>سونا طراك</w:t>
      </w:r>
      <w:r w:rsidRPr="00CF223E">
        <w:rPr>
          <w:rFonts w:ascii="Traditional Arabic" w:hAnsi="Traditional Arabic" w:cs="Traditional Arabic"/>
          <w:sz w:val="24"/>
          <w:szCs w:val="24"/>
          <w:rtl/>
          <w:lang w:bidi="ar-DZ"/>
        </w:rPr>
        <w:t>،</w:t>
      </w:r>
      <w:r>
        <w:rPr>
          <w:rFonts w:ascii="Traditional Arabic" w:hAnsi="Traditional Arabic" w:cs="Traditional Arabic"/>
          <w:sz w:val="24"/>
          <w:szCs w:val="24"/>
          <w:lang w:bidi="ar-DZ"/>
        </w:rPr>
        <w:t xml:space="preserve"> </w:t>
      </w:r>
      <w:r>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CF223E">
        <w:rPr>
          <w:rFonts w:ascii="Traditional Arabic" w:hAnsi="Traditional Arabic" w:cs="Traditional Arabic"/>
          <w:sz w:val="24"/>
          <w:szCs w:val="24"/>
          <w:rtl/>
          <w:lang w:bidi="ar-DZ"/>
        </w:rPr>
        <w:t>كلية العلوم الاقتصادية وعلوم التسيير،</w:t>
      </w:r>
      <w:r>
        <w:rPr>
          <w:rFonts w:ascii="Traditional Arabic" w:hAnsi="Traditional Arabic" w:cs="Traditional Arabic" w:hint="cs"/>
          <w:sz w:val="24"/>
          <w:szCs w:val="24"/>
          <w:rtl/>
          <w:lang w:bidi="ar-DZ"/>
        </w:rPr>
        <w:t xml:space="preserve"> </w:t>
      </w:r>
      <w:r w:rsidRPr="00CF223E">
        <w:rPr>
          <w:rFonts w:ascii="Traditional Arabic" w:hAnsi="Traditional Arabic" w:cs="Traditional Arabic"/>
          <w:sz w:val="24"/>
          <w:szCs w:val="24"/>
          <w:rtl/>
          <w:lang w:bidi="ar-DZ"/>
        </w:rPr>
        <w:t>جامعة الجزائر،</w:t>
      </w:r>
      <w:r>
        <w:rPr>
          <w:rFonts w:ascii="Traditional Arabic" w:hAnsi="Traditional Arabic" w:cs="Traditional Arabic" w:hint="cs"/>
          <w:sz w:val="24"/>
          <w:szCs w:val="24"/>
          <w:rtl/>
          <w:lang w:bidi="ar-DZ"/>
        </w:rPr>
        <w:t xml:space="preserve"> </w:t>
      </w:r>
      <w:r w:rsidRPr="00CF223E">
        <w:rPr>
          <w:rFonts w:ascii="Traditional Arabic" w:hAnsi="Traditional Arabic" w:cs="Traditional Arabic"/>
          <w:sz w:val="24"/>
          <w:szCs w:val="24"/>
          <w:rtl/>
          <w:lang w:bidi="ar-DZ"/>
        </w:rPr>
        <w:t>2004،</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18</w:t>
      </w:r>
      <w:r w:rsidRPr="00CF223E">
        <w:rPr>
          <w:rFonts w:ascii="Traditional Arabic" w:hAnsi="Traditional Arabic" w:cs="Traditional Arabic"/>
          <w:sz w:val="24"/>
          <w:szCs w:val="24"/>
          <w:rtl/>
          <w:lang w:bidi="ar-DZ"/>
        </w:rPr>
        <w:t>.</w:t>
      </w:r>
    </w:p>
  </w:footnote>
  <w:footnote w:id="4">
    <w:p w:rsidR="007D01E0" w:rsidRDefault="007D01E0" w:rsidP="00090253">
      <w:pPr>
        <w:pStyle w:val="a4"/>
        <w:bidi/>
        <w:jc w:val="both"/>
        <w:rPr>
          <w:rtl/>
          <w:lang w:bidi="ar-DZ"/>
        </w:rPr>
      </w:pPr>
      <w:r>
        <w:rPr>
          <w:rFonts w:ascii="Traditional Arabic" w:hAnsi="Traditional Arabic" w:cs="Traditional Arabic" w:hint="cs"/>
          <w:sz w:val="24"/>
          <w:szCs w:val="24"/>
          <w:vertAlign w:val="superscript"/>
          <w:rtl/>
        </w:rPr>
        <w:t>4</w:t>
      </w:r>
      <w:r>
        <w:rPr>
          <w:rFonts w:hint="cs"/>
          <w:sz w:val="24"/>
          <w:szCs w:val="24"/>
          <w:rtl/>
        </w:rPr>
        <w:t>.</w:t>
      </w:r>
      <w:r w:rsidRPr="00CF223E">
        <w:rPr>
          <w:rFonts w:ascii="Traditional Arabic" w:hAnsi="Traditional Arabic" w:cs="Traditional Arabic"/>
          <w:sz w:val="24"/>
          <w:szCs w:val="24"/>
          <w:rtl/>
          <w:lang w:bidi="ar-DZ"/>
        </w:rPr>
        <w:t>عبد السلام عبد الله سعيد أبو سرعة</w:t>
      </w:r>
      <w:r>
        <w:rPr>
          <w:rFonts w:ascii="Traditional Arabic" w:hAnsi="Traditional Arabic" w:cs="Traditional Arabic" w:hint="cs"/>
          <w:sz w:val="24"/>
          <w:szCs w:val="24"/>
          <w:rtl/>
          <w:lang w:bidi="ar-DZ"/>
        </w:rPr>
        <w:t xml:space="preserve">، </w:t>
      </w:r>
      <w:r w:rsidRPr="00CF223E">
        <w:rPr>
          <w:rFonts w:ascii="Traditional Arabic" w:hAnsi="Traditional Arabic" w:cs="Traditional Arabic"/>
          <w:sz w:val="24"/>
          <w:szCs w:val="24"/>
          <w:rtl/>
          <w:lang w:bidi="ar-DZ"/>
        </w:rPr>
        <w:t>مرجع سابق،</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sidRPr="00CF223E">
        <w:rPr>
          <w:rFonts w:ascii="Traditional Arabic" w:hAnsi="Traditional Arabic" w:cs="Traditional Arabic" w:hint="cs"/>
          <w:sz w:val="24"/>
          <w:szCs w:val="24"/>
          <w:rtl/>
          <w:lang w:bidi="ar-DZ"/>
        </w:rPr>
        <w:t>3</w:t>
      </w:r>
      <w:r w:rsidRPr="00CF223E">
        <w:rPr>
          <w:rFonts w:ascii="Traditional Arabic" w:hAnsi="Traditional Arabic" w:cs="Traditional Arabic"/>
          <w:sz w:val="24"/>
          <w:szCs w:val="24"/>
          <w:rtl/>
          <w:lang w:bidi="ar-DZ"/>
        </w:rPr>
        <w:t>.</w:t>
      </w:r>
    </w:p>
  </w:footnote>
  <w:footnote w:id="5">
    <w:p w:rsidR="007D01E0" w:rsidRPr="007D01E0" w:rsidRDefault="007D01E0" w:rsidP="007D01E0">
      <w:pPr>
        <w:pStyle w:val="a4"/>
        <w:bidi/>
        <w:jc w:val="both"/>
        <w:rPr>
          <w:rFonts w:ascii="Traditional Arabic" w:hAnsi="Traditional Arabic" w:cs="Traditional Arabic"/>
          <w:lang w:bidi="ar-DZ"/>
        </w:rPr>
      </w:pPr>
      <w:r>
        <w:rPr>
          <w:rStyle w:val="a5"/>
        </w:rPr>
        <w:footnoteRef/>
      </w:r>
      <w:r>
        <w:t xml:space="preserve"> </w:t>
      </w:r>
      <w:r>
        <w:rPr>
          <w:rFonts w:ascii="Traditional Arabic" w:hAnsi="Traditional Arabic" w:cs="Traditional Arabic" w:hint="cs"/>
          <w:sz w:val="24"/>
          <w:szCs w:val="24"/>
          <w:rtl/>
        </w:rPr>
        <w:t>شعبان لطفي، نفس المرجع، ص18.</w:t>
      </w:r>
    </w:p>
  </w:footnote>
  <w:footnote w:id="6">
    <w:p w:rsidR="007D01E0" w:rsidRDefault="007D01E0" w:rsidP="007D01E0">
      <w:pPr>
        <w:pStyle w:val="a4"/>
        <w:rPr>
          <w:rtl/>
          <w:lang w:bidi="ar-DZ"/>
        </w:rPr>
      </w:pPr>
      <w:r>
        <w:rPr>
          <w:rFonts w:ascii="Traditional Arabic" w:hAnsi="Traditional Arabic" w:cs="Traditional Arabic" w:hint="cs"/>
          <w:sz w:val="24"/>
          <w:szCs w:val="24"/>
          <w:rtl/>
          <w:lang w:bidi="ar-DZ"/>
        </w:rPr>
        <w:t xml:space="preserve"> </w:t>
      </w:r>
      <w:r w:rsidRPr="000B68BD">
        <w:rPr>
          <w:rFonts w:ascii="Traditional Arabic" w:hAnsi="Traditional Arabic" w:cs="Traditional Arabic"/>
          <w:sz w:val="24"/>
          <w:szCs w:val="24"/>
          <w:rtl/>
          <w:lang w:bidi="ar-DZ"/>
        </w:rPr>
        <w:t xml:space="preserve">عبد السلام عبد الله سعيد أبو سرعة، </w:t>
      </w:r>
      <w:r>
        <w:rPr>
          <w:rFonts w:ascii="Traditional Arabic" w:hAnsi="Traditional Arabic" w:cs="Traditional Arabic" w:hint="cs"/>
          <w:sz w:val="24"/>
          <w:szCs w:val="24"/>
          <w:rtl/>
          <w:lang w:bidi="ar-DZ"/>
        </w:rPr>
        <w:t xml:space="preserve">نفس </w:t>
      </w:r>
      <w:r>
        <w:rPr>
          <w:rFonts w:ascii="Traditional Arabic" w:hAnsi="Traditional Arabic" w:cs="Traditional Arabic"/>
          <w:sz w:val="24"/>
          <w:szCs w:val="24"/>
          <w:rtl/>
          <w:lang w:bidi="ar-DZ"/>
        </w:rPr>
        <w:t>مرجع</w:t>
      </w:r>
      <w:r w:rsidRPr="000B68BD">
        <w:rPr>
          <w:rFonts w:ascii="Traditional Arabic" w:hAnsi="Traditional Arabic" w:cs="Traditional Arabic"/>
          <w:sz w:val="24"/>
          <w:szCs w:val="24"/>
          <w:rtl/>
          <w:lang w:bidi="ar-DZ"/>
        </w:rPr>
        <w:t>، ص4</w:t>
      </w:r>
      <w:r>
        <w:rPr>
          <w:rFonts w:ascii="Traditional Arabic" w:hAnsi="Traditional Arabic" w:cs="Traditional Arabic" w:hint="cs"/>
          <w:sz w:val="24"/>
          <w:szCs w:val="24"/>
          <w:rtl/>
          <w:lang w:bidi="ar-DZ"/>
        </w:rPr>
        <w:t>.</w:t>
      </w:r>
      <w:r>
        <w:rPr>
          <w:rStyle w:val="a5"/>
        </w:rPr>
        <w:footnoteRef/>
      </w:r>
      <w:r>
        <w:t xml:space="preserve"> </w:t>
      </w:r>
    </w:p>
  </w:footnote>
  <w:footnote w:id="7">
    <w:p w:rsidR="007D01E0" w:rsidRPr="001C4D98" w:rsidRDefault="007D01E0" w:rsidP="001C4D98">
      <w:pPr>
        <w:pStyle w:val="a4"/>
        <w:bidi/>
        <w:jc w:val="both"/>
        <w:rPr>
          <w:rFonts w:ascii="Traditional Arabic" w:hAnsi="Traditional Arabic" w:cs="Traditional Arabic"/>
          <w:rtl/>
          <w:lang w:bidi="ar-DZ"/>
        </w:rPr>
      </w:pPr>
      <w:r>
        <w:rPr>
          <w:rStyle w:val="a5"/>
        </w:rPr>
        <w:footnoteRef/>
      </w:r>
      <w:r>
        <w:rPr>
          <w:rFonts w:hint="cs"/>
          <w:rtl/>
        </w:rPr>
        <w:t>.</w:t>
      </w:r>
      <w:r w:rsidRPr="007D01E0">
        <w:rPr>
          <w:rFonts w:ascii="Traditional Arabic" w:hAnsi="Traditional Arabic" w:cs="Traditional Arabic"/>
          <w:sz w:val="24"/>
          <w:szCs w:val="24"/>
          <w:rtl/>
          <w:lang w:bidi="ar-DZ"/>
        </w:rPr>
        <w:t xml:space="preserve"> </w:t>
      </w:r>
      <w:r w:rsidRPr="00CF223E">
        <w:rPr>
          <w:rFonts w:ascii="Traditional Arabic" w:hAnsi="Traditional Arabic" w:cs="Traditional Arabic"/>
          <w:sz w:val="24"/>
          <w:szCs w:val="24"/>
          <w:rtl/>
          <w:lang w:bidi="ar-DZ"/>
        </w:rPr>
        <w:t>عزوز ميلود</w:t>
      </w:r>
      <w:r>
        <w:rPr>
          <w:rFonts w:ascii="Traditional Arabic" w:hAnsi="Traditional Arabic" w:cs="Traditional Arabic" w:hint="cs"/>
          <w:sz w:val="24"/>
          <w:szCs w:val="24"/>
          <w:rtl/>
          <w:lang w:bidi="ar-DZ"/>
        </w:rPr>
        <w:t xml:space="preserve">، </w:t>
      </w:r>
      <w:r w:rsidRPr="00CF223E">
        <w:rPr>
          <w:rFonts w:ascii="Traditional Arabic" w:hAnsi="Traditional Arabic" w:cs="Traditional Arabic"/>
          <w:b/>
          <w:bCs/>
          <w:sz w:val="24"/>
          <w:szCs w:val="24"/>
          <w:u w:val="single"/>
          <w:rtl/>
          <w:lang w:bidi="ar-DZ"/>
        </w:rPr>
        <w:t>دور المراجعة في</w:t>
      </w:r>
      <w:r>
        <w:rPr>
          <w:rFonts w:ascii="Traditional Arabic" w:hAnsi="Traditional Arabic" w:cs="Traditional Arabic" w:hint="cs"/>
          <w:b/>
          <w:bCs/>
          <w:sz w:val="24"/>
          <w:szCs w:val="24"/>
          <w:u w:val="single"/>
          <w:rtl/>
          <w:lang w:bidi="ar-DZ"/>
        </w:rPr>
        <w:t xml:space="preserve"> </w:t>
      </w:r>
      <w:r w:rsidRPr="00CF223E">
        <w:rPr>
          <w:rFonts w:ascii="Traditional Arabic" w:hAnsi="Traditional Arabic" w:cs="Traditional Arabic"/>
          <w:b/>
          <w:bCs/>
          <w:sz w:val="24"/>
          <w:szCs w:val="24"/>
          <w:u w:val="single"/>
          <w:rtl/>
          <w:lang w:bidi="ar-DZ"/>
        </w:rPr>
        <w:t>تقييم أداء نظام الرقابة الداخلية للمؤسسة الاقتصادية</w:t>
      </w:r>
      <w:r w:rsidRPr="00CF223E">
        <w:rPr>
          <w:rFonts w:ascii="Traditional Arabic" w:hAnsi="Traditional Arabic" w:cs="Traditional Arabic"/>
          <w:sz w:val="24"/>
          <w:szCs w:val="24"/>
          <w:rtl/>
          <w:lang w:bidi="ar-DZ"/>
        </w:rPr>
        <w:t xml:space="preserve"> مع </w:t>
      </w:r>
      <w:r w:rsidRPr="00B33F89">
        <w:rPr>
          <w:rFonts w:ascii="Traditional Arabic" w:hAnsi="Traditional Arabic" w:cs="Traditional Arabic"/>
          <w:b/>
          <w:bCs/>
          <w:sz w:val="24"/>
          <w:szCs w:val="24"/>
          <w:u w:val="single"/>
          <w:rtl/>
          <w:lang w:bidi="ar-DZ"/>
        </w:rPr>
        <w:t xml:space="preserve">دراسة حالة </w:t>
      </w:r>
      <w:r>
        <w:rPr>
          <w:rFonts w:ascii="Traditional Arabic" w:hAnsi="Traditional Arabic" w:cs="Traditional Arabic" w:hint="cs"/>
          <w:b/>
          <w:bCs/>
          <w:sz w:val="24"/>
          <w:szCs w:val="24"/>
          <w:u w:val="single"/>
          <w:rtl/>
          <w:lang w:bidi="ar-DZ"/>
        </w:rPr>
        <w:t>ال</w:t>
      </w:r>
      <w:r w:rsidRPr="00B33F89">
        <w:rPr>
          <w:rFonts w:ascii="Traditional Arabic" w:hAnsi="Traditional Arabic" w:cs="Traditional Arabic"/>
          <w:b/>
          <w:bCs/>
          <w:sz w:val="24"/>
          <w:szCs w:val="24"/>
          <w:u w:val="single"/>
          <w:rtl/>
          <w:lang w:bidi="ar-DZ"/>
        </w:rPr>
        <w:t>مؤسسة الوطنية لصناعة الكوابل الكهربائية- بسكرة-</w:t>
      </w:r>
      <w:r w:rsidRPr="00CF223E">
        <w:rPr>
          <w:rFonts w:ascii="Traditional Arabic" w:hAnsi="Traditional Arabic" w:cs="Traditional Arabic"/>
          <w:sz w:val="24"/>
          <w:szCs w:val="24"/>
          <w:rtl/>
          <w:lang w:bidi="ar-DZ"/>
        </w:rPr>
        <w:t xml:space="preserve"> رسالة ماجستير،</w:t>
      </w:r>
      <w:r>
        <w:rPr>
          <w:rFonts w:ascii="Traditional Arabic" w:hAnsi="Traditional Arabic" w:cs="Traditional Arabic" w:hint="cs"/>
          <w:sz w:val="24"/>
          <w:szCs w:val="24"/>
          <w:rtl/>
          <w:lang w:bidi="ar-DZ"/>
        </w:rPr>
        <w:t xml:space="preserve"> غير منشورة، </w:t>
      </w:r>
      <w:r w:rsidRPr="00CF223E">
        <w:rPr>
          <w:rFonts w:ascii="Traditional Arabic" w:hAnsi="Traditional Arabic" w:cs="Traditional Arabic"/>
          <w:sz w:val="24"/>
          <w:szCs w:val="24"/>
          <w:rtl/>
          <w:lang w:bidi="ar-DZ"/>
        </w:rPr>
        <w:t>كلية العلوم الاقتصادية وعلوم الت</w:t>
      </w:r>
      <w:r>
        <w:rPr>
          <w:rFonts w:ascii="Traditional Arabic" w:hAnsi="Traditional Arabic" w:cs="Traditional Arabic"/>
          <w:sz w:val="24"/>
          <w:szCs w:val="24"/>
          <w:rtl/>
          <w:lang w:bidi="ar-DZ"/>
        </w:rPr>
        <w:t>سيير، جامعة 20 أوت 1955، سكيكدة</w:t>
      </w:r>
      <w:r>
        <w:rPr>
          <w:rFonts w:ascii="Traditional Arabic" w:hAnsi="Traditional Arabic" w:cs="Traditional Arabic" w:hint="cs"/>
          <w:sz w:val="24"/>
          <w:szCs w:val="24"/>
          <w:rtl/>
          <w:lang w:bidi="ar-DZ"/>
        </w:rPr>
        <w:t xml:space="preserve">، الجزائر، </w:t>
      </w:r>
      <w:r>
        <w:rPr>
          <w:rFonts w:ascii="Traditional Arabic" w:hAnsi="Traditional Arabic" w:cs="Traditional Arabic"/>
          <w:sz w:val="24"/>
          <w:szCs w:val="24"/>
          <w:rtl/>
          <w:lang w:bidi="ar-DZ"/>
        </w:rPr>
        <w:t>200</w:t>
      </w:r>
      <w:r>
        <w:rPr>
          <w:rFonts w:ascii="Traditional Arabic" w:hAnsi="Traditional Arabic" w:cs="Traditional Arabic" w:hint="cs"/>
          <w:sz w:val="24"/>
          <w:szCs w:val="24"/>
          <w:rtl/>
          <w:lang w:bidi="ar-DZ"/>
        </w:rPr>
        <w:t>7</w:t>
      </w:r>
      <w:r w:rsidRPr="00CF223E">
        <w:rPr>
          <w:rFonts w:ascii="Traditional Arabic" w:hAnsi="Traditional Arabic" w:cs="Traditional Arabic"/>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3</w:t>
      </w:r>
      <w:r w:rsidRPr="00CF223E">
        <w:rPr>
          <w:rFonts w:ascii="Traditional Arabic" w:hAnsi="Traditional Arabic" w:cs="Traditional Arabic"/>
          <w:sz w:val="24"/>
          <w:szCs w:val="24"/>
          <w:rtl/>
          <w:lang w:bidi="ar-DZ"/>
        </w:rPr>
        <w:t>.</w:t>
      </w:r>
    </w:p>
  </w:footnote>
  <w:footnote w:id="8">
    <w:p w:rsidR="001C4D98" w:rsidRDefault="001C4D98">
      <w:pPr>
        <w:pStyle w:val="a4"/>
        <w:rPr>
          <w:rtl/>
          <w:lang w:bidi="ar-DZ"/>
        </w:rPr>
      </w:pPr>
      <w:r>
        <w:rPr>
          <w:rFonts w:hint="cs"/>
          <w:rtl/>
        </w:rPr>
        <w:t xml:space="preserve">. </w:t>
      </w:r>
      <w:r w:rsidRPr="00CF223E">
        <w:rPr>
          <w:rFonts w:ascii="Traditional Arabic" w:hAnsi="Traditional Arabic" w:cs="Traditional Arabic"/>
          <w:sz w:val="24"/>
          <w:szCs w:val="24"/>
          <w:rtl/>
          <w:lang w:bidi="ar-DZ"/>
        </w:rPr>
        <w:t>عبد السلام عبد الله سعيد أبو سرعة</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مرجع</w:t>
      </w:r>
      <w:r>
        <w:rPr>
          <w:rFonts w:ascii="Traditional Arabic" w:hAnsi="Traditional Arabic" w:cs="Traditional Arabic" w:hint="cs"/>
          <w:sz w:val="24"/>
          <w:szCs w:val="24"/>
          <w:rtl/>
          <w:lang w:bidi="ar-DZ"/>
        </w:rPr>
        <w:t xml:space="preserve"> سابق</w:t>
      </w:r>
      <w:r w:rsidRPr="00CF223E">
        <w:rPr>
          <w:rFonts w:ascii="Traditional Arabic" w:hAnsi="Traditional Arabic" w:cs="Traditional Arabic"/>
          <w:sz w:val="24"/>
          <w:szCs w:val="24"/>
          <w:rtl/>
          <w:lang w:bidi="ar-DZ"/>
        </w:rPr>
        <w:t>، ص</w:t>
      </w:r>
      <w:r>
        <w:rPr>
          <w:rFonts w:ascii="Traditional Arabic" w:hAnsi="Traditional Arabic" w:cs="Traditional Arabic" w:hint="cs"/>
          <w:sz w:val="24"/>
          <w:szCs w:val="24"/>
          <w:rtl/>
          <w:lang w:bidi="ar-DZ"/>
        </w:rPr>
        <w:t>4</w:t>
      </w:r>
      <w:r>
        <w:rPr>
          <w:rStyle w:val="a5"/>
        </w:rPr>
        <w:footnoteRef/>
      </w:r>
      <w:r>
        <w:t xml:space="preserve"> </w:t>
      </w:r>
    </w:p>
  </w:footnote>
  <w:footnote w:id="9">
    <w:p w:rsidR="001C4D98" w:rsidRPr="00CF223E" w:rsidRDefault="001C4D98" w:rsidP="001C4D98">
      <w:pPr>
        <w:pStyle w:val="a4"/>
        <w:bidi/>
        <w:jc w:val="both"/>
        <w:rPr>
          <w:rFonts w:ascii="Traditional Arabic" w:hAnsi="Traditional Arabic" w:cs="Traditional Arabic"/>
          <w:rtl/>
          <w:lang w:bidi="ar-DZ"/>
        </w:rPr>
      </w:pPr>
      <w:r w:rsidRPr="001C4D98">
        <w:rPr>
          <w:rStyle w:val="a5"/>
        </w:rPr>
        <w:t xml:space="preserve"> </w:t>
      </w:r>
      <w:r>
        <w:rPr>
          <w:rStyle w:val="a5"/>
        </w:rPr>
        <w:footnoteRef/>
      </w:r>
      <w:r>
        <w:t xml:space="preserve"> </w:t>
      </w:r>
      <w:r>
        <w:rPr>
          <w:rFonts w:hint="cs"/>
          <w:rtl/>
        </w:rPr>
        <w:t xml:space="preserve"> </w:t>
      </w:r>
      <w:r w:rsidRPr="00CF223E">
        <w:rPr>
          <w:rFonts w:ascii="Traditional Arabic" w:hAnsi="Traditional Arabic" w:cs="Traditional Arabic"/>
          <w:sz w:val="24"/>
          <w:szCs w:val="24"/>
          <w:rtl/>
          <w:lang w:bidi="ar-DZ"/>
        </w:rPr>
        <w:t>عزوز ميلود</w:t>
      </w:r>
      <w:r>
        <w:rPr>
          <w:rFonts w:ascii="Traditional Arabic" w:hAnsi="Traditional Arabic" w:cs="Traditional Arabic" w:hint="cs"/>
          <w:sz w:val="24"/>
          <w:szCs w:val="24"/>
          <w:rtl/>
          <w:lang w:bidi="ar-DZ"/>
        </w:rPr>
        <w:t>، نفس ال</w:t>
      </w:r>
      <w:r>
        <w:rPr>
          <w:rFonts w:ascii="Traditional Arabic" w:hAnsi="Traditional Arabic" w:cs="Traditional Arabic"/>
          <w:sz w:val="24"/>
          <w:szCs w:val="24"/>
          <w:rtl/>
          <w:lang w:bidi="ar-DZ"/>
        </w:rPr>
        <w:t>مرجع</w:t>
      </w:r>
      <w:r w:rsidRPr="00CF223E">
        <w:rPr>
          <w:rFonts w:ascii="Traditional Arabic" w:hAnsi="Traditional Arabic" w:cs="Traditional Arabic"/>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4</w:t>
      </w:r>
      <w:r w:rsidRPr="00CF223E">
        <w:rPr>
          <w:rFonts w:ascii="Traditional Arabic" w:hAnsi="Traditional Arabic" w:cs="Traditional Arabic"/>
          <w:sz w:val="24"/>
          <w:szCs w:val="24"/>
          <w:rtl/>
          <w:lang w:bidi="ar-DZ"/>
        </w:rPr>
        <w:t>.</w:t>
      </w:r>
    </w:p>
    <w:p w:rsidR="001C4D98" w:rsidRDefault="001C4D98">
      <w:pPr>
        <w:pStyle w:val="a4"/>
        <w:rPr>
          <w:rtl/>
          <w:lang w:bidi="ar-DZ"/>
        </w:rPr>
      </w:pPr>
    </w:p>
  </w:footnote>
  <w:footnote w:id="10">
    <w:p w:rsidR="003A6764" w:rsidRDefault="003A6764" w:rsidP="003A6764">
      <w:pPr>
        <w:pStyle w:val="a4"/>
        <w:bidi/>
        <w:jc w:val="both"/>
        <w:rPr>
          <w:rtl/>
          <w:lang w:bidi="ar-DZ"/>
        </w:rPr>
      </w:pPr>
      <w:r>
        <w:rPr>
          <w:rStyle w:val="a5"/>
        </w:rPr>
        <w:footnoteRef/>
      </w:r>
      <w:r>
        <w:rPr>
          <w:rFonts w:hint="cs"/>
          <w:rtl/>
        </w:rPr>
        <w:t xml:space="preserve">. </w:t>
      </w:r>
      <w:r w:rsidRPr="00567CEC">
        <w:rPr>
          <w:rFonts w:ascii="Traditional Arabic" w:hAnsi="Traditional Arabic" w:cs="Traditional Arabic"/>
          <w:sz w:val="24"/>
          <w:szCs w:val="24"/>
          <w:rtl/>
          <w:lang w:bidi="ar-DZ"/>
        </w:rPr>
        <w:t>شعبان لطفي، مرجع سابق، ص19.</w:t>
      </w:r>
    </w:p>
  </w:footnote>
  <w:footnote w:id="11">
    <w:p w:rsidR="003A6764" w:rsidRDefault="003A6764">
      <w:pPr>
        <w:pStyle w:val="a4"/>
        <w:rPr>
          <w:rtl/>
          <w:lang w:bidi="ar-DZ"/>
        </w:rPr>
      </w:pPr>
      <w:r>
        <w:rPr>
          <w:rFonts w:hint="cs"/>
          <w:rtl/>
        </w:rPr>
        <w:t>.</w:t>
      </w:r>
      <w:r w:rsidRPr="003A6764">
        <w:rPr>
          <w:rFonts w:ascii="Traditional Arabic" w:hAnsi="Traditional Arabic" w:cs="Traditional Arabic"/>
          <w:sz w:val="24"/>
          <w:szCs w:val="24"/>
          <w:rtl/>
          <w:lang w:bidi="ar-DZ"/>
        </w:rPr>
        <w:t xml:space="preserve"> </w:t>
      </w:r>
      <w:r w:rsidRPr="002C63F6">
        <w:rPr>
          <w:rFonts w:ascii="Traditional Arabic" w:hAnsi="Traditional Arabic" w:cs="Traditional Arabic"/>
          <w:sz w:val="24"/>
          <w:szCs w:val="24"/>
          <w:rtl/>
          <w:lang w:bidi="ar-DZ"/>
        </w:rPr>
        <w:t>عبد السلم عبد الله سعيد أبو سرعة</w:t>
      </w:r>
      <w:r>
        <w:rPr>
          <w:rFonts w:ascii="Traditional Arabic" w:hAnsi="Traditional Arabic" w:cs="Traditional Arabic" w:hint="cs"/>
          <w:sz w:val="24"/>
          <w:szCs w:val="24"/>
          <w:rtl/>
          <w:lang w:bidi="ar-DZ"/>
        </w:rPr>
        <w:t xml:space="preserve">، </w:t>
      </w:r>
      <w:r w:rsidRPr="002C63F6">
        <w:rPr>
          <w:rFonts w:ascii="Traditional Arabic" w:hAnsi="Traditional Arabic" w:cs="Traditional Arabic"/>
          <w:sz w:val="24"/>
          <w:szCs w:val="24"/>
          <w:rtl/>
          <w:lang w:bidi="ar-DZ"/>
        </w:rPr>
        <w:t>مرجع سابق،</w:t>
      </w:r>
      <w:r>
        <w:rPr>
          <w:rFonts w:ascii="Traditional Arabic" w:hAnsi="Traditional Arabic" w:cs="Traditional Arabic" w:hint="cs"/>
          <w:sz w:val="24"/>
          <w:szCs w:val="24"/>
          <w:rtl/>
          <w:lang w:bidi="ar-DZ"/>
        </w:rPr>
        <w:t xml:space="preserve"> </w:t>
      </w:r>
      <w:r w:rsidRPr="002C63F6">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 xml:space="preserve"> ص: 5 - 6</w:t>
      </w:r>
      <w:r w:rsidRPr="002C63F6">
        <w:rPr>
          <w:rFonts w:ascii="Traditional Arabic" w:hAnsi="Traditional Arabic" w:cs="Traditional Arabic"/>
          <w:sz w:val="24"/>
          <w:szCs w:val="24"/>
          <w:rtl/>
          <w:lang w:bidi="ar-DZ"/>
        </w:rPr>
        <w:t>.</w:t>
      </w:r>
      <w:r>
        <w:rPr>
          <w:rFonts w:hint="cs"/>
          <w:rtl/>
        </w:rPr>
        <w:t xml:space="preserve"> </w:t>
      </w:r>
      <w:r>
        <w:rPr>
          <w:rStyle w:val="a5"/>
        </w:rPr>
        <w:footnoteRef/>
      </w:r>
      <w:r>
        <w:t xml:space="preserve"> </w:t>
      </w:r>
    </w:p>
  </w:footnote>
  <w:footnote w:id="12">
    <w:p w:rsidR="003A6764" w:rsidRPr="00CA513A" w:rsidRDefault="003A6764" w:rsidP="003A6764">
      <w:pPr>
        <w:pStyle w:val="a4"/>
        <w:bidi/>
        <w:jc w:val="both"/>
        <w:rPr>
          <w:rtl/>
          <w:lang w:bidi="ar-DZ"/>
        </w:rPr>
      </w:pPr>
      <w:r>
        <w:rPr>
          <w:rStyle w:val="a5"/>
        </w:rPr>
        <w:footnoteRef/>
      </w:r>
      <w:r>
        <w:rPr>
          <w:rFonts w:hint="cs"/>
          <w:rtl/>
        </w:rPr>
        <w:t xml:space="preserve">. </w:t>
      </w:r>
      <w:r w:rsidRPr="00F14043">
        <w:rPr>
          <w:rFonts w:ascii="Traditional Arabic" w:hAnsi="Traditional Arabic" w:cs="Traditional Arabic"/>
          <w:sz w:val="24"/>
          <w:szCs w:val="24"/>
          <w:rtl/>
          <w:lang w:bidi="ar-DZ"/>
        </w:rPr>
        <w:t>أحمد محمد مخلوف</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b/>
          <w:bCs/>
          <w:sz w:val="24"/>
          <w:szCs w:val="24"/>
          <w:u w:val="single"/>
          <w:rtl/>
          <w:lang w:bidi="ar-DZ"/>
        </w:rPr>
        <w:t>المراجعة الداخلية في ظل المعايير الدولية للمراجعة الداخلية</w:t>
      </w:r>
      <w:r>
        <w:rPr>
          <w:rFonts w:ascii="Traditional Arabic" w:hAnsi="Traditional Arabic" w:cs="Traditional Arabic" w:hint="cs"/>
          <w:b/>
          <w:bCs/>
          <w:sz w:val="24"/>
          <w:szCs w:val="24"/>
          <w:u w:val="single"/>
          <w:rtl/>
          <w:lang w:bidi="ar-DZ"/>
        </w:rPr>
        <w:t xml:space="preserve"> </w:t>
      </w:r>
      <w:r w:rsidRPr="00D4094B">
        <w:rPr>
          <w:rFonts w:ascii="Traditional Arabic" w:hAnsi="Traditional Arabic" w:cs="Traditional Arabic"/>
          <w:b/>
          <w:bCs/>
          <w:sz w:val="24"/>
          <w:szCs w:val="24"/>
          <w:u w:val="single"/>
          <w:rtl/>
          <w:lang w:bidi="ar-DZ"/>
        </w:rPr>
        <w:t xml:space="preserve">في البنوك التجارية </w:t>
      </w:r>
      <w:r w:rsidRPr="00D4094B">
        <w:rPr>
          <w:rFonts w:ascii="Traditional Arabic" w:hAnsi="Traditional Arabic" w:cs="Traditional Arabic" w:hint="cs"/>
          <w:b/>
          <w:bCs/>
          <w:sz w:val="24"/>
          <w:szCs w:val="24"/>
          <w:u w:val="single"/>
          <w:rtl/>
          <w:lang w:bidi="ar-DZ"/>
        </w:rPr>
        <w:t>الأردنية</w:t>
      </w:r>
      <w:r w:rsidRPr="00F14043">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F14043">
        <w:rPr>
          <w:rFonts w:ascii="Traditional Arabic" w:hAnsi="Traditional Arabic" w:cs="Traditional Arabic"/>
          <w:sz w:val="24"/>
          <w:szCs w:val="24"/>
          <w:rtl/>
          <w:lang w:bidi="ar-DZ"/>
        </w:rPr>
        <w:t>كلية العلوم الاقتصادية وعلوم التسيير،</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sz w:val="24"/>
          <w:szCs w:val="24"/>
          <w:rtl/>
          <w:lang w:bidi="ar-DZ"/>
        </w:rPr>
        <w:t>جامعة الجزائر،</w:t>
      </w:r>
      <w:r w:rsidRPr="00F14043">
        <w:rPr>
          <w:rFonts w:ascii="Traditional Arabic" w:hAnsi="Traditional Arabic" w:cs="Traditional Arabic" w:hint="cs"/>
          <w:sz w:val="24"/>
          <w:szCs w:val="24"/>
          <w:rtl/>
          <w:lang w:bidi="ar-DZ"/>
        </w:rPr>
        <w:t xml:space="preserve"> 2007</w:t>
      </w:r>
      <w:r w:rsidRPr="00F14043">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16</w:t>
      </w:r>
      <w:r w:rsidRPr="00F14043">
        <w:rPr>
          <w:rFonts w:ascii="Traditional Arabic" w:hAnsi="Traditional Arabic" w:cs="Traditional Arabic"/>
          <w:sz w:val="24"/>
          <w:szCs w:val="24"/>
          <w:rtl/>
          <w:lang w:bidi="ar-DZ"/>
        </w:rPr>
        <w:t>.</w:t>
      </w:r>
    </w:p>
    <w:p w:rsidR="003A6764" w:rsidRDefault="003A6764">
      <w:pPr>
        <w:pStyle w:val="a4"/>
        <w:rPr>
          <w:rtl/>
          <w:lang w:bidi="ar-DZ"/>
        </w:rPr>
      </w:pPr>
    </w:p>
  </w:footnote>
  <w:footnote w:id="13">
    <w:p w:rsidR="007D01E0" w:rsidRDefault="007D01E0" w:rsidP="00D17B10">
      <w:pPr>
        <w:pStyle w:val="a4"/>
        <w:bidi/>
        <w:jc w:val="both"/>
        <w:rPr>
          <w:rtl/>
          <w:lang w:bidi="ar-DZ"/>
        </w:rPr>
      </w:pPr>
      <w:r>
        <w:rPr>
          <w:rStyle w:val="a5"/>
        </w:rPr>
        <w:footnoteRef/>
      </w:r>
      <w:r>
        <w:rPr>
          <w:rFonts w:hint="cs"/>
          <w:rtl/>
        </w:rPr>
        <w:t xml:space="preserve">. </w:t>
      </w:r>
      <w:r w:rsidRPr="00F14043">
        <w:rPr>
          <w:rFonts w:ascii="Traditional Arabic" w:hAnsi="Traditional Arabic" w:cs="Traditional Arabic"/>
          <w:sz w:val="24"/>
          <w:szCs w:val="24"/>
          <w:rtl/>
          <w:lang w:bidi="ar-DZ"/>
        </w:rPr>
        <w:t>خوالي محمد بشير،</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b/>
          <w:bCs/>
          <w:sz w:val="24"/>
          <w:szCs w:val="24"/>
          <w:u w:val="single"/>
          <w:rtl/>
          <w:lang w:bidi="ar-DZ"/>
        </w:rPr>
        <w:t>دور المراجعة في تفعيل الرقابة داخل المؤسسة</w:t>
      </w:r>
      <w:r>
        <w:rPr>
          <w:rFonts w:ascii="Traditional Arabic" w:hAnsi="Traditional Arabic" w:cs="Traditional Arabic" w:hint="cs"/>
          <w:b/>
          <w:bCs/>
          <w:sz w:val="24"/>
          <w:szCs w:val="24"/>
          <w:u w:val="single"/>
          <w:rtl/>
          <w:lang w:bidi="ar-DZ"/>
        </w:rPr>
        <w:t xml:space="preserve"> </w:t>
      </w:r>
      <w:r w:rsidRPr="00217969">
        <w:rPr>
          <w:rFonts w:ascii="Traditional Arabic" w:hAnsi="Traditional Arabic" w:cs="Traditional Arabic"/>
          <w:b/>
          <w:bCs/>
          <w:sz w:val="24"/>
          <w:szCs w:val="24"/>
          <w:u w:val="single"/>
          <w:rtl/>
          <w:lang w:bidi="ar-DZ"/>
        </w:rPr>
        <w:t>مع دراسة حالة تعاونية الحبوب والخضر الجافة ورقلة</w:t>
      </w:r>
      <w:r w:rsidRPr="00F14043">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F14043">
        <w:rPr>
          <w:rFonts w:ascii="Traditional Arabic" w:hAnsi="Traditional Arabic" w:cs="Traditional Arabic"/>
          <w:sz w:val="24"/>
          <w:szCs w:val="24"/>
          <w:rtl/>
          <w:lang w:bidi="ar-DZ"/>
        </w:rPr>
        <w:t>كلية الحقوق والعلوم الاقتصادية،</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sz w:val="24"/>
          <w:szCs w:val="24"/>
          <w:rtl/>
          <w:lang w:bidi="ar-DZ"/>
        </w:rPr>
        <w:t>جامعة الجزائر،</w:t>
      </w:r>
      <w:r w:rsidRPr="00F14043">
        <w:rPr>
          <w:rFonts w:ascii="Traditional Arabic" w:hAnsi="Traditional Arabic" w:cs="Traditional Arabic" w:hint="cs"/>
          <w:sz w:val="24"/>
          <w:szCs w:val="24"/>
          <w:rtl/>
          <w:lang w:bidi="ar-DZ"/>
        </w:rPr>
        <w:t xml:space="preserve"> 2004</w:t>
      </w:r>
      <w:r w:rsidRPr="00F14043">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sz w:val="24"/>
          <w:szCs w:val="24"/>
          <w:rtl/>
          <w:lang w:bidi="ar-DZ"/>
        </w:rPr>
        <w:t>ص</w:t>
      </w:r>
      <w:r w:rsidRPr="00F14043">
        <w:rPr>
          <w:rFonts w:ascii="Traditional Arabic" w:hAnsi="Traditional Arabic" w:cs="Traditional Arabic" w:hint="cs"/>
          <w:sz w:val="24"/>
          <w:szCs w:val="24"/>
          <w:rtl/>
          <w:lang w:bidi="ar-DZ"/>
        </w:rPr>
        <w:t>5</w:t>
      </w:r>
      <w:r>
        <w:rPr>
          <w:rFonts w:ascii="Traditional Arabic" w:hAnsi="Traditional Arabic" w:cs="Traditional Arabic" w:hint="cs"/>
          <w:sz w:val="24"/>
          <w:szCs w:val="24"/>
          <w:rtl/>
          <w:lang w:bidi="ar-DZ"/>
        </w:rPr>
        <w:t>.</w:t>
      </w:r>
    </w:p>
  </w:footnote>
  <w:footnote w:id="14">
    <w:p w:rsidR="007D01E0" w:rsidRPr="00D17B10" w:rsidRDefault="007D01E0" w:rsidP="00A516B0">
      <w:pPr>
        <w:pStyle w:val="a4"/>
        <w:bidi/>
        <w:jc w:val="both"/>
        <w:rPr>
          <w:rFonts w:ascii="Traditional Arabic" w:hAnsi="Traditional Arabic" w:cs="Traditional Arabic"/>
          <w:rtl/>
          <w:lang w:bidi="ar-DZ"/>
        </w:rPr>
      </w:pPr>
      <w:r>
        <w:rPr>
          <w:rStyle w:val="a5"/>
        </w:rPr>
        <w:footnoteRef/>
      </w:r>
      <w:r>
        <w:t xml:space="preserve"> </w:t>
      </w:r>
      <w:r>
        <w:rPr>
          <w:rFonts w:hint="cs"/>
          <w:rtl/>
        </w:rPr>
        <w:t xml:space="preserve"> </w:t>
      </w:r>
      <w:r w:rsidRPr="00741416">
        <w:rPr>
          <w:rFonts w:ascii="Traditional Arabic" w:hAnsi="Traditional Arabic" w:cs="Traditional Arabic"/>
          <w:sz w:val="24"/>
          <w:szCs w:val="24"/>
          <w:rtl/>
          <w:lang w:bidi="ar-DZ"/>
        </w:rPr>
        <w:t>نقاز أحمد</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b/>
          <w:bCs/>
          <w:sz w:val="24"/>
          <w:szCs w:val="24"/>
          <w:u w:val="single"/>
          <w:rtl/>
          <w:lang w:bidi="ar-DZ"/>
        </w:rPr>
        <w:t>دور المراجعة</w:t>
      </w:r>
      <w:r>
        <w:rPr>
          <w:rFonts w:ascii="Traditional Arabic" w:hAnsi="Traditional Arabic" w:cs="Traditional Arabic" w:hint="cs"/>
          <w:b/>
          <w:bCs/>
          <w:sz w:val="24"/>
          <w:szCs w:val="24"/>
          <w:u w:val="single"/>
          <w:rtl/>
          <w:lang w:bidi="ar-DZ"/>
        </w:rPr>
        <w:t xml:space="preserve"> الداخلية</w:t>
      </w:r>
      <w:r w:rsidRPr="00741416">
        <w:rPr>
          <w:rFonts w:ascii="Traditional Arabic" w:hAnsi="Traditional Arabic" w:cs="Traditional Arabic"/>
          <w:b/>
          <w:bCs/>
          <w:sz w:val="24"/>
          <w:szCs w:val="24"/>
          <w:u w:val="single"/>
          <w:rtl/>
          <w:lang w:bidi="ar-DZ"/>
        </w:rPr>
        <w:t xml:space="preserve"> في دعم وتفعيل اتخاذ القرار</w:t>
      </w:r>
      <w:r>
        <w:rPr>
          <w:rFonts w:ascii="Traditional Arabic" w:hAnsi="Traditional Arabic" w:cs="Traditional Arabic" w:hint="cs"/>
          <w:b/>
          <w:bCs/>
          <w:sz w:val="24"/>
          <w:szCs w:val="24"/>
          <w:u w:val="single"/>
          <w:rtl/>
          <w:lang w:bidi="ar-DZ"/>
        </w:rPr>
        <w:t xml:space="preserve"> </w:t>
      </w:r>
      <w:r w:rsidRPr="00217969">
        <w:rPr>
          <w:rFonts w:ascii="Traditional Arabic" w:hAnsi="Traditional Arabic" w:cs="Traditional Arabic"/>
          <w:b/>
          <w:bCs/>
          <w:sz w:val="24"/>
          <w:szCs w:val="24"/>
          <w:u w:val="single"/>
          <w:rtl/>
          <w:lang w:bidi="ar-DZ"/>
        </w:rPr>
        <w:t>مع دراسة حالة مجمع صيدال</w:t>
      </w:r>
      <w:r w:rsidRPr="00741416">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رسالة ماجستير، غير منشورة، </w:t>
      </w:r>
      <w:r w:rsidRPr="00741416">
        <w:rPr>
          <w:rFonts w:ascii="Traditional Arabic" w:hAnsi="Traditional Arabic" w:cs="Traditional Arabic"/>
          <w:sz w:val="24"/>
          <w:szCs w:val="24"/>
          <w:rtl/>
          <w:lang w:bidi="ar-DZ"/>
        </w:rPr>
        <w:t>كلية العلوم الاقتصادية وعلوم التسيير، جامعة عمار ثلجي بالأغواط،</w:t>
      </w:r>
      <w:r>
        <w:rPr>
          <w:rFonts w:ascii="Traditional Arabic" w:hAnsi="Traditional Arabic" w:cs="Traditional Arabic" w:hint="cs"/>
          <w:sz w:val="24"/>
          <w:szCs w:val="24"/>
          <w:rtl/>
          <w:lang w:bidi="ar-DZ"/>
        </w:rPr>
        <w:t xml:space="preserve"> الجزائر،</w:t>
      </w:r>
      <w:r w:rsidRPr="00741416">
        <w:rPr>
          <w:rFonts w:ascii="Traditional Arabic" w:hAnsi="Traditional Arabic" w:cs="Traditional Arabic"/>
          <w:sz w:val="24"/>
          <w:szCs w:val="24"/>
          <w:rtl/>
          <w:lang w:bidi="ar-DZ"/>
        </w:rPr>
        <w:t xml:space="preserve"> 2007،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5</w:t>
      </w:r>
      <w:r w:rsidRPr="00741416">
        <w:rPr>
          <w:rFonts w:ascii="Traditional Arabic" w:hAnsi="Traditional Arabic" w:cs="Traditional Arabic"/>
          <w:sz w:val="24"/>
          <w:szCs w:val="24"/>
          <w:rtl/>
          <w:lang w:bidi="ar-DZ"/>
        </w:rPr>
        <w:t>.</w:t>
      </w:r>
    </w:p>
  </w:footnote>
  <w:footnote w:id="15">
    <w:p w:rsidR="007D01E0" w:rsidRPr="00D17B10" w:rsidRDefault="007D01E0" w:rsidP="00D17B10">
      <w:pPr>
        <w:pStyle w:val="a4"/>
        <w:bidi/>
        <w:jc w:val="both"/>
        <w:rPr>
          <w:rFonts w:ascii="Traditional Arabic" w:hAnsi="Traditional Arabic" w:cs="Traditional Arabic"/>
          <w:rtl/>
          <w:lang w:bidi="ar-DZ"/>
        </w:rPr>
      </w:pPr>
      <w:r>
        <w:rPr>
          <w:rStyle w:val="a5"/>
        </w:rPr>
        <w:footnoteRef/>
      </w:r>
      <w:r>
        <w:t xml:space="preserve"> </w:t>
      </w:r>
      <w:r>
        <w:rPr>
          <w:rFonts w:hint="cs"/>
          <w:rtl/>
        </w:rPr>
        <w:t xml:space="preserve"> </w:t>
      </w:r>
      <w:r w:rsidRPr="00741416">
        <w:rPr>
          <w:rFonts w:ascii="Traditional Arabic" w:hAnsi="Traditional Arabic" w:cs="Traditional Arabic"/>
          <w:sz w:val="24"/>
          <w:szCs w:val="24"/>
          <w:rtl/>
          <w:lang w:bidi="ar-DZ"/>
        </w:rPr>
        <w:t>يوسف محمد الجربوع</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b/>
          <w:bCs/>
          <w:sz w:val="24"/>
          <w:szCs w:val="24"/>
          <w:u w:val="single"/>
          <w:rtl/>
          <w:lang w:bidi="ar-DZ"/>
        </w:rPr>
        <w:t>مراجعة الحسابات بين النظرية والتطبيق</w:t>
      </w:r>
      <w:r w:rsidRPr="00741416">
        <w:rPr>
          <w:rFonts w:ascii="Traditional Arabic" w:hAnsi="Traditional Arabic" w:cs="Traditional Arabic"/>
          <w:sz w:val="24"/>
          <w:szCs w:val="24"/>
          <w:rtl/>
          <w:lang w:bidi="ar-DZ"/>
        </w:rPr>
        <w:t>، مؤسسة الوراق للنشر، عمان،</w:t>
      </w:r>
      <w:r>
        <w:rPr>
          <w:rFonts w:ascii="Traditional Arabic" w:hAnsi="Traditional Arabic" w:cs="Traditional Arabic" w:hint="cs"/>
          <w:sz w:val="24"/>
          <w:szCs w:val="24"/>
          <w:rtl/>
          <w:lang w:bidi="ar-DZ"/>
        </w:rPr>
        <w:t xml:space="preserve"> الأردن،</w:t>
      </w:r>
      <w:r w:rsidRPr="00741416">
        <w:rPr>
          <w:rFonts w:ascii="Traditional Arabic" w:hAnsi="Traditional Arabic" w:cs="Traditional Arabic"/>
          <w:sz w:val="24"/>
          <w:szCs w:val="24"/>
          <w:rtl/>
          <w:lang w:bidi="ar-DZ"/>
        </w:rPr>
        <w:t xml:space="preserve"> 2000، </w:t>
      </w:r>
      <w:r>
        <w:rPr>
          <w:rFonts w:ascii="Traditional Arabic" w:hAnsi="Traditional Arabic" w:cs="Traditional Arabic"/>
          <w:sz w:val="24"/>
          <w:szCs w:val="24"/>
          <w:rtl/>
          <w:lang w:bidi="ar-DZ"/>
        </w:rPr>
        <w:t>ص</w:t>
      </w:r>
      <w:r w:rsidRPr="00741416">
        <w:rPr>
          <w:rFonts w:ascii="Traditional Arabic" w:hAnsi="Traditional Arabic" w:cs="Traditional Arabic"/>
          <w:sz w:val="24"/>
          <w:szCs w:val="24"/>
          <w:rtl/>
          <w:lang w:bidi="ar-DZ"/>
        </w:rPr>
        <w:t>7.</w:t>
      </w:r>
    </w:p>
  </w:footnote>
  <w:footnote w:id="16">
    <w:p w:rsidR="007D01E0" w:rsidRDefault="007D01E0" w:rsidP="00D17B10">
      <w:pPr>
        <w:pStyle w:val="a4"/>
        <w:rPr>
          <w:rtl/>
          <w:lang w:bidi="ar-DZ"/>
        </w:rPr>
      </w:pPr>
      <w:r>
        <w:rPr>
          <w:rFonts w:hint="cs"/>
          <w:rtl/>
        </w:rPr>
        <w:t xml:space="preserve"> </w:t>
      </w:r>
      <w:r w:rsidRPr="00741416">
        <w:rPr>
          <w:rFonts w:ascii="Traditional Arabic" w:hAnsi="Traditional Arabic" w:cs="Traditional Arabic"/>
          <w:sz w:val="24"/>
          <w:szCs w:val="24"/>
          <w:rtl/>
          <w:lang w:bidi="ar-DZ"/>
        </w:rPr>
        <w:t>ثناء قباني</w:t>
      </w:r>
      <w:r>
        <w:rPr>
          <w:rFonts w:ascii="Traditional Arabic" w:hAnsi="Traditional Arabic" w:cs="Traditional Arabic" w:hint="cs"/>
          <w:rtl/>
          <w:lang w:bidi="ar-DZ"/>
        </w:rPr>
        <w:t xml:space="preserve">، </w:t>
      </w:r>
      <w:r w:rsidRPr="00741416">
        <w:rPr>
          <w:rFonts w:ascii="Traditional Arabic" w:hAnsi="Traditional Arabic" w:cs="Traditional Arabic"/>
          <w:b/>
          <w:bCs/>
          <w:sz w:val="24"/>
          <w:szCs w:val="24"/>
          <w:u w:val="single"/>
          <w:rtl/>
          <w:lang w:bidi="ar-DZ"/>
        </w:rPr>
        <w:t>المراجعة</w:t>
      </w:r>
      <w:r w:rsidRPr="009C4B4E">
        <w:rPr>
          <w:rFonts w:ascii="Traditional Arabic" w:hAnsi="Traditional Arabic" w:cs="Traditional Arabic"/>
          <w:rtl/>
          <w:lang w:bidi="ar-DZ"/>
        </w:rPr>
        <w:t>،</w:t>
      </w:r>
      <w:r w:rsidRPr="00741416">
        <w:rPr>
          <w:rFonts w:ascii="Traditional Arabic" w:hAnsi="Traditional Arabic" w:cs="Traditional Arabic"/>
          <w:sz w:val="24"/>
          <w:szCs w:val="24"/>
          <w:rtl/>
          <w:lang w:bidi="ar-DZ"/>
        </w:rPr>
        <w:t xml:space="preserve"> الدار الجامعية</w:t>
      </w:r>
      <w:r w:rsidRPr="00741416">
        <w:rPr>
          <w:rFonts w:ascii="Traditional Arabic" w:hAnsi="Traditional Arabic" w:cs="Traditional Arabic" w:hint="cs"/>
          <w:sz w:val="24"/>
          <w:szCs w:val="24"/>
          <w:rtl/>
          <w:lang w:bidi="ar-DZ"/>
        </w:rPr>
        <w:t>، الإسكندرية</w:t>
      </w:r>
      <w:r w:rsidRPr="00741416">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مصر،</w:t>
      </w:r>
      <w:r w:rsidRPr="00741416">
        <w:rPr>
          <w:rFonts w:ascii="Traditional Arabic" w:hAnsi="Traditional Arabic" w:cs="Traditional Arabic"/>
          <w:sz w:val="24"/>
          <w:szCs w:val="24"/>
          <w:rtl/>
          <w:lang w:bidi="ar-DZ"/>
        </w:rPr>
        <w:t>2007،</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13</w:t>
      </w:r>
      <w:r w:rsidRPr="00741416">
        <w:rPr>
          <w:rFonts w:ascii="Traditional Arabic" w:hAnsi="Traditional Arabic" w:cs="Traditional Arabic"/>
          <w:sz w:val="36"/>
          <w:szCs w:val="36"/>
          <w:rtl/>
          <w:lang w:bidi="ar-DZ"/>
        </w:rPr>
        <w:t>.</w:t>
      </w:r>
      <w:r>
        <w:rPr>
          <w:rStyle w:val="a5"/>
        </w:rPr>
        <w:footnoteRef/>
      </w:r>
      <w:r>
        <w:t xml:space="preserve"> </w:t>
      </w:r>
    </w:p>
  </w:footnote>
  <w:footnote w:id="17">
    <w:p w:rsidR="007D01E0" w:rsidRDefault="007D01E0" w:rsidP="00D17B10">
      <w:pPr>
        <w:pStyle w:val="a4"/>
        <w:bidi/>
        <w:jc w:val="both"/>
        <w:rPr>
          <w:rtl/>
          <w:lang w:bidi="ar-DZ"/>
        </w:rPr>
      </w:pPr>
      <w:r>
        <w:rPr>
          <w:rStyle w:val="a5"/>
        </w:rPr>
        <w:footnoteRef/>
      </w:r>
      <w:r>
        <w:t xml:space="preserve"> </w:t>
      </w:r>
      <w:r>
        <w:rPr>
          <w:rFonts w:hint="cs"/>
          <w:rtl/>
        </w:rPr>
        <w:t xml:space="preserve"> </w:t>
      </w:r>
      <w:r w:rsidRPr="00741416">
        <w:rPr>
          <w:rFonts w:ascii="Traditional Arabic" w:hAnsi="Traditional Arabic" w:cs="Traditional Arabic"/>
          <w:sz w:val="24"/>
          <w:szCs w:val="24"/>
          <w:rtl/>
          <w:lang w:bidi="ar-DZ"/>
        </w:rPr>
        <w:t>عمر علي عبد الصمد</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b/>
          <w:bCs/>
          <w:sz w:val="24"/>
          <w:szCs w:val="24"/>
          <w:u w:val="single"/>
          <w:rtl/>
          <w:lang w:bidi="ar-DZ"/>
        </w:rPr>
        <w:t>دور المراجعة الداخلية في تطبيق مبادئ حوكمة  المؤسسات</w:t>
      </w:r>
      <w:r>
        <w:rPr>
          <w:rFonts w:ascii="Traditional Arabic" w:hAnsi="Traditional Arabic" w:cs="Traditional Arabic" w:hint="cs"/>
          <w:b/>
          <w:bCs/>
          <w:sz w:val="24"/>
          <w:szCs w:val="24"/>
          <w:u w:val="single"/>
          <w:rtl/>
          <w:lang w:bidi="ar-DZ"/>
        </w:rPr>
        <w:t xml:space="preserve"> </w:t>
      </w:r>
      <w:r w:rsidRPr="001F7692">
        <w:rPr>
          <w:rFonts w:ascii="Traditional Arabic" w:hAnsi="Traditional Arabic" w:cs="Traditional Arabic"/>
          <w:b/>
          <w:bCs/>
          <w:sz w:val="24"/>
          <w:szCs w:val="24"/>
          <w:u w:val="single"/>
          <w:rtl/>
          <w:lang w:bidi="ar-DZ"/>
        </w:rPr>
        <w:t>دراسة ميدانية</w:t>
      </w:r>
      <w:r w:rsidRPr="00741416">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sz w:val="24"/>
          <w:szCs w:val="24"/>
          <w:rtl/>
          <w:lang w:bidi="ar-DZ"/>
        </w:rPr>
        <w:t xml:space="preserve">رسالة </w:t>
      </w:r>
      <w:r>
        <w:rPr>
          <w:rFonts w:ascii="Traditional Arabic" w:hAnsi="Traditional Arabic" w:cs="Traditional Arabic" w:hint="cs"/>
          <w:sz w:val="24"/>
          <w:szCs w:val="24"/>
          <w:rtl/>
          <w:lang w:bidi="ar-DZ"/>
        </w:rPr>
        <w:t xml:space="preserve">ماجستير، غير منشورة، </w:t>
      </w:r>
      <w:r w:rsidRPr="00741416">
        <w:rPr>
          <w:rFonts w:ascii="Traditional Arabic" w:hAnsi="Traditional Arabic" w:cs="Traditional Arabic"/>
          <w:sz w:val="24"/>
          <w:szCs w:val="24"/>
          <w:rtl/>
          <w:lang w:bidi="ar-DZ"/>
        </w:rPr>
        <w:t>كلية العلوم الاقتصادية والعلوم التجارية علوم التسيير، جامعة المدية،</w:t>
      </w:r>
      <w:r>
        <w:rPr>
          <w:rFonts w:ascii="Traditional Arabic" w:hAnsi="Traditional Arabic" w:cs="Traditional Arabic" w:hint="cs"/>
          <w:sz w:val="24"/>
          <w:szCs w:val="24"/>
          <w:rtl/>
          <w:lang w:bidi="ar-DZ"/>
        </w:rPr>
        <w:t xml:space="preserve"> الجزائر، </w:t>
      </w:r>
      <w:r w:rsidRPr="00741416">
        <w:rPr>
          <w:rFonts w:ascii="Traditional Arabic" w:hAnsi="Traditional Arabic" w:cs="Traditional Arabic"/>
          <w:sz w:val="24"/>
          <w:szCs w:val="24"/>
          <w:rtl/>
          <w:lang w:bidi="ar-DZ"/>
        </w:rPr>
        <w:t>2009،</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sidRPr="00741416">
        <w:rPr>
          <w:rFonts w:ascii="Traditional Arabic" w:hAnsi="Traditional Arabic" w:cs="Traditional Arabic"/>
          <w:sz w:val="24"/>
          <w:szCs w:val="24"/>
          <w:rtl/>
          <w:lang w:bidi="ar-DZ"/>
        </w:rPr>
        <w:t xml:space="preserve">42.                                                                             </w:t>
      </w:r>
    </w:p>
  </w:footnote>
  <w:footnote w:id="18">
    <w:p w:rsidR="007D01E0" w:rsidRDefault="007D01E0" w:rsidP="003A6764">
      <w:pPr>
        <w:pStyle w:val="a4"/>
        <w:tabs>
          <w:tab w:val="left" w:pos="3060"/>
        </w:tabs>
        <w:bidi/>
        <w:jc w:val="both"/>
        <w:rPr>
          <w:rtl/>
          <w:lang w:bidi="ar-DZ"/>
        </w:rPr>
      </w:pPr>
    </w:p>
    <w:p w:rsidR="007D01E0" w:rsidRDefault="007D01E0" w:rsidP="00D0708C">
      <w:pPr>
        <w:pStyle w:val="a4"/>
        <w:bidi/>
        <w:jc w:val="both"/>
        <w:rPr>
          <w:rtl/>
          <w:lang w:bidi="ar-DZ"/>
        </w:rPr>
      </w:pPr>
      <w:r>
        <w:rPr>
          <w:rFonts w:hint="cs"/>
          <w:rtl/>
        </w:rPr>
        <w:t xml:space="preserve"> </w:t>
      </w:r>
      <w:r>
        <w:rPr>
          <w:rStyle w:val="a5"/>
        </w:rPr>
        <w:footnoteRef/>
      </w:r>
      <w:r>
        <w:t xml:space="preserve"> </w:t>
      </w:r>
      <w:r>
        <w:rPr>
          <w:rFonts w:hint="cs"/>
          <w:rtl/>
        </w:rPr>
        <w:t xml:space="preserve"> .</w:t>
      </w:r>
      <w:r>
        <w:rPr>
          <w:rFonts w:ascii="Traditional Arabic" w:hAnsi="Traditional Arabic" w:cs="Traditional Arabic"/>
          <w:sz w:val="24"/>
          <w:szCs w:val="24"/>
          <w:rtl/>
          <w:lang w:bidi="ar-DZ"/>
        </w:rPr>
        <w:t>كمال الدين</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مصطفى الدهراوي</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sz w:val="24"/>
          <w:szCs w:val="24"/>
          <w:rtl/>
          <w:lang w:bidi="ar-DZ"/>
        </w:rPr>
        <w:t>محمد السيد سرايا</w:t>
      </w:r>
      <w:r w:rsidRPr="00741416">
        <w:rPr>
          <w:rFonts w:ascii="Traditional Arabic" w:hAnsi="Traditional Arabic" w:cs="Traditional Arabic"/>
          <w:b/>
          <w:bCs/>
          <w:sz w:val="24"/>
          <w:szCs w:val="24"/>
          <w:rtl/>
          <w:lang w:bidi="ar-DZ"/>
        </w:rPr>
        <w:t xml:space="preserve">، </w:t>
      </w:r>
      <w:r w:rsidRPr="00741416">
        <w:rPr>
          <w:rFonts w:ascii="Traditional Arabic" w:hAnsi="Traditional Arabic" w:cs="Traditional Arabic"/>
          <w:b/>
          <w:bCs/>
          <w:sz w:val="24"/>
          <w:szCs w:val="24"/>
          <w:u w:val="single"/>
          <w:rtl/>
          <w:lang w:bidi="ar-DZ"/>
        </w:rPr>
        <w:t>دراسات متقدمة في المحاسبة والمراجعة</w:t>
      </w:r>
      <w:r w:rsidRPr="00741416">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sz w:val="24"/>
          <w:szCs w:val="24"/>
          <w:rtl/>
          <w:lang w:bidi="ar-DZ"/>
        </w:rPr>
        <w:t xml:space="preserve">المكتب الجامعي الحديث، </w:t>
      </w:r>
      <w:r w:rsidRPr="00741416">
        <w:rPr>
          <w:rFonts w:ascii="Traditional Arabic" w:hAnsi="Traditional Arabic" w:cs="Traditional Arabic" w:hint="cs"/>
          <w:sz w:val="24"/>
          <w:szCs w:val="24"/>
          <w:rtl/>
          <w:lang w:bidi="ar-DZ"/>
        </w:rPr>
        <w:t>الإسكندرية</w:t>
      </w:r>
      <w:r w:rsidRPr="00741416">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مصر</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2006</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sidRPr="00741416">
        <w:rPr>
          <w:rFonts w:ascii="Traditional Arabic" w:hAnsi="Traditional Arabic" w:cs="Traditional Arabic" w:hint="cs"/>
          <w:sz w:val="24"/>
          <w:szCs w:val="24"/>
          <w:rtl/>
          <w:lang w:bidi="ar-DZ"/>
        </w:rPr>
        <w:t xml:space="preserve"> 156. </w:t>
      </w:r>
    </w:p>
    <w:p w:rsidR="007D01E0" w:rsidRDefault="007D01E0">
      <w:pPr>
        <w:pStyle w:val="a4"/>
        <w:rPr>
          <w:rtl/>
          <w:lang w:bidi="ar-DZ"/>
        </w:rPr>
      </w:pPr>
    </w:p>
  </w:footnote>
  <w:footnote w:id="19">
    <w:p w:rsidR="007D01E0" w:rsidRDefault="007D01E0" w:rsidP="00A407BB">
      <w:pPr>
        <w:pStyle w:val="a4"/>
        <w:bidi/>
        <w:jc w:val="both"/>
        <w:rPr>
          <w:rtl/>
          <w:lang w:bidi="ar-DZ"/>
        </w:rPr>
      </w:pPr>
      <w:r>
        <w:rPr>
          <w:rFonts w:ascii="Traditional Arabic" w:hAnsi="Traditional Arabic" w:cs="Traditional Arabic" w:hint="cs"/>
          <w:sz w:val="24"/>
          <w:szCs w:val="24"/>
          <w:rtl/>
          <w:lang w:bidi="ar-DZ"/>
        </w:rPr>
        <w:t xml:space="preserve"> </w:t>
      </w:r>
      <w:r>
        <w:rPr>
          <w:rStyle w:val="a5"/>
        </w:rPr>
        <w:footnoteRef/>
      </w:r>
      <w:r>
        <w:rPr>
          <w:rFonts w:ascii="Traditional Arabic" w:hAnsi="Traditional Arabic" w:cs="Traditional Arabic" w:hint="cs"/>
          <w:sz w:val="24"/>
          <w:szCs w:val="24"/>
          <w:rtl/>
          <w:lang w:bidi="ar-DZ"/>
        </w:rPr>
        <w:t xml:space="preserve"> .</w:t>
      </w:r>
      <w:r w:rsidRPr="008B3B41">
        <w:rPr>
          <w:rFonts w:ascii="Traditional Arabic" w:hAnsi="Traditional Arabic" w:cs="Traditional Arabic"/>
          <w:sz w:val="24"/>
          <w:szCs w:val="24"/>
          <w:rtl/>
          <w:lang w:bidi="ar-DZ"/>
        </w:rPr>
        <w:t>هيدوب ليلى ريمة</w:t>
      </w:r>
      <w:r>
        <w:rPr>
          <w:rFonts w:ascii="Traditional Arabic" w:hAnsi="Traditional Arabic" w:cs="Traditional Arabic" w:hint="cs"/>
          <w:sz w:val="24"/>
          <w:szCs w:val="24"/>
          <w:rtl/>
          <w:lang w:bidi="ar-DZ"/>
        </w:rPr>
        <w:t xml:space="preserve">، </w:t>
      </w:r>
      <w:r w:rsidRPr="008B3B41">
        <w:rPr>
          <w:rFonts w:ascii="Traditional Arabic" w:hAnsi="Traditional Arabic" w:cs="Traditional Arabic"/>
          <w:b/>
          <w:bCs/>
          <w:sz w:val="24"/>
          <w:szCs w:val="24"/>
          <w:u w:val="single"/>
          <w:rtl/>
          <w:lang w:bidi="ar-DZ"/>
        </w:rPr>
        <w:t>المراجعة كمدخل لجودة حوكمة الشركات</w:t>
      </w:r>
      <w:r>
        <w:rPr>
          <w:rFonts w:ascii="Traditional Arabic" w:hAnsi="Traditional Arabic" w:cs="Traditional Arabic" w:hint="cs"/>
          <w:b/>
          <w:bCs/>
          <w:sz w:val="24"/>
          <w:szCs w:val="24"/>
          <w:u w:val="single"/>
          <w:rtl/>
          <w:lang w:bidi="ar-DZ"/>
        </w:rPr>
        <w:t xml:space="preserve"> </w:t>
      </w:r>
      <w:r w:rsidRPr="00AD4BD4">
        <w:rPr>
          <w:rFonts w:ascii="Traditional Arabic" w:hAnsi="Traditional Arabic" w:cs="Traditional Arabic"/>
          <w:b/>
          <w:bCs/>
          <w:sz w:val="24"/>
          <w:szCs w:val="24"/>
          <w:u w:val="single"/>
          <w:rtl/>
          <w:lang w:bidi="ar-DZ"/>
        </w:rPr>
        <w:t xml:space="preserve">مع دراسة حالة المؤسسة الوطنية </w:t>
      </w:r>
      <w:r w:rsidRPr="00AD4BD4">
        <w:rPr>
          <w:rFonts w:ascii="Traditional Arabic" w:hAnsi="Traditional Arabic" w:cs="Traditional Arabic" w:hint="cs"/>
          <w:b/>
          <w:bCs/>
          <w:sz w:val="24"/>
          <w:szCs w:val="24"/>
          <w:u w:val="single"/>
          <w:rtl/>
          <w:lang w:bidi="ar-DZ"/>
        </w:rPr>
        <w:t>ل</w:t>
      </w:r>
      <w:r w:rsidRPr="00AD4BD4">
        <w:rPr>
          <w:rFonts w:ascii="Traditional Arabic" w:hAnsi="Traditional Arabic" w:cs="Traditional Arabic"/>
          <w:b/>
          <w:bCs/>
          <w:sz w:val="24"/>
          <w:szCs w:val="24"/>
          <w:u w:val="single"/>
          <w:rtl/>
          <w:lang w:bidi="ar-DZ"/>
        </w:rPr>
        <w:t>لأشغال في الآبار</w:t>
      </w:r>
      <w:r w:rsidRPr="008B3B41">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8B3B41">
        <w:rPr>
          <w:rFonts w:ascii="Traditional Arabic" w:hAnsi="Traditional Arabic" w:cs="Traditional Arabic"/>
          <w:sz w:val="24"/>
          <w:szCs w:val="24"/>
          <w:rtl/>
          <w:lang w:bidi="ar-DZ"/>
        </w:rPr>
        <w:t>رسالة ماستر،</w:t>
      </w:r>
      <w:r>
        <w:rPr>
          <w:rFonts w:ascii="Traditional Arabic" w:hAnsi="Traditional Arabic" w:cs="Traditional Arabic" w:hint="cs"/>
          <w:sz w:val="24"/>
          <w:szCs w:val="24"/>
          <w:rtl/>
          <w:lang w:bidi="ar-DZ"/>
        </w:rPr>
        <w:t xml:space="preserve"> غير منشورة، </w:t>
      </w:r>
      <w:r w:rsidRPr="008B3B41">
        <w:rPr>
          <w:rFonts w:ascii="Traditional Arabic" w:hAnsi="Traditional Arabic" w:cs="Traditional Arabic"/>
          <w:sz w:val="24"/>
          <w:szCs w:val="24"/>
          <w:rtl/>
          <w:lang w:bidi="ar-DZ"/>
        </w:rPr>
        <w:t>كلية العلوم الاقتصادية والعلوم التجارية وعلوم التسيير،</w:t>
      </w:r>
      <w:r>
        <w:rPr>
          <w:rFonts w:ascii="Traditional Arabic" w:hAnsi="Traditional Arabic" w:cs="Traditional Arabic" w:hint="cs"/>
          <w:sz w:val="24"/>
          <w:szCs w:val="24"/>
          <w:rtl/>
          <w:lang w:bidi="ar-DZ"/>
        </w:rPr>
        <w:t xml:space="preserve"> </w:t>
      </w:r>
      <w:r w:rsidRPr="008B3B41">
        <w:rPr>
          <w:rFonts w:ascii="Traditional Arabic" w:hAnsi="Traditional Arabic" w:cs="Traditional Arabic"/>
          <w:sz w:val="24"/>
          <w:szCs w:val="24"/>
          <w:rtl/>
          <w:lang w:bidi="ar-DZ"/>
        </w:rPr>
        <w:t>جامعة قاصدي مرباح ورقلة</w:t>
      </w:r>
      <w:r w:rsidRPr="008B3B41">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الجزائر، </w:t>
      </w:r>
      <w:r w:rsidRPr="008B3B41">
        <w:rPr>
          <w:rFonts w:ascii="Traditional Arabic" w:hAnsi="Traditional Arabic" w:cs="Traditional Arabic"/>
          <w:sz w:val="24"/>
          <w:szCs w:val="24"/>
          <w:rtl/>
          <w:lang w:bidi="ar-DZ"/>
        </w:rPr>
        <w:t>2012،</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43</w:t>
      </w:r>
      <w:r w:rsidRPr="008B3B41">
        <w:rPr>
          <w:rFonts w:ascii="Traditional Arabic" w:hAnsi="Traditional Arabic" w:cs="Traditional Arabic"/>
          <w:sz w:val="24"/>
          <w:szCs w:val="24"/>
          <w:rtl/>
          <w:lang w:bidi="ar-DZ"/>
        </w:rPr>
        <w:t xml:space="preserve">.                                                                                                                                </w:t>
      </w:r>
      <w:r>
        <w:rPr>
          <w:rFonts w:hint="cs"/>
          <w:rtl/>
        </w:rPr>
        <w:t xml:space="preserve"> </w:t>
      </w:r>
    </w:p>
  </w:footnote>
  <w:footnote w:id="20">
    <w:p w:rsidR="007D01E0" w:rsidRDefault="007D01E0">
      <w:pPr>
        <w:pStyle w:val="a4"/>
        <w:rPr>
          <w:rtl/>
          <w:lang w:bidi="ar-DZ"/>
        </w:rPr>
      </w:pPr>
      <w:r>
        <w:rPr>
          <w:rFonts w:hint="cs"/>
          <w:rtl/>
        </w:rPr>
        <w:t xml:space="preserve"> </w:t>
      </w:r>
      <w:r w:rsidRPr="002F2014">
        <w:rPr>
          <w:rFonts w:ascii="Traditional Arabic" w:hAnsi="Traditional Arabic" w:cs="Traditional Arabic"/>
          <w:sz w:val="24"/>
          <w:szCs w:val="24"/>
          <w:rtl/>
          <w:lang w:bidi="ar-DZ"/>
        </w:rPr>
        <w:t xml:space="preserve">محمد </w:t>
      </w:r>
      <w:r>
        <w:rPr>
          <w:rFonts w:ascii="Traditional Arabic" w:hAnsi="Traditional Arabic" w:cs="Traditional Arabic" w:hint="cs"/>
          <w:sz w:val="24"/>
          <w:szCs w:val="24"/>
          <w:rtl/>
          <w:lang w:bidi="ar-DZ"/>
        </w:rPr>
        <w:t>التو</w:t>
      </w:r>
      <w:r w:rsidRPr="002F2014">
        <w:rPr>
          <w:rFonts w:ascii="Traditional Arabic" w:hAnsi="Traditional Arabic" w:cs="Traditional Arabic" w:hint="cs"/>
          <w:sz w:val="24"/>
          <w:szCs w:val="24"/>
          <w:rtl/>
          <w:lang w:bidi="ar-DZ"/>
        </w:rPr>
        <w:t>هامي</w:t>
      </w:r>
      <w:r w:rsidRPr="002F2014">
        <w:rPr>
          <w:rFonts w:ascii="Traditional Arabic" w:hAnsi="Traditional Arabic" w:cs="Traditional Arabic"/>
          <w:sz w:val="24"/>
          <w:szCs w:val="24"/>
          <w:rtl/>
          <w:lang w:bidi="ar-DZ"/>
        </w:rPr>
        <w:t xml:space="preserve"> طواهر</w:t>
      </w:r>
      <w:r>
        <w:rPr>
          <w:rFonts w:ascii="Traditional Arabic" w:hAnsi="Traditional Arabic" w:cs="Traditional Arabic" w:hint="cs"/>
          <w:sz w:val="24"/>
          <w:szCs w:val="24"/>
          <w:rtl/>
          <w:lang w:bidi="ar-DZ"/>
        </w:rPr>
        <w:t xml:space="preserve">، </w:t>
      </w:r>
      <w:r w:rsidRPr="002F2014">
        <w:rPr>
          <w:rFonts w:ascii="Traditional Arabic" w:hAnsi="Traditional Arabic" w:cs="Traditional Arabic"/>
          <w:sz w:val="24"/>
          <w:szCs w:val="24"/>
          <w:rtl/>
          <w:lang w:bidi="ar-DZ"/>
        </w:rPr>
        <w:t xml:space="preserve">مسعود </w:t>
      </w:r>
      <w:r>
        <w:rPr>
          <w:rFonts w:ascii="Traditional Arabic" w:hAnsi="Traditional Arabic" w:cs="Traditional Arabic" w:hint="cs"/>
          <w:sz w:val="24"/>
          <w:szCs w:val="24"/>
          <w:rtl/>
          <w:lang w:bidi="ar-DZ"/>
        </w:rPr>
        <w:t>الصد</w:t>
      </w:r>
      <w:r w:rsidRPr="002F2014">
        <w:rPr>
          <w:rFonts w:ascii="Traditional Arabic" w:hAnsi="Traditional Arabic" w:cs="Traditional Arabic" w:hint="cs"/>
          <w:sz w:val="24"/>
          <w:szCs w:val="24"/>
          <w:rtl/>
          <w:lang w:bidi="ar-DZ"/>
        </w:rPr>
        <w:t>يقي</w:t>
      </w:r>
      <w:r w:rsidRPr="002F2014">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FD02E2">
        <w:rPr>
          <w:rFonts w:ascii="Traditional Arabic" w:hAnsi="Traditional Arabic" w:cs="Traditional Arabic"/>
          <w:b/>
          <w:bCs/>
          <w:sz w:val="24"/>
          <w:szCs w:val="24"/>
          <w:u w:val="single"/>
          <w:rtl/>
          <w:lang w:bidi="ar-DZ"/>
        </w:rPr>
        <w:t>المراجعة وتدقيق الحسابات</w:t>
      </w:r>
      <w:r w:rsidRPr="00FD02E2">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FD02E2">
        <w:rPr>
          <w:rFonts w:ascii="Traditional Arabic" w:hAnsi="Traditional Arabic" w:cs="Traditional Arabic"/>
          <w:sz w:val="24"/>
          <w:szCs w:val="24"/>
          <w:rtl/>
          <w:lang w:bidi="ar-DZ"/>
        </w:rPr>
        <w:t>ديوان المطبوعات الجامعية، جامعة الجزائر،</w:t>
      </w:r>
      <w:r>
        <w:rPr>
          <w:rFonts w:ascii="Traditional Arabic" w:hAnsi="Traditional Arabic" w:cs="Traditional Arabic" w:hint="cs"/>
          <w:sz w:val="24"/>
          <w:szCs w:val="24"/>
          <w:rtl/>
          <w:lang w:bidi="ar-DZ"/>
        </w:rPr>
        <w:t xml:space="preserve"> </w:t>
      </w:r>
      <w:r w:rsidRPr="00FD02E2">
        <w:rPr>
          <w:rFonts w:ascii="Traditional Arabic" w:hAnsi="Traditional Arabic" w:cs="Traditional Arabic"/>
          <w:sz w:val="24"/>
          <w:szCs w:val="24"/>
          <w:rtl/>
          <w:lang w:bidi="ar-DZ"/>
        </w:rPr>
        <w:t>2003</w:t>
      </w:r>
      <w:r w:rsidRPr="002F2014">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 xml:space="preserve"> ص: 16</w:t>
      </w:r>
      <w:r>
        <w:rPr>
          <w:rFonts w:ascii="Traditional Arabic" w:hAnsi="Traditional Arabic" w:cs="Traditional Arabic"/>
          <w:sz w:val="24"/>
          <w:szCs w:val="24"/>
          <w:rtl/>
          <w:lang w:bidi="ar-DZ"/>
        </w:rPr>
        <w:t>- 17</w:t>
      </w:r>
      <w:r w:rsidRPr="002F2014">
        <w:rPr>
          <w:rFonts w:ascii="Traditional Arabic" w:hAnsi="Traditional Arabic" w:cs="Traditional Arabic" w:hint="cs"/>
          <w:sz w:val="24"/>
          <w:szCs w:val="24"/>
          <w:rtl/>
          <w:lang w:bidi="ar-DZ"/>
        </w:rPr>
        <w:t>.</w:t>
      </w:r>
      <w:r>
        <w:rPr>
          <w:rStyle w:val="a5"/>
        </w:rPr>
        <w:footnoteRef/>
      </w:r>
      <w:r>
        <w:t xml:space="preserve"> </w:t>
      </w:r>
    </w:p>
  </w:footnote>
  <w:footnote w:id="21">
    <w:p w:rsidR="007D01E0" w:rsidRDefault="007D01E0" w:rsidP="00912EE0">
      <w:pPr>
        <w:pStyle w:val="a4"/>
        <w:bidi/>
        <w:jc w:val="both"/>
        <w:rPr>
          <w:rtl/>
          <w:lang w:bidi="ar-DZ"/>
        </w:rPr>
      </w:pPr>
      <w:r>
        <w:rPr>
          <w:rStyle w:val="a5"/>
        </w:rPr>
        <w:footnoteRef/>
      </w:r>
      <w:r>
        <w:t xml:space="preserve"> </w:t>
      </w:r>
      <w:r>
        <w:rPr>
          <w:rFonts w:hint="cs"/>
          <w:rtl/>
        </w:rPr>
        <w:t xml:space="preserve"> .</w:t>
      </w:r>
      <w:r w:rsidRPr="002F2014">
        <w:rPr>
          <w:rFonts w:ascii="Traditional Arabic" w:hAnsi="Traditional Arabic" w:cs="Traditional Arabic"/>
          <w:sz w:val="24"/>
          <w:szCs w:val="24"/>
          <w:rtl/>
          <w:lang w:bidi="ar-DZ"/>
        </w:rPr>
        <w:t xml:space="preserve">منصور أحمد </w:t>
      </w:r>
      <w:r w:rsidRPr="002F2014">
        <w:rPr>
          <w:rFonts w:ascii="Traditional Arabic" w:hAnsi="Traditional Arabic" w:cs="Traditional Arabic" w:hint="cs"/>
          <w:sz w:val="24"/>
          <w:szCs w:val="24"/>
          <w:rtl/>
          <w:lang w:bidi="ar-DZ"/>
        </w:rPr>
        <w:t>البدوي</w:t>
      </w:r>
      <w:r>
        <w:rPr>
          <w:rFonts w:ascii="Traditional Arabic" w:hAnsi="Traditional Arabic" w:cs="Traditional Arabic" w:hint="cs"/>
          <w:sz w:val="24"/>
          <w:szCs w:val="24"/>
          <w:rtl/>
          <w:lang w:bidi="ar-DZ"/>
        </w:rPr>
        <w:t xml:space="preserve">، </w:t>
      </w:r>
      <w:r w:rsidRPr="002F2014">
        <w:rPr>
          <w:rFonts w:ascii="Traditional Arabic" w:hAnsi="Traditional Arabic" w:cs="Traditional Arabic"/>
          <w:sz w:val="24"/>
          <w:szCs w:val="24"/>
          <w:rtl/>
          <w:lang w:bidi="ar-DZ"/>
        </w:rPr>
        <w:t>شحاتة السيد شحاتة</w:t>
      </w:r>
      <w:r>
        <w:rPr>
          <w:rFonts w:ascii="Traditional Arabic" w:hAnsi="Traditional Arabic" w:cs="Traditional Arabic" w:hint="cs"/>
          <w:sz w:val="24"/>
          <w:szCs w:val="24"/>
          <w:rtl/>
          <w:lang w:bidi="ar-DZ"/>
        </w:rPr>
        <w:t>،</w:t>
      </w:r>
      <w:r>
        <w:rPr>
          <w:rFonts w:ascii="Traditional Arabic" w:hAnsi="Traditional Arabic" w:cs="Traditional Arabic"/>
          <w:sz w:val="24"/>
          <w:szCs w:val="24"/>
          <w:lang w:bidi="ar-DZ"/>
        </w:rPr>
        <w:t xml:space="preserve"> </w:t>
      </w:r>
      <w:r w:rsidRPr="002F2014">
        <w:rPr>
          <w:rFonts w:ascii="Traditional Arabic" w:hAnsi="Traditional Arabic" w:cs="Traditional Arabic"/>
          <w:b/>
          <w:bCs/>
          <w:sz w:val="24"/>
          <w:szCs w:val="24"/>
          <w:u w:val="single"/>
          <w:rtl/>
          <w:lang w:bidi="ar-DZ"/>
        </w:rPr>
        <w:t>دراسات في الاتجاهات الحديثة في المراجعة</w:t>
      </w:r>
      <w:r w:rsidRPr="002F2014">
        <w:rPr>
          <w:rFonts w:ascii="Traditional Arabic" w:hAnsi="Traditional Arabic" w:cs="Traditional Arabic"/>
          <w:sz w:val="24"/>
          <w:szCs w:val="24"/>
          <w:rtl/>
          <w:lang w:bidi="ar-DZ"/>
        </w:rPr>
        <w:t>،</w:t>
      </w:r>
      <w:r>
        <w:rPr>
          <w:rFonts w:ascii="Traditional Arabic" w:hAnsi="Traditional Arabic" w:cs="Traditional Arabic"/>
          <w:sz w:val="24"/>
          <w:szCs w:val="24"/>
          <w:lang w:bidi="ar-DZ"/>
        </w:rPr>
        <w:t xml:space="preserve"> </w:t>
      </w:r>
      <w:r w:rsidRPr="002F2014">
        <w:rPr>
          <w:rFonts w:ascii="Traditional Arabic" w:hAnsi="Traditional Arabic" w:cs="Traditional Arabic"/>
          <w:sz w:val="24"/>
          <w:szCs w:val="24"/>
          <w:rtl/>
          <w:lang w:bidi="ar-DZ"/>
        </w:rPr>
        <w:t>الدار الجامعية،</w:t>
      </w:r>
      <w:r>
        <w:rPr>
          <w:rFonts w:ascii="Traditional Arabic" w:hAnsi="Traditional Arabic" w:cs="Traditional Arabic"/>
          <w:sz w:val="24"/>
          <w:szCs w:val="24"/>
          <w:lang w:bidi="ar-DZ"/>
        </w:rPr>
        <w:t xml:space="preserve"> </w:t>
      </w:r>
      <w:r w:rsidRPr="002F2014">
        <w:rPr>
          <w:rFonts w:ascii="Traditional Arabic" w:hAnsi="Traditional Arabic" w:cs="Traditional Arabic" w:hint="cs"/>
          <w:sz w:val="24"/>
          <w:szCs w:val="24"/>
          <w:rtl/>
          <w:lang w:bidi="ar-DZ"/>
        </w:rPr>
        <w:t>الإسكندرية</w:t>
      </w:r>
      <w:r>
        <w:rPr>
          <w:rFonts w:ascii="Traditional Arabic" w:hAnsi="Traditional Arabic" w:cs="Traditional Arabic" w:hint="cs"/>
          <w:sz w:val="24"/>
          <w:szCs w:val="24"/>
          <w:rtl/>
          <w:lang w:bidi="ar-DZ"/>
        </w:rPr>
        <w:t xml:space="preserve">، مصر، </w:t>
      </w:r>
      <w:r w:rsidRPr="002F2014">
        <w:rPr>
          <w:rFonts w:ascii="Traditional Arabic" w:hAnsi="Traditional Arabic" w:cs="Traditional Arabic"/>
          <w:sz w:val="24"/>
          <w:szCs w:val="24"/>
          <w:rtl/>
          <w:lang w:bidi="ar-DZ"/>
        </w:rPr>
        <w:t>2001</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sidRPr="002F2014">
        <w:rPr>
          <w:rFonts w:ascii="Traditional Arabic" w:hAnsi="Traditional Arabic" w:cs="Traditional Arabic"/>
          <w:sz w:val="24"/>
          <w:szCs w:val="24"/>
          <w:rtl/>
          <w:lang w:bidi="ar-DZ"/>
        </w:rPr>
        <w:t>42.</w:t>
      </w:r>
    </w:p>
  </w:footnote>
  <w:footnote w:id="22">
    <w:p w:rsidR="007D01E0" w:rsidRDefault="007D01E0" w:rsidP="003A6764">
      <w:pPr>
        <w:pStyle w:val="a4"/>
        <w:rPr>
          <w:rtl/>
          <w:lang w:bidi="ar-DZ"/>
        </w:rPr>
      </w:pPr>
      <w:r>
        <w:rPr>
          <w:rFonts w:hint="cs"/>
          <w:rtl/>
        </w:rPr>
        <w:t xml:space="preserve">. </w:t>
      </w:r>
      <w:r w:rsidRPr="002F2014">
        <w:rPr>
          <w:rFonts w:ascii="Traditional Arabic" w:hAnsi="Traditional Arabic" w:cs="Traditional Arabic"/>
          <w:sz w:val="24"/>
          <w:szCs w:val="24"/>
          <w:rtl/>
          <w:lang w:bidi="ar-DZ"/>
        </w:rPr>
        <w:t>عزوز ميلود، مرجع سابق، ص11</w:t>
      </w:r>
      <w:r>
        <w:rPr>
          <w:rFonts w:ascii="Traditional Arabic" w:hAnsi="Traditional Arabic" w:cs="Traditional Arabic" w:hint="cs"/>
          <w:sz w:val="24"/>
          <w:szCs w:val="24"/>
          <w:rtl/>
          <w:lang w:bidi="ar-DZ"/>
        </w:rPr>
        <w:t>.</w:t>
      </w:r>
      <w:r>
        <w:rPr>
          <w:rFonts w:hint="cs"/>
          <w:rtl/>
        </w:rPr>
        <w:t xml:space="preserve"> </w:t>
      </w:r>
      <w:r>
        <w:rPr>
          <w:rStyle w:val="a5"/>
        </w:rPr>
        <w:footnoteRef/>
      </w:r>
      <w:r>
        <w:t xml:space="preserve"> </w:t>
      </w:r>
    </w:p>
  </w:footnote>
  <w:footnote w:id="23">
    <w:p w:rsidR="007D01E0" w:rsidRPr="00583C71" w:rsidRDefault="007D01E0" w:rsidP="0043279E">
      <w:pPr>
        <w:pStyle w:val="a4"/>
        <w:bidi/>
        <w:jc w:val="both"/>
        <w:rPr>
          <w:rFonts w:ascii="Traditional Arabic" w:hAnsi="Traditional Arabic" w:cs="Traditional Arabic"/>
          <w:rtl/>
          <w:lang w:bidi="ar-DZ"/>
        </w:rPr>
      </w:pPr>
      <w:r>
        <w:rPr>
          <w:rFonts w:hint="cs"/>
          <w:rtl/>
        </w:rPr>
        <w:t xml:space="preserve"> </w:t>
      </w:r>
      <w:r>
        <w:rPr>
          <w:rStyle w:val="a5"/>
        </w:rPr>
        <w:footnoteRef/>
      </w:r>
      <w:r>
        <w:t xml:space="preserve"> </w:t>
      </w:r>
      <w:r>
        <w:rPr>
          <w:rFonts w:hint="cs"/>
          <w:rtl/>
        </w:rPr>
        <w:t xml:space="preserve"> .</w:t>
      </w:r>
      <w:r>
        <w:rPr>
          <w:rFonts w:ascii="Traditional Arabic" w:hAnsi="Traditional Arabic" w:cs="Traditional Arabic" w:hint="cs"/>
          <w:sz w:val="24"/>
          <w:szCs w:val="24"/>
          <w:rtl/>
        </w:rPr>
        <w:t xml:space="preserve">محمد سمير الصبان، </w:t>
      </w:r>
      <w:r w:rsidRPr="00854659">
        <w:rPr>
          <w:rFonts w:ascii="Traditional Arabic" w:hAnsi="Traditional Arabic" w:cs="Traditional Arabic"/>
          <w:b/>
          <w:bCs/>
          <w:sz w:val="24"/>
          <w:szCs w:val="24"/>
          <w:u w:val="single"/>
          <w:rtl/>
          <w:lang w:bidi="ar-DZ"/>
        </w:rPr>
        <w:t>نظرية المراجعة وآليات التطبيق</w:t>
      </w:r>
      <w:r w:rsidRPr="00854659">
        <w:rPr>
          <w:rFonts w:ascii="Traditional Arabic" w:hAnsi="Traditional Arabic" w:cs="Traditional Arabic"/>
          <w:b/>
          <w:bCs/>
          <w:sz w:val="24"/>
          <w:szCs w:val="24"/>
          <w:rtl/>
          <w:lang w:bidi="ar-DZ"/>
        </w:rPr>
        <w:t>،</w:t>
      </w:r>
      <w:r>
        <w:rPr>
          <w:rFonts w:ascii="Traditional Arabic" w:hAnsi="Traditional Arabic" w:cs="Traditional Arabic" w:hint="cs"/>
          <w:b/>
          <w:bCs/>
          <w:sz w:val="24"/>
          <w:szCs w:val="24"/>
          <w:rtl/>
          <w:lang w:bidi="ar-DZ"/>
        </w:rPr>
        <w:t xml:space="preserve"> </w:t>
      </w:r>
      <w:r>
        <w:rPr>
          <w:rFonts w:ascii="Traditional Arabic" w:hAnsi="Traditional Arabic" w:cs="Traditional Arabic"/>
          <w:sz w:val="24"/>
          <w:szCs w:val="24"/>
          <w:rtl/>
          <w:lang w:bidi="ar-DZ"/>
        </w:rPr>
        <w:t>الدار الجامعية</w:t>
      </w:r>
      <w:r>
        <w:rPr>
          <w:rFonts w:ascii="Traditional Arabic" w:hAnsi="Traditional Arabic" w:cs="Traditional Arabic" w:hint="cs"/>
          <w:sz w:val="24"/>
          <w:szCs w:val="24"/>
          <w:rtl/>
          <w:lang w:bidi="ar-DZ"/>
        </w:rPr>
        <w:t xml:space="preserve">، </w:t>
      </w:r>
      <w:r w:rsidRPr="00854659">
        <w:rPr>
          <w:rFonts w:ascii="Traditional Arabic" w:hAnsi="Traditional Arabic" w:cs="Traditional Arabic" w:hint="cs"/>
          <w:sz w:val="24"/>
          <w:szCs w:val="24"/>
          <w:rtl/>
          <w:lang w:bidi="ar-DZ"/>
        </w:rPr>
        <w:t>الإسكندرية</w:t>
      </w:r>
      <w:r>
        <w:rPr>
          <w:rFonts w:ascii="Traditional Arabic" w:hAnsi="Traditional Arabic" w:cs="Traditional Arabic" w:hint="cs"/>
          <w:sz w:val="24"/>
          <w:szCs w:val="24"/>
          <w:rtl/>
          <w:lang w:bidi="ar-DZ"/>
        </w:rPr>
        <w:t xml:space="preserve">، مصر، </w:t>
      </w:r>
      <w:r w:rsidRPr="00854659">
        <w:rPr>
          <w:rFonts w:ascii="Traditional Arabic" w:hAnsi="Traditional Arabic" w:cs="Traditional Arabic"/>
          <w:sz w:val="24"/>
          <w:szCs w:val="24"/>
          <w:rtl/>
          <w:lang w:bidi="ar-DZ"/>
        </w:rPr>
        <w:t>2003</w:t>
      </w:r>
      <w:r>
        <w:rPr>
          <w:rFonts w:ascii="Traditional Arabic" w:hAnsi="Traditional Arabic" w:cs="Traditional Arabic" w:hint="cs"/>
          <w:sz w:val="24"/>
          <w:szCs w:val="24"/>
          <w:rtl/>
        </w:rPr>
        <w:t>، ص ص: 7- 8.</w:t>
      </w:r>
    </w:p>
  </w:footnote>
  <w:footnote w:id="24">
    <w:p w:rsidR="007D01E0" w:rsidRDefault="007D01E0" w:rsidP="003A6764">
      <w:pPr>
        <w:pStyle w:val="a4"/>
        <w:rPr>
          <w:rtl/>
          <w:lang w:bidi="ar-DZ"/>
        </w:rPr>
      </w:pPr>
      <w:r>
        <w:rPr>
          <w:rFonts w:hint="cs"/>
          <w:rtl/>
        </w:rPr>
        <w:t xml:space="preserve"> .</w:t>
      </w:r>
      <w:r>
        <w:rPr>
          <w:rFonts w:ascii="Traditional Arabic" w:hAnsi="Traditional Arabic" w:cs="Traditional Arabic" w:hint="cs"/>
          <w:sz w:val="24"/>
          <w:szCs w:val="24"/>
          <w:rtl/>
        </w:rPr>
        <w:t xml:space="preserve"> عمر علي عبد الصمد، مرجع سابق، ص44.</w:t>
      </w:r>
      <w:r>
        <w:rPr>
          <w:rStyle w:val="a5"/>
        </w:rPr>
        <w:footnoteRef/>
      </w:r>
      <w:r>
        <w:t xml:space="preserve"> </w:t>
      </w:r>
    </w:p>
  </w:footnote>
  <w:footnote w:id="25">
    <w:p w:rsidR="007D01E0" w:rsidRDefault="007D01E0" w:rsidP="00A95D89">
      <w:pPr>
        <w:pStyle w:val="a4"/>
        <w:bidi/>
        <w:jc w:val="both"/>
        <w:rPr>
          <w:rtl/>
          <w:lang w:bidi="ar-DZ"/>
        </w:rPr>
      </w:pPr>
      <w:r>
        <w:rPr>
          <w:rFonts w:hint="cs"/>
          <w:rtl/>
        </w:rPr>
        <w:t xml:space="preserve"> </w:t>
      </w:r>
      <w:r>
        <w:rPr>
          <w:rStyle w:val="a5"/>
        </w:rPr>
        <w:footnoteRef/>
      </w:r>
      <w:r>
        <w:rPr>
          <w:rFonts w:hint="cs"/>
          <w:rtl/>
        </w:rPr>
        <w:t>.</w:t>
      </w:r>
      <w:r w:rsidRPr="00583C71">
        <w:rPr>
          <w:rFonts w:ascii="Traditional Arabic" w:hAnsi="Traditional Arabic" w:cs="Traditional Arabic"/>
          <w:sz w:val="24"/>
          <w:szCs w:val="24"/>
          <w:rtl/>
          <w:lang w:bidi="ar-DZ"/>
        </w:rPr>
        <w:t xml:space="preserve"> </w:t>
      </w:r>
      <w:r w:rsidRPr="00ED1DB1">
        <w:rPr>
          <w:rFonts w:ascii="Traditional Arabic" w:hAnsi="Traditional Arabic" w:cs="Traditional Arabic"/>
          <w:sz w:val="24"/>
          <w:szCs w:val="24"/>
          <w:rtl/>
          <w:lang w:bidi="ar-DZ"/>
        </w:rPr>
        <w:t>عبد الفتاح صحن</w:t>
      </w:r>
      <w:r>
        <w:rPr>
          <w:rFonts w:ascii="Traditional Arabic" w:hAnsi="Traditional Arabic" w:cs="Traditional Arabic" w:hint="cs"/>
          <w:sz w:val="24"/>
          <w:szCs w:val="24"/>
          <w:rtl/>
          <w:lang w:bidi="ar-DZ"/>
        </w:rPr>
        <w:t xml:space="preserve"> وآخرون</w:t>
      </w:r>
      <w:r w:rsidRPr="00ED1DB1">
        <w:rPr>
          <w:rFonts w:ascii="Traditional Arabic" w:hAnsi="Traditional Arabic" w:cs="Traditional Arabic" w:hint="cs"/>
          <w:sz w:val="24"/>
          <w:szCs w:val="24"/>
          <w:rtl/>
          <w:lang w:bidi="ar-DZ"/>
        </w:rPr>
        <w:t xml:space="preserve">، </w:t>
      </w:r>
      <w:r w:rsidRPr="00ED1DB1">
        <w:rPr>
          <w:rFonts w:ascii="Traditional Arabic" w:hAnsi="Traditional Arabic" w:cs="Traditional Arabic"/>
          <w:b/>
          <w:bCs/>
          <w:sz w:val="24"/>
          <w:szCs w:val="24"/>
          <w:u w:val="single"/>
          <w:rtl/>
          <w:lang w:bidi="ar-DZ"/>
        </w:rPr>
        <w:t>أصول المراجعة</w:t>
      </w:r>
      <w:r w:rsidRPr="00ED1DB1">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الدار الجامعية</w:t>
      </w:r>
      <w:r>
        <w:rPr>
          <w:rFonts w:ascii="Traditional Arabic" w:hAnsi="Traditional Arabic" w:cs="Traditional Arabic" w:hint="cs"/>
          <w:sz w:val="24"/>
          <w:szCs w:val="24"/>
          <w:rtl/>
          <w:lang w:bidi="ar-DZ"/>
        </w:rPr>
        <w:t xml:space="preserve">، </w:t>
      </w:r>
      <w:r w:rsidRPr="00ED1DB1">
        <w:rPr>
          <w:rFonts w:ascii="Traditional Arabic" w:hAnsi="Traditional Arabic" w:cs="Traditional Arabic" w:hint="cs"/>
          <w:sz w:val="24"/>
          <w:szCs w:val="24"/>
          <w:rtl/>
          <w:lang w:bidi="ar-DZ"/>
        </w:rPr>
        <w:t>الإسكندرية</w:t>
      </w:r>
      <w:r>
        <w:rPr>
          <w:rFonts w:ascii="Traditional Arabic" w:hAnsi="Traditional Arabic" w:cs="Traditional Arabic" w:hint="cs"/>
          <w:sz w:val="24"/>
          <w:szCs w:val="24"/>
          <w:rtl/>
          <w:lang w:bidi="ar-DZ"/>
        </w:rPr>
        <w:t xml:space="preserve">، مصر، </w:t>
      </w:r>
      <w:r w:rsidRPr="00ED1DB1">
        <w:rPr>
          <w:rFonts w:ascii="Traditional Arabic" w:hAnsi="Traditional Arabic" w:cs="Traditional Arabic"/>
          <w:sz w:val="24"/>
          <w:szCs w:val="24"/>
          <w:rtl/>
          <w:lang w:bidi="ar-DZ"/>
        </w:rPr>
        <w:t>2000،</w:t>
      </w:r>
      <w:r>
        <w:rPr>
          <w:rFonts w:ascii="Traditional Arabic" w:hAnsi="Traditional Arabic" w:cs="Traditional Arabic" w:hint="cs"/>
          <w:sz w:val="24"/>
          <w:szCs w:val="24"/>
          <w:rtl/>
          <w:lang w:bidi="ar-DZ"/>
        </w:rPr>
        <w:t xml:space="preserve"> </w:t>
      </w:r>
      <w:r w:rsidRPr="00ED1DB1">
        <w:rPr>
          <w:rFonts w:ascii="Traditional Arabic" w:hAnsi="Traditional Arabic" w:cs="Traditional Arabic"/>
          <w:sz w:val="24"/>
          <w:szCs w:val="24"/>
          <w:rtl/>
          <w:lang w:bidi="ar-DZ"/>
        </w:rPr>
        <w:t>ص</w:t>
      </w:r>
      <w:r w:rsidRPr="00ED1DB1">
        <w:rPr>
          <w:rFonts w:ascii="Traditional Arabic" w:hAnsi="Traditional Arabic" w:cs="Traditional Arabic" w:hint="cs"/>
          <w:sz w:val="24"/>
          <w:szCs w:val="24"/>
          <w:rtl/>
          <w:lang w:bidi="ar-DZ"/>
        </w:rPr>
        <w:t>26.</w:t>
      </w:r>
    </w:p>
  </w:footnote>
  <w:footnote w:id="26">
    <w:p w:rsidR="007D01E0" w:rsidRPr="00A95D89" w:rsidRDefault="007D01E0" w:rsidP="00A95D89">
      <w:pPr>
        <w:pStyle w:val="a4"/>
        <w:bidi/>
        <w:jc w:val="both"/>
        <w:rPr>
          <w:rFonts w:ascii="Traditional Arabic" w:hAnsi="Traditional Arabic" w:cs="Traditional Arabic"/>
          <w:rtl/>
          <w:lang w:bidi="ar-DZ"/>
        </w:rPr>
      </w:pPr>
      <w:r>
        <w:rPr>
          <w:rStyle w:val="a5"/>
        </w:rPr>
        <w:footnoteRef/>
      </w:r>
      <w:r>
        <w:rPr>
          <w:rFonts w:hint="cs"/>
          <w:rtl/>
        </w:rPr>
        <w:t xml:space="preserve"> .</w:t>
      </w:r>
      <w:r w:rsidRPr="00A95D89">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 xml:space="preserve">يوسف سعادة، </w:t>
      </w:r>
      <w:r w:rsidRPr="00ED1DB1">
        <w:rPr>
          <w:rFonts w:ascii="Traditional Arabic" w:hAnsi="Traditional Arabic" w:cs="Traditional Arabic" w:hint="cs"/>
          <w:b/>
          <w:bCs/>
          <w:sz w:val="24"/>
          <w:szCs w:val="24"/>
          <w:u w:val="single"/>
          <w:rtl/>
        </w:rPr>
        <w:t>دور المراجعة الداخلية في تحسين الأداء المالي في المؤسسة</w:t>
      </w:r>
      <w:r>
        <w:rPr>
          <w:rFonts w:ascii="Traditional Arabic" w:hAnsi="Traditional Arabic" w:cs="Traditional Arabic" w:hint="cs"/>
          <w:sz w:val="24"/>
          <w:szCs w:val="24"/>
          <w:rtl/>
        </w:rPr>
        <w:t>، رسالة ماستر، غير منشورة، كلية العلوم الاقتصادية وعلوم التسيير والعلوم التجارية، جامعة قاصدي مرباح، ورقلة، الجزائر، 2010، ص37.</w:t>
      </w:r>
    </w:p>
  </w:footnote>
  <w:footnote w:id="27">
    <w:p w:rsidR="007D01E0" w:rsidRPr="003A6764" w:rsidRDefault="007D01E0" w:rsidP="003A6764">
      <w:pPr>
        <w:pStyle w:val="a4"/>
        <w:bidi/>
        <w:jc w:val="both"/>
        <w:rPr>
          <w:rFonts w:ascii="Traditional Arabic" w:hAnsi="Traditional Arabic" w:cs="Traditional Arabic"/>
          <w:rtl/>
          <w:lang w:bidi="ar-DZ"/>
        </w:rPr>
      </w:pPr>
      <w:r>
        <w:rPr>
          <w:rFonts w:hint="cs"/>
          <w:rtl/>
        </w:rPr>
        <w:t xml:space="preserve"> </w:t>
      </w:r>
      <w:r>
        <w:rPr>
          <w:rStyle w:val="a5"/>
        </w:rPr>
        <w:footnoteRef/>
      </w:r>
      <w:r>
        <w:rPr>
          <w:rFonts w:hint="cs"/>
          <w:rtl/>
        </w:rPr>
        <w:t xml:space="preserve">. </w:t>
      </w:r>
      <w:r>
        <w:rPr>
          <w:rFonts w:ascii="Traditional Arabic" w:hAnsi="Traditional Arabic" w:cs="Traditional Arabic"/>
          <w:sz w:val="24"/>
          <w:szCs w:val="24"/>
          <w:rtl/>
          <w:lang w:bidi="ar-DZ"/>
        </w:rPr>
        <w:t>وليم توماس</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أمر سونهنكي</w:t>
      </w:r>
      <w:r>
        <w:rPr>
          <w:rFonts w:ascii="Traditional Arabic" w:hAnsi="Traditional Arabic" w:cs="Traditional Arabic" w:hint="cs"/>
          <w:sz w:val="24"/>
          <w:szCs w:val="24"/>
          <w:rtl/>
          <w:lang w:bidi="ar-DZ"/>
        </w:rPr>
        <w:t xml:space="preserve">، </w:t>
      </w:r>
      <w:r w:rsidRPr="00ED1DB1">
        <w:rPr>
          <w:rFonts w:ascii="Traditional Arabic" w:hAnsi="Traditional Arabic" w:cs="Traditional Arabic"/>
          <w:b/>
          <w:bCs/>
          <w:sz w:val="24"/>
          <w:szCs w:val="24"/>
          <w:u w:val="single"/>
          <w:rtl/>
          <w:lang w:bidi="ar-DZ"/>
        </w:rPr>
        <w:t>المراجعة بين النظرية والتطبيق</w:t>
      </w:r>
      <w:r w:rsidRPr="0029717B">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ترجمة </w:t>
      </w:r>
      <w:r w:rsidR="00741FEB">
        <w:rPr>
          <w:rFonts w:ascii="Traditional Arabic" w:hAnsi="Traditional Arabic" w:cs="Traditional Arabic" w:hint="cs"/>
          <w:sz w:val="24"/>
          <w:szCs w:val="24"/>
          <w:rtl/>
          <w:lang w:bidi="ar-DZ"/>
        </w:rPr>
        <w:t>أحمد حامد حجازي</w:t>
      </w:r>
      <w:r w:rsidRPr="009D5ABC">
        <w:rPr>
          <w:rFonts w:ascii="Traditional Arabic" w:hAnsi="Traditional Arabic" w:cs="Traditional Arabic" w:hint="cs"/>
          <w:sz w:val="24"/>
          <w:szCs w:val="24"/>
          <w:rtl/>
          <w:lang w:bidi="ar-DZ"/>
        </w:rPr>
        <w:t xml:space="preserve"> </w:t>
      </w:r>
      <w:r w:rsidR="00741FEB">
        <w:rPr>
          <w:rFonts w:ascii="Traditional Arabic" w:hAnsi="Traditional Arabic" w:cs="Traditional Arabic" w:hint="cs"/>
          <w:sz w:val="24"/>
          <w:szCs w:val="24"/>
          <w:rtl/>
          <w:lang w:bidi="ar-DZ"/>
        </w:rPr>
        <w:t>و</w:t>
      </w:r>
      <w:r w:rsidRPr="009D5ABC">
        <w:rPr>
          <w:rFonts w:ascii="Traditional Arabic" w:hAnsi="Traditional Arabic" w:cs="Traditional Arabic" w:hint="cs"/>
          <w:sz w:val="24"/>
          <w:szCs w:val="24"/>
          <w:rtl/>
          <w:lang w:bidi="ar-DZ"/>
        </w:rPr>
        <w:t>كمال الدين سعيد</w:t>
      </w:r>
      <w:r>
        <w:rPr>
          <w:rFonts w:ascii="Traditional Arabic" w:hAnsi="Traditional Arabic" w:cs="Traditional Arabic" w:hint="cs"/>
          <w:sz w:val="24"/>
          <w:szCs w:val="24"/>
          <w:rtl/>
          <w:lang w:bidi="ar-DZ"/>
        </w:rPr>
        <w:t>،</w:t>
      </w:r>
      <w:r w:rsidRPr="009D5ABC">
        <w:rPr>
          <w:rFonts w:ascii="Traditional Arabic" w:hAnsi="Traditional Arabic" w:cs="Traditional Arabic"/>
          <w:sz w:val="24"/>
          <w:szCs w:val="24"/>
          <w:rtl/>
          <w:lang w:bidi="ar-DZ"/>
        </w:rPr>
        <w:t xml:space="preserve"> </w:t>
      </w:r>
      <w:r w:rsidRPr="0029717B">
        <w:rPr>
          <w:rFonts w:ascii="Traditional Arabic" w:hAnsi="Traditional Arabic" w:cs="Traditional Arabic"/>
          <w:sz w:val="24"/>
          <w:szCs w:val="24"/>
          <w:rtl/>
          <w:lang w:bidi="ar-DZ"/>
        </w:rPr>
        <w:t>دار المريخ للنشر</w:t>
      </w:r>
      <w:r>
        <w:rPr>
          <w:rFonts w:ascii="Traditional Arabic" w:hAnsi="Traditional Arabic" w:cs="Traditional Arabic"/>
          <w:sz w:val="24"/>
          <w:szCs w:val="24"/>
          <w:rtl/>
          <w:lang w:bidi="ar-DZ"/>
        </w:rPr>
        <w:t>، القاهرة، مصر، 2006، ص</w:t>
      </w:r>
      <w:r w:rsidRPr="0029717B">
        <w:rPr>
          <w:rFonts w:ascii="Traditional Arabic" w:hAnsi="Traditional Arabic" w:cs="Traditional Arabic"/>
          <w:sz w:val="24"/>
          <w:szCs w:val="24"/>
          <w:rtl/>
          <w:lang w:bidi="ar-DZ"/>
        </w:rPr>
        <w:t>54.</w:t>
      </w:r>
    </w:p>
  </w:footnote>
  <w:footnote w:id="28">
    <w:p w:rsidR="007D01E0" w:rsidRDefault="007D01E0">
      <w:pPr>
        <w:pStyle w:val="a4"/>
        <w:rPr>
          <w:rtl/>
          <w:lang w:bidi="ar-DZ"/>
        </w:rPr>
      </w:pPr>
      <w:r>
        <w:rPr>
          <w:rFonts w:hint="cs"/>
          <w:rtl/>
        </w:rPr>
        <w:t xml:space="preserve"> .</w:t>
      </w:r>
      <w:r w:rsidRPr="00A95D89">
        <w:rPr>
          <w:rFonts w:ascii="Traditional Arabic" w:hAnsi="Traditional Arabic" w:cs="Traditional Arabic"/>
          <w:sz w:val="24"/>
          <w:szCs w:val="24"/>
          <w:rtl/>
          <w:lang w:bidi="ar-DZ"/>
        </w:rPr>
        <w:t xml:space="preserve"> </w:t>
      </w:r>
      <w:r w:rsidRPr="009478A3">
        <w:rPr>
          <w:rFonts w:ascii="Traditional Arabic" w:hAnsi="Traditional Arabic" w:cs="Traditional Arabic"/>
          <w:sz w:val="24"/>
          <w:szCs w:val="24"/>
          <w:rtl/>
          <w:lang w:bidi="ar-DZ"/>
        </w:rPr>
        <w:t>شعبان لطفي، مرجع سابق، ص ص: 29- 30.</w:t>
      </w:r>
      <w:r>
        <w:rPr>
          <w:rStyle w:val="a5"/>
        </w:rPr>
        <w:footnoteRef/>
      </w:r>
      <w:r>
        <w:t xml:space="preserve"> </w:t>
      </w:r>
    </w:p>
  </w:footnote>
  <w:footnote w:id="29">
    <w:p w:rsidR="007D01E0" w:rsidRPr="00ED1DB1" w:rsidRDefault="007D01E0" w:rsidP="0043279E">
      <w:pPr>
        <w:pStyle w:val="a4"/>
        <w:bidi/>
        <w:jc w:val="both"/>
        <w:rPr>
          <w:rFonts w:ascii="Traditional Arabic" w:hAnsi="Traditional Arabic" w:cs="Traditional Arabic"/>
          <w:rtl/>
          <w:lang w:bidi="ar-DZ"/>
        </w:rPr>
      </w:pPr>
      <w:r>
        <w:rPr>
          <w:rStyle w:val="a5"/>
        </w:rPr>
        <w:footnoteRef/>
      </w:r>
      <w:r>
        <w:t xml:space="preserve"> </w:t>
      </w:r>
      <w:r>
        <w:rPr>
          <w:rFonts w:hint="cs"/>
          <w:rtl/>
        </w:rPr>
        <w:t xml:space="preserve"> </w:t>
      </w:r>
      <w:r>
        <w:rPr>
          <w:rFonts w:ascii="Traditional Arabic" w:hAnsi="Traditional Arabic" w:cs="Traditional Arabic" w:hint="cs"/>
          <w:sz w:val="22"/>
          <w:szCs w:val="22"/>
          <w:rtl/>
        </w:rPr>
        <w:t>.</w:t>
      </w:r>
      <w:r w:rsidRPr="00ED1DB1">
        <w:rPr>
          <w:rFonts w:ascii="Traditional Arabic" w:hAnsi="Traditional Arabic" w:cs="Traditional Arabic"/>
          <w:sz w:val="24"/>
          <w:szCs w:val="24"/>
          <w:rtl/>
          <w:lang w:bidi="ar-DZ"/>
        </w:rPr>
        <w:t>محمد سمير صبان</w:t>
      </w:r>
      <w:r>
        <w:rPr>
          <w:rFonts w:ascii="Traditional Arabic" w:hAnsi="Traditional Arabic" w:cs="Traditional Arabic" w:hint="cs"/>
          <w:sz w:val="24"/>
          <w:szCs w:val="24"/>
          <w:rtl/>
          <w:lang w:bidi="ar-DZ"/>
        </w:rPr>
        <w:t xml:space="preserve">، </w:t>
      </w:r>
      <w:r w:rsidRPr="00ED1DB1">
        <w:rPr>
          <w:rFonts w:ascii="Traditional Arabic" w:hAnsi="Traditional Arabic" w:cs="Traditional Arabic"/>
          <w:b/>
          <w:bCs/>
          <w:sz w:val="24"/>
          <w:szCs w:val="24"/>
          <w:u w:val="single"/>
          <w:rtl/>
          <w:lang w:bidi="ar-DZ"/>
        </w:rPr>
        <w:t>الأصول العلمية للمراجعة بين النظرية و الممارسة</w:t>
      </w:r>
      <w:r w:rsidRPr="00ED1DB1">
        <w:rPr>
          <w:rFonts w:ascii="Traditional Arabic" w:hAnsi="Traditional Arabic" w:cs="Traditional Arabic"/>
          <w:sz w:val="24"/>
          <w:szCs w:val="24"/>
          <w:rtl/>
          <w:lang w:bidi="ar-DZ"/>
        </w:rPr>
        <w:t xml:space="preserve">، دار </w:t>
      </w:r>
      <w:r>
        <w:rPr>
          <w:rFonts w:ascii="Traditional Arabic" w:hAnsi="Traditional Arabic" w:cs="Traditional Arabic"/>
          <w:sz w:val="24"/>
          <w:szCs w:val="24"/>
          <w:rtl/>
          <w:lang w:bidi="ar-DZ"/>
        </w:rPr>
        <w:t>النهضة العربية للطباعة والنشر</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بيروت</w:t>
      </w:r>
      <w:r>
        <w:rPr>
          <w:rFonts w:ascii="Traditional Arabic" w:hAnsi="Traditional Arabic" w:cs="Traditional Arabic" w:hint="cs"/>
          <w:sz w:val="24"/>
          <w:szCs w:val="24"/>
          <w:rtl/>
          <w:lang w:bidi="ar-DZ"/>
        </w:rPr>
        <w:t xml:space="preserve">، لبنان، </w:t>
      </w:r>
      <w:r w:rsidRPr="00ED1DB1">
        <w:rPr>
          <w:rFonts w:ascii="Traditional Arabic" w:hAnsi="Traditional Arabic" w:cs="Traditional Arabic"/>
          <w:sz w:val="24"/>
          <w:szCs w:val="24"/>
          <w:rtl/>
          <w:lang w:bidi="ar-DZ"/>
        </w:rPr>
        <w:t xml:space="preserve">1998،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 xml:space="preserve"> ص: </w:t>
      </w:r>
      <w:r>
        <w:rPr>
          <w:rFonts w:ascii="Traditional Arabic" w:hAnsi="Traditional Arabic" w:cs="Traditional Arabic"/>
          <w:sz w:val="24"/>
          <w:szCs w:val="24"/>
          <w:rtl/>
          <w:lang w:bidi="ar-DZ"/>
        </w:rPr>
        <w:t>46</w:t>
      </w:r>
      <w:r>
        <w:rPr>
          <w:rFonts w:ascii="Traditional Arabic" w:hAnsi="Traditional Arabic" w:cs="Traditional Arabic" w:hint="cs"/>
          <w:sz w:val="24"/>
          <w:szCs w:val="24"/>
          <w:rtl/>
          <w:lang w:bidi="ar-DZ"/>
        </w:rPr>
        <w:t>-</w:t>
      </w:r>
      <w:r>
        <w:rPr>
          <w:rFonts w:ascii="Traditional Arabic" w:hAnsi="Traditional Arabic" w:cs="Traditional Arabic"/>
          <w:sz w:val="24"/>
          <w:szCs w:val="24"/>
          <w:rtl/>
          <w:lang w:bidi="ar-DZ"/>
        </w:rPr>
        <w:t>4</w:t>
      </w:r>
      <w:r>
        <w:rPr>
          <w:rFonts w:ascii="Traditional Arabic" w:hAnsi="Traditional Arabic" w:cs="Traditional Arabic" w:hint="cs"/>
          <w:sz w:val="24"/>
          <w:szCs w:val="24"/>
          <w:rtl/>
          <w:lang w:bidi="ar-DZ"/>
        </w:rPr>
        <w:t>7</w:t>
      </w:r>
      <w:r w:rsidRPr="00ED1DB1">
        <w:rPr>
          <w:rFonts w:ascii="Traditional Arabic" w:hAnsi="Traditional Arabic" w:cs="Traditional Arabic"/>
          <w:sz w:val="24"/>
          <w:szCs w:val="24"/>
          <w:rtl/>
          <w:lang w:bidi="ar-DZ"/>
        </w:rPr>
        <w:t>.</w:t>
      </w:r>
    </w:p>
    <w:p w:rsidR="007D01E0" w:rsidRDefault="007D01E0" w:rsidP="00A95D89">
      <w:pPr>
        <w:pStyle w:val="a4"/>
        <w:rPr>
          <w:rtl/>
          <w:lang w:bidi="ar-DZ"/>
        </w:rPr>
      </w:pPr>
      <w:r>
        <w:t xml:space="preserve"> </w:t>
      </w:r>
    </w:p>
  </w:footnote>
  <w:footnote w:id="30">
    <w:p w:rsidR="007D01E0" w:rsidRDefault="007D01E0" w:rsidP="005E1DA0">
      <w:pPr>
        <w:pStyle w:val="a4"/>
        <w:rPr>
          <w:rtl/>
          <w:lang w:bidi="ar-DZ"/>
        </w:rPr>
      </w:pPr>
      <w:r>
        <w:rPr>
          <w:rFonts w:hint="cs"/>
          <w:rtl/>
        </w:rPr>
        <w:t xml:space="preserve"> .</w:t>
      </w:r>
      <w:r w:rsidRPr="005514AC">
        <w:rPr>
          <w:rFonts w:ascii="Traditional Arabic" w:hAnsi="Traditional Arabic" w:cs="Traditional Arabic"/>
          <w:sz w:val="24"/>
          <w:szCs w:val="24"/>
          <w:rtl/>
        </w:rPr>
        <w:t xml:space="preserve"> </w:t>
      </w:r>
      <w:r>
        <w:rPr>
          <w:rFonts w:ascii="Traditional Arabic" w:hAnsi="Traditional Arabic" w:cs="Traditional Arabic"/>
          <w:sz w:val="24"/>
          <w:szCs w:val="24"/>
          <w:rtl/>
        </w:rPr>
        <w:t>محمد السيد سرايا</w:t>
      </w:r>
      <w:r>
        <w:rPr>
          <w:rFonts w:ascii="Traditional Arabic" w:hAnsi="Traditional Arabic" w:cs="Traditional Arabic" w:hint="cs"/>
          <w:sz w:val="24"/>
          <w:szCs w:val="24"/>
          <w:rtl/>
        </w:rPr>
        <w:t xml:space="preserve">، </w:t>
      </w:r>
      <w:r w:rsidRPr="00AB09D6">
        <w:rPr>
          <w:rFonts w:ascii="Traditional Arabic" w:hAnsi="Traditional Arabic" w:cs="Traditional Arabic"/>
          <w:b/>
          <w:bCs/>
          <w:sz w:val="24"/>
          <w:szCs w:val="24"/>
          <w:u w:val="single"/>
          <w:rtl/>
        </w:rPr>
        <w:t>أصول وقواعد المراجعة والتدقيق الشامل</w:t>
      </w:r>
      <w:r w:rsidRPr="00AB09D6">
        <w:rPr>
          <w:rFonts w:ascii="Traditional Arabic" w:hAnsi="Traditional Arabic" w:cs="Traditional Arabic"/>
          <w:sz w:val="24"/>
          <w:szCs w:val="24"/>
          <w:rtl/>
        </w:rPr>
        <w:t>، المكتب الجامعي</w:t>
      </w:r>
      <w:r>
        <w:rPr>
          <w:rFonts w:ascii="Traditional Arabic" w:hAnsi="Traditional Arabic" w:cs="Traditional Arabic"/>
          <w:sz w:val="24"/>
          <w:szCs w:val="24"/>
          <w:rtl/>
        </w:rPr>
        <w:t xml:space="preserve"> الحديث، الإسكندرية،</w:t>
      </w:r>
      <w:r>
        <w:rPr>
          <w:rFonts w:ascii="Traditional Arabic" w:hAnsi="Traditional Arabic" w:cs="Traditional Arabic" w:hint="cs"/>
          <w:sz w:val="24"/>
          <w:szCs w:val="24"/>
          <w:rtl/>
        </w:rPr>
        <w:t xml:space="preserve"> مصر،</w:t>
      </w:r>
      <w:r>
        <w:rPr>
          <w:rFonts w:ascii="Traditional Arabic" w:hAnsi="Traditional Arabic" w:cs="Traditional Arabic"/>
          <w:sz w:val="24"/>
          <w:szCs w:val="24"/>
          <w:rtl/>
        </w:rPr>
        <w:t xml:space="preserve"> 2007، ص</w:t>
      </w:r>
      <w:r>
        <w:rPr>
          <w:rFonts w:ascii="Traditional Arabic" w:hAnsi="Traditional Arabic" w:cs="Traditional Arabic" w:hint="cs"/>
          <w:sz w:val="24"/>
          <w:szCs w:val="24"/>
          <w:rtl/>
        </w:rPr>
        <w:t>125</w:t>
      </w:r>
      <w:r w:rsidRPr="00AB09D6">
        <w:rPr>
          <w:rFonts w:ascii="Traditional Arabic" w:hAnsi="Traditional Arabic" w:cs="Traditional Arabic"/>
          <w:sz w:val="24"/>
          <w:szCs w:val="24"/>
          <w:rtl/>
        </w:rPr>
        <w:t>.</w:t>
      </w:r>
      <w:r>
        <w:rPr>
          <w:rStyle w:val="a5"/>
        </w:rPr>
        <w:footnoteRef/>
      </w:r>
      <w:r>
        <w:t xml:space="preserve"> </w:t>
      </w:r>
    </w:p>
  </w:footnote>
  <w:footnote w:id="31">
    <w:p w:rsidR="007D01E0" w:rsidRDefault="007D01E0" w:rsidP="005E1DA0">
      <w:pPr>
        <w:pStyle w:val="a4"/>
        <w:rPr>
          <w:rtl/>
          <w:lang w:bidi="ar-DZ"/>
        </w:rPr>
      </w:pPr>
      <w:r>
        <w:rPr>
          <w:rFonts w:ascii="Traditional Arabic" w:hAnsi="Traditional Arabic" w:cs="Traditional Arabic" w:hint="cs"/>
          <w:sz w:val="24"/>
          <w:szCs w:val="24"/>
          <w:rtl/>
        </w:rPr>
        <w:t xml:space="preserve"> .</w:t>
      </w:r>
      <w:r w:rsidRPr="00F7318F">
        <w:rPr>
          <w:rFonts w:ascii="Traditional Arabic" w:hAnsi="Traditional Arabic" w:cs="Traditional Arabic"/>
          <w:sz w:val="24"/>
          <w:szCs w:val="24"/>
          <w:rtl/>
        </w:rPr>
        <w:t>عمر عل</w:t>
      </w:r>
      <w:r>
        <w:rPr>
          <w:rFonts w:ascii="Traditional Arabic" w:hAnsi="Traditional Arabic" w:cs="Traditional Arabic"/>
          <w:sz w:val="24"/>
          <w:szCs w:val="24"/>
          <w:rtl/>
        </w:rPr>
        <w:t>ي عبد الصمد</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مرجع سابق، ص ص</w:t>
      </w:r>
      <w:r>
        <w:rPr>
          <w:rFonts w:ascii="Traditional Arabic" w:hAnsi="Traditional Arabic" w:cs="Traditional Arabic" w:hint="cs"/>
          <w:sz w:val="24"/>
          <w:szCs w:val="24"/>
          <w:rtl/>
        </w:rPr>
        <w:t xml:space="preserve">: 49 </w:t>
      </w:r>
      <w:r w:rsidRPr="00F7318F">
        <w:rPr>
          <w:rFonts w:ascii="Traditional Arabic" w:hAnsi="Traditional Arabic" w:cs="Traditional Arabic"/>
          <w:sz w:val="24"/>
          <w:szCs w:val="24"/>
          <w:rtl/>
        </w:rPr>
        <w:t>ـ</w:t>
      </w:r>
      <w:r>
        <w:rPr>
          <w:rFonts w:ascii="Traditional Arabic" w:hAnsi="Traditional Arabic" w:cs="Traditional Arabic" w:hint="cs"/>
          <w:sz w:val="24"/>
          <w:szCs w:val="24"/>
          <w:rtl/>
        </w:rPr>
        <w:t xml:space="preserve">ــ </w:t>
      </w:r>
      <w:r w:rsidRPr="00F7318F">
        <w:rPr>
          <w:rFonts w:ascii="Traditional Arabic" w:hAnsi="Traditional Arabic" w:cs="Traditional Arabic"/>
          <w:sz w:val="24"/>
          <w:szCs w:val="24"/>
          <w:rtl/>
        </w:rPr>
        <w:t>50</w:t>
      </w:r>
      <w:r>
        <w:rPr>
          <w:rFonts w:hint="cs"/>
          <w:rtl/>
        </w:rPr>
        <w:t>.</w:t>
      </w:r>
      <w:r>
        <w:rPr>
          <w:rStyle w:val="a5"/>
        </w:rPr>
        <w:footnoteRef/>
      </w:r>
      <w:r>
        <w:t xml:space="preserve"> </w:t>
      </w:r>
    </w:p>
  </w:footnote>
  <w:footnote w:id="32">
    <w:p w:rsidR="007D01E0" w:rsidRDefault="007D01E0" w:rsidP="005E1DA0">
      <w:pPr>
        <w:pStyle w:val="a4"/>
        <w:bidi/>
        <w:jc w:val="both"/>
        <w:rPr>
          <w:rtl/>
          <w:lang w:bidi="ar-DZ"/>
        </w:rPr>
      </w:pPr>
      <w:r>
        <w:rPr>
          <w:rFonts w:hint="cs"/>
          <w:rtl/>
        </w:rPr>
        <w:t xml:space="preserve"> </w:t>
      </w:r>
      <w:r>
        <w:rPr>
          <w:rStyle w:val="a5"/>
        </w:rPr>
        <w:footnoteRef/>
      </w:r>
      <w:r>
        <w:rPr>
          <w:rFonts w:hint="cs"/>
          <w:rtl/>
        </w:rPr>
        <w:t>.</w:t>
      </w:r>
      <w:r w:rsidRPr="00A8541E">
        <w:rPr>
          <w:rFonts w:ascii="Traditional Arabic" w:hAnsi="Traditional Arabic" w:cs="Traditional Arabic"/>
          <w:sz w:val="24"/>
          <w:szCs w:val="24"/>
          <w:rtl/>
        </w:rPr>
        <w:t xml:space="preserve"> </w:t>
      </w:r>
      <w:r w:rsidRPr="00AB09D6">
        <w:rPr>
          <w:rFonts w:ascii="Traditional Arabic" w:hAnsi="Traditional Arabic" w:cs="Traditional Arabic"/>
          <w:sz w:val="24"/>
          <w:szCs w:val="24"/>
          <w:rtl/>
        </w:rPr>
        <w:t xml:space="preserve">خالدي المعتز بالله، </w:t>
      </w:r>
      <w:r w:rsidRPr="00AB09D6">
        <w:rPr>
          <w:rFonts w:ascii="Traditional Arabic" w:hAnsi="Traditional Arabic" w:cs="Traditional Arabic"/>
          <w:b/>
          <w:bCs/>
          <w:sz w:val="24"/>
          <w:szCs w:val="24"/>
          <w:u w:val="single"/>
          <w:rtl/>
        </w:rPr>
        <w:t>مساهمة المراجعة الداخلية في اتخاذ القرارات المالية</w:t>
      </w:r>
      <w:r>
        <w:rPr>
          <w:rFonts w:ascii="Traditional Arabic" w:hAnsi="Traditional Arabic" w:cs="Traditional Arabic" w:hint="cs"/>
          <w:b/>
          <w:bCs/>
          <w:sz w:val="24"/>
          <w:szCs w:val="24"/>
          <w:u w:val="single"/>
          <w:rtl/>
        </w:rPr>
        <w:t xml:space="preserve"> </w:t>
      </w:r>
      <w:r w:rsidRPr="00417FB3">
        <w:rPr>
          <w:rFonts w:ascii="Traditional Arabic" w:hAnsi="Traditional Arabic" w:cs="Traditional Arabic"/>
          <w:b/>
          <w:bCs/>
          <w:sz w:val="24"/>
          <w:szCs w:val="24"/>
          <w:u w:val="single"/>
          <w:rtl/>
        </w:rPr>
        <w:t>دراسة ميدانية لعينة من المؤسسات الاقتصادية بورقلة</w:t>
      </w:r>
      <w:r>
        <w:rPr>
          <w:rFonts w:ascii="Traditional Arabic" w:hAnsi="Traditional Arabic" w:cs="Traditional Arabic"/>
          <w:sz w:val="24"/>
          <w:szCs w:val="24"/>
          <w:rtl/>
        </w:rPr>
        <w:t>، مذكرة لشهاد</w:t>
      </w:r>
      <w:r>
        <w:rPr>
          <w:rFonts w:ascii="Traditional Arabic" w:hAnsi="Traditional Arabic" w:cs="Traditional Arabic" w:hint="cs"/>
          <w:sz w:val="24"/>
          <w:szCs w:val="24"/>
          <w:rtl/>
        </w:rPr>
        <w:t xml:space="preserve">ة </w:t>
      </w:r>
      <w:r w:rsidRPr="00AB09D6">
        <w:rPr>
          <w:rFonts w:ascii="Traditional Arabic" w:hAnsi="Traditional Arabic" w:cs="Traditional Arabic" w:hint="cs"/>
          <w:sz w:val="24"/>
          <w:szCs w:val="24"/>
          <w:rtl/>
        </w:rPr>
        <w:t>الماستر</w:t>
      </w:r>
      <w:r w:rsidRPr="00AB09D6">
        <w:rPr>
          <w:rFonts w:ascii="Traditional Arabic" w:hAnsi="Traditional Arabic" w:cs="Traditional Arabic"/>
          <w:sz w:val="24"/>
          <w:szCs w:val="24"/>
          <w:rtl/>
        </w:rPr>
        <w:t xml:space="preserve">، </w:t>
      </w:r>
      <w:r>
        <w:rPr>
          <w:rFonts w:ascii="Traditional Arabic" w:hAnsi="Traditional Arabic" w:cs="Traditional Arabic" w:hint="cs"/>
          <w:sz w:val="24"/>
          <w:szCs w:val="24"/>
          <w:rtl/>
        </w:rPr>
        <w:t xml:space="preserve">غير منشورة، </w:t>
      </w:r>
      <w:r w:rsidRPr="00AB09D6">
        <w:rPr>
          <w:rFonts w:ascii="Traditional Arabic" w:hAnsi="Traditional Arabic" w:cs="Traditional Arabic"/>
          <w:sz w:val="24"/>
          <w:szCs w:val="24"/>
          <w:rtl/>
        </w:rPr>
        <w:t>كلية العلوم الاقتصادية والعلوم التجارية وعلوم التسيير، جامعة قاصدي مرباح ورقلة،</w:t>
      </w:r>
      <w:r>
        <w:rPr>
          <w:rFonts w:ascii="Traditional Arabic" w:hAnsi="Traditional Arabic" w:cs="Traditional Arabic" w:hint="cs"/>
          <w:sz w:val="24"/>
          <w:szCs w:val="24"/>
          <w:rtl/>
        </w:rPr>
        <w:t xml:space="preserve"> الجزائر،</w:t>
      </w:r>
      <w:r w:rsidRPr="00AB09D6">
        <w:rPr>
          <w:rFonts w:ascii="Traditional Arabic" w:hAnsi="Traditional Arabic" w:cs="Traditional Arabic"/>
          <w:sz w:val="24"/>
          <w:szCs w:val="24"/>
          <w:rtl/>
        </w:rPr>
        <w:t xml:space="preserve"> 2011، ص ص: 15 </w:t>
      </w:r>
      <w:r>
        <w:rPr>
          <w:rFonts w:ascii="Traditional Arabic" w:hAnsi="Traditional Arabic" w:cs="Traditional Arabic" w:hint="cs"/>
          <w:sz w:val="24"/>
          <w:szCs w:val="24"/>
          <w:rtl/>
        </w:rPr>
        <w:t>-</w:t>
      </w:r>
      <w:r w:rsidRPr="00AB09D6">
        <w:rPr>
          <w:rFonts w:ascii="Traditional Arabic" w:hAnsi="Traditional Arabic" w:cs="Traditional Arabic"/>
          <w:sz w:val="24"/>
          <w:szCs w:val="24"/>
          <w:rtl/>
        </w:rPr>
        <w:t xml:space="preserve"> 16.</w:t>
      </w:r>
    </w:p>
    <w:p w:rsidR="007D01E0" w:rsidRDefault="007D01E0" w:rsidP="005E1DA0">
      <w:pPr>
        <w:pStyle w:val="a4"/>
        <w:rPr>
          <w:rtl/>
          <w:lang w:bidi="ar-DZ"/>
        </w:rPr>
      </w:pPr>
    </w:p>
  </w:footnote>
  <w:footnote w:id="33">
    <w:p w:rsidR="007D01E0" w:rsidRDefault="007D01E0" w:rsidP="00E671D9">
      <w:pPr>
        <w:pStyle w:val="a4"/>
        <w:bidi/>
        <w:jc w:val="both"/>
        <w:rPr>
          <w:rtl/>
          <w:lang w:bidi="ar-DZ"/>
        </w:rPr>
      </w:pPr>
      <w:r>
        <w:rPr>
          <w:rFonts w:hint="cs"/>
          <w:rtl/>
        </w:rPr>
        <w:t xml:space="preserve"> </w:t>
      </w:r>
      <w:r>
        <w:rPr>
          <w:rStyle w:val="a5"/>
        </w:rPr>
        <w:footnoteRef/>
      </w:r>
      <w:r>
        <w:rPr>
          <w:rFonts w:hint="cs"/>
          <w:rtl/>
        </w:rPr>
        <w:t>.</w:t>
      </w:r>
      <w:r w:rsidRPr="00E72E13">
        <w:rPr>
          <w:rFonts w:ascii="Traditional Arabic" w:hAnsi="Traditional Arabic" w:cs="Traditional Arabic"/>
          <w:sz w:val="24"/>
          <w:szCs w:val="24"/>
          <w:rtl/>
        </w:rPr>
        <w:t xml:space="preserve"> </w:t>
      </w:r>
      <w:r w:rsidRPr="009644FC">
        <w:rPr>
          <w:rFonts w:ascii="Traditional Arabic" w:hAnsi="Traditional Arabic" w:cs="Traditional Arabic"/>
          <w:sz w:val="24"/>
          <w:szCs w:val="24"/>
          <w:rtl/>
        </w:rPr>
        <w:t>عبير محمد فتحي العفيفي،</w:t>
      </w:r>
      <w:r>
        <w:rPr>
          <w:rFonts w:ascii="Traditional Arabic" w:hAnsi="Traditional Arabic" w:cs="Traditional Arabic" w:hint="cs"/>
          <w:sz w:val="24"/>
          <w:szCs w:val="24"/>
          <w:rtl/>
        </w:rPr>
        <w:t xml:space="preserve"> </w:t>
      </w:r>
      <w:r w:rsidRPr="009644FC">
        <w:rPr>
          <w:rFonts w:ascii="Traditional Arabic" w:hAnsi="Traditional Arabic" w:cs="Traditional Arabic"/>
          <w:b/>
          <w:bCs/>
          <w:sz w:val="24"/>
          <w:szCs w:val="24"/>
          <w:u w:val="single"/>
          <w:rtl/>
        </w:rPr>
        <w:t>معوقات عمل وحدات المراجعة الداخلية و الآليات المقترحة لزيادة فاعليتها</w:t>
      </w:r>
      <w:r w:rsidRPr="008C6765">
        <w:rPr>
          <w:rFonts w:ascii="Traditional Arabic" w:hAnsi="Traditional Arabic" w:cs="Traditional Arabic"/>
          <w:b/>
          <w:bCs/>
          <w:sz w:val="24"/>
          <w:szCs w:val="24"/>
          <w:u w:val="single"/>
          <w:rtl/>
        </w:rPr>
        <w:t xml:space="preserve"> دراسة تحليلية تطبيقية على مؤسسات بقطاع غزة</w:t>
      </w:r>
      <w:r>
        <w:rPr>
          <w:rFonts w:ascii="Traditional Arabic" w:hAnsi="Traditional Arabic" w:cs="Traditional Arabic"/>
          <w:sz w:val="24"/>
          <w:szCs w:val="24"/>
          <w:rtl/>
        </w:rPr>
        <w:t xml:space="preserve">، رسالة </w:t>
      </w:r>
      <w:r>
        <w:rPr>
          <w:rFonts w:ascii="Traditional Arabic" w:hAnsi="Traditional Arabic" w:cs="Traditional Arabic" w:hint="cs"/>
          <w:sz w:val="24"/>
          <w:szCs w:val="24"/>
          <w:rtl/>
        </w:rPr>
        <w:t>م</w:t>
      </w:r>
      <w:r w:rsidRPr="009644FC">
        <w:rPr>
          <w:rFonts w:ascii="Traditional Arabic" w:hAnsi="Traditional Arabic" w:cs="Traditional Arabic"/>
          <w:sz w:val="24"/>
          <w:szCs w:val="24"/>
          <w:rtl/>
        </w:rPr>
        <w:t>اجستير،</w:t>
      </w:r>
      <w:r>
        <w:rPr>
          <w:rFonts w:ascii="Traditional Arabic" w:hAnsi="Traditional Arabic" w:cs="Traditional Arabic" w:hint="cs"/>
          <w:sz w:val="24"/>
          <w:szCs w:val="24"/>
          <w:rtl/>
        </w:rPr>
        <w:t xml:space="preserve"> غير منشورة، </w:t>
      </w:r>
      <w:r w:rsidRPr="009644FC">
        <w:rPr>
          <w:rFonts w:ascii="Traditional Arabic" w:hAnsi="Traditional Arabic" w:cs="Traditional Arabic"/>
          <w:sz w:val="24"/>
          <w:szCs w:val="24"/>
          <w:rtl/>
        </w:rPr>
        <w:t>كلية التجارة</w:t>
      </w:r>
      <w:r>
        <w:rPr>
          <w:rFonts w:ascii="Traditional Arabic" w:hAnsi="Traditional Arabic" w:cs="Traditional Arabic" w:hint="cs"/>
          <w:sz w:val="24"/>
          <w:szCs w:val="24"/>
          <w:rtl/>
        </w:rPr>
        <w:t>،</w:t>
      </w:r>
      <w:r w:rsidRPr="009644FC">
        <w:rPr>
          <w:rFonts w:ascii="Traditional Arabic" w:hAnsi="Traditional Arabic" w:cs="Traditional Arabic"/>
          <w:sz w:val="24"/>
          <w:szCs w:val="24"/>
          <w:rtl/>
        </w:rPr>
        <w:t xml:space="preserve"> الجامعة الإسلامية</w:t>
      </w:r>
      <w:r>
        <w:rPr>
          <w:rFonts w:ascii="Traditional Arabic" w:hAnsi="Traditional Arabic" w:cs="Traditional Arabic" w:hint="cs"/>
          <w:sz w:val="24"/>
          <w:szCs w:val="24"/>
          <w:rtl/>
          <w:lang w:bidi="ar-DZ"/>
        </w:rPr>
        <w:t>،</w:t>
      </w:r>
      <w:r w:rsidRPr="009644FC">
        <w:rPr>
          <w:rFonts w:ascii="Traditional Arabic" w:hAnsi="Traditional Arabic" w:cs="Traditional Arabic"/>
          <w:sz w:val="24"/>
          <w:szCs w:val="24"/>
          <w:rtl/>
        </w:rPr>
        <w:t xml:space="preserve"> غزة، </w:t>
      </w:r>
      <w:r>
        <w:rPr>
          <w:rFonts w:ascii="Traditional Arabic" w:hAnsi="Traditional Arabic" w:cs="Traditional Arabic" w:hint="cs"/>
          <w:sz w:val="24"/>
          <w:szCs w:val="24"/>
          <w:rtl/>
        </w:rPr>
        <w:t>فلسطين،</w:t>
      </w:r>
      <w:r w:rsidRPr="009644FC">
        <w:rPr>
          <w:rFonts w:ascii="Traditional Arabic" w:hAnsi="Traditional Arabic" w:cs="Traditional Arabic"/>
          <w:sz w:val="24"/>
          <w:szCs w:val="24"/>
          <w:rtl/>
        </w:rPr>
        <w:t>2007، ص</w:t>
      </w:r>
      <w:r>
        <w:rPr>
          <w:rFonts w:ascii="Traditional Arabic" w:hAnsi="Traditional Arabic" w:cs="Traditional Arabic" w:hint="cs"/>
          <w:sz w:val="24"/>
          <w:szCs w:val="24"/>
          <w:rtl/>
        </w:rPr>
        <w:t xml:space="preserve"> ص:</w:t>
      </w:r>
      <w:r w:rsidRPr="009644FC">
        <w:rPr>
          <w:rFonts w:ascii="Traditional Arabic" w:hAnsi="Traditional Arabic" w:cs="Traditional Arabic"/>
          <w:sz w:val="24"/>
          <w:szCs w:val="24"/>
          <w:rtl/>
        </w:rPr>
        <w:t xml:space="preserve">21 </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22</w:t>
      </w:r>
      <w:r w:rsidRPr="009644FC">
        <w:rPr>
          <w:rFonts w:ascii="Traditional Arabic" w:hAnsi="Traditional Arabic" w:cs="Traditional Arabic"/>
          <w:sz w:val="24"/>
          <w:szCs w:val="24"/>
          <w:rtl/>
        </w:rPr>
        <w:t>.</w:t>
      </w:r>
    </w:p>
    <w:p w:rsidR="007D01E0" w:rsidRDefault="007D01E0" w:rsidP="00E671D9">
      <w:pPr>
        <w:pStyle w:val="a4"/>
        <w:rPr>
          <w:rtl/>
          <w:lang w:bidi="ar-DZ"/>
        </w:rPr>
      </w:pPr>
    </w:p>
    <w:p w:rsidR="007D01E0" w:rsidRDefault="007D01E0" w:rsidP="00E671D9">
      <w:pPr>
        <w:pStyle w:val="a4"/>
        <w:rPr>
          <w:rtl/>
          <w:lang w:bidi="ar-DZ"/>
        </w:rPr>
      </w:pPr>
    </w:p>
  </w:footnote>
  <w:footnote w:id="34">
    <w:p w:rsidR="007D01E0" w:rsidRDefault="007D01E0" w:rsidP="00E671D9">
      <w:pPr>
        <w:pStyle w:val="a4"/>
        <w:bidi/>
        <w:jc w:val="both"/>
        <w:rPr>
          <w:rtl/>
          <w:lang w:bidi="ar-DZ"/>
        </w:rPr>
      </w:pPr>
      <w:r>
        <w:rPr>
          <w:rFonts w:hint="cs"/>
          <w:rtl/>
        </w:rPr>
        <w:t xml:space="preserve"> </w:t>
      </w:r>
      <w:r>
        <w:rPr>
          <w:rStyle w:val="a5"/>
        </w:rPr>
        <w:footnoteRef/>
      </w:r>
      <w:r>
        <w:rPr>
          <w:rFonts w:hint="cs"/>
          <w:rtl/>
        </w:rPr>
        <w:t>.</w:t>
      </w:r>
      <w:r w:rsidRPr="005F670B">
        <w:rPr>
          <w:rFonts w:hint="cs"/>
          <w:rtl/>
        </w:rPr>
        <w:t xml:space="preserve"> </w:t>
      </w:r>
      <w:r w:rsidRPr="000A545C">
        <w:rPr>
          <w:rFonts w:ascii="Traditional Arabic" w:hAnsi="Traditional Arabic" w:cs="Traditional Arabic"/>
          <w:sz w:val="24"/>
          <w:szCs w:val="24"/>
          <w:rtl/>
        </w:rPr>
        <w:t>عبد الفتاح محمد الصحن وآخرون، مرجع سابق، ص ص: 224 - 225.</w:t>
      </w:r>
    </w:p>
    <w:p w:rsidR="007D01E0" w:rsidRDefault="007D01E0" w:rsidP="00E671D9">
      <w:pPr>
        <w:pStyle w:val="a4"/>
        <w:rPr>
          <w:rtl/>
          <w:lang w:bidi="ar-DZ"/>
        </w:rPr>
      </w:pPr>
    </w:p>
  </w:footnote>
  <w:footnote w:id="35">
    <w:p w:rsidR="007D01E0" w:rsidRDefault="007D01E0" w:rsidP="00E671D9">
      <w:pPr>
        <w:pStyle w:val="a4"/>
        <w:rPr>
          <w:rtl/>
          <w:lang w:bidi="ar-DZ"/>
        </w:rPr>
      </w:pPr>
      <w:r>
        <w:rPr>
          <w:rFonts w:hint="cs"/>
          <w:rtl/>
        </w:rPr>
        <w:t xml:space="preserve"> .</w:t>
      </w:r>
      <w:r w:rsidRPr="00C052E5">
        <w:rPr>
          <w:rFonts w:ascii="Traditional Arabic" w:hAnsi="Traditional Arabic" w:cs="Traditional Arabic"/>
          <w:sz w:val="24"/>
          <w:szCs w:val="24"/>
          <w:rtl/>
        </w:rPr>
        <w:t xml:space="preserve">ثناء علي القباني، </w:t>
      </w:r>
      <w:r w:rsidRPr="00C052E5">
        <w:rPr>
          <w:rFonts w:ascii="Traditional Arabic" w:hAnsi="Traditional Arabic" w:cs="Traditional Arabic"/>
          <w:b/>
          <w:bCs/>
          <w:sz w:val="24"/>
          <w:szCs w:val="24"/>
          <w:u w:val="single"/>
          <w:rtl/>
        </w:rPr>
        <w:t>المراجعة الداخلية في ظل التشغيل الإلكتروني</w:t>
      </w:r>
      <w:r w:rsidRPr="00C052E5">
        <w:rPr>
          <w:rFonts w:ascii="Traditional Arabic" w:hAnsi="Traditional Arabic" w:cs="Traditional Arabic"/>
          <w:sz w:val="24"/>
          <w:szCs w:val="24"/>
          <w:rtl/>
        </w:rPr>
        <w:t>، الدار الجامعية،</w:t>
      </w:r>
      <w:r>
        <w:rPr>
          <w:rFonts w:ascii="Traditional Arabic" w:hAnsi="Traditional Arabic" w:cs="Traditional Arabic" w:hint="cs"/>
          <w:sz w:val="24"/>
          <w:szCs w:val="24"/>
          <w:rtl/>
        </w:rPr>
        <w:t xml:space="preserve"> </w:t>
      </w:r>
      <w:r w:rsidRPr="00C052E5">
        <w:rPr>
          <w:rFonts w:ascii="Traditional Arabic" w:hAnsi="Traditional Arabic" w:cs="Traditional Arabic"/>
          <w:sz w:val="24"/>
          <w:szCs w:val="24"/>
          <w:rtl/>
        </w:rPr>
        <w:t>الإسكندرية</w:t>
      </w:r>
      <w:r>
        <w:rPr>
          <w:rFonts w:ascii="Traditional Arabic" w:hAnsi="Traditional Arabic" w:cs="Traditional Arabic" w:hint="cs"/>
          <w:sz w:val="24"/>
          <w:szCs w:val="24"/>
          <w:rtl/>
        </w:rPr>
        <w:t xml:space="preserve">، مصر، </w:t>
      </w:r>
      <w:r w:rsidRPr="00C052E5">
        <w:rPr>
          <w:rFonts w:ascii="Traditional Arabic" w:hAnsi="Traditional Arabic" w:cs="Traditional Arabic"/>
          <w:sz w:val="24"/>
          <w:szCs w:val="24"/>
          <w:rtl/>
        </w:rPr>
        <w:t>2006، ص ص: 24</w:t>
      </w:r>
      <w:r>
        <w:rPr>
          <w:rFonts w:ascii="Traditional Arabic" w:hAnsi="Traditional Arabic" w:cs="Traditional Arabic" w:hint="cs"/>
          <w:sz w:val="24"/>
          <w:szCs w:val="24"/>
          <w:rtl/>
        </w:rPr>
        <w:t xml:space="preserve">- </w:t>
      </w:r>
      <w:r w:rsidRPr="00C052E5">
        <w:rPr>
          <w:rFonts w:ascii="Traditional Arabic" w:hAnsi="Traditional Arabic" w:cs="Traditional Arabic"/>
          <w:sz w:val="24"/>
          <w:szCs w:val="24"/>
          <w:rtl/>
        </w:rPr>
        <w:t>26.</w:t>
      </w:r>
      <w:r>
        <w:rPr>
          <w:rStyle w:val="a5"/>
        </w:rPr>
        <w:footnoteRef/>
      </w:r>
      <w:r>
        <w:t xml:space="preserve"> </w:t>
      </w:r>
    </w:p>
  </w:footnote>
  <w:footnote w:id="36">
    <w:p w:rsidR="007D01E0" w:rsidRPr="000A545C" w:rsidRDefault="007D01E0" w:rsidP="00E671D9">
      <w:pPr>
        <w:pStyle w:val="a4"/>
        <w:bidi/>
        <w:jc w:val="both"/>
        <w:rPr>
          <w:rFonts w:ascii="Traditional Arabic" w:hAnsi="Traditional Arabic" w:cs="Traditional Arabic"/>
          <w:sz w:val="24"/>
          <w:szCs w:val="24"/>
          <w:rtl/>
        </w:rPr>
      </w:pPr>
      <w:r>
        <w:rPr>
          <w:rFonts w:hint="cs"/>
          <w:rtl/>
        </w:rPr>
        <w:t xml:space="preserve"> </w:t>
      </w:r>
      <w:r>
        <w:rPr>
          <w:rStyle w:val="a5"/>
        </w:rPr>
        <w:footnoteRef/>
      </w:r>
      <w:r>
        <w:rPr>
          <w:rFonts w:hint="cs"/>
          <w:rtl/>
        </w:rPr>
        <w:t>.</w:t>
      </w:r>
      <w:r w:rsidRPr="000A545C">
        <w:rPr>
          <w:rFonts w:ascii="Traditional Arabic" w:hAnsi="Traditional Arabic" w:cs="Traditional Arabic"/>
          <w:sz w:val="24"/>
          <w:szCs w:val="24"/>
          <w:rtl/>
        </w:rPr>
        <w:t xml:space="preserve"> </w:t>
      </w:r>
      <w:r w:rsidRPr="0035274D">
        <w:rPr>
          <w:rFonts w:ascii="Traditional Arabic" w:hAnsi="Traditional Arabic" w:cs="Traditional Arabic"/>
          <w:sz w:val="24"/>
          <w:szCs w:val="24"/>
          <w:rtl/>
        </w:rPr>
        <w:t xml:space="preserve">خلف عبد الله الوردات، </w:t>
      </w:r>
      <w:r w:rsidRPr="0035274D">
        <w:rPr>
          <w:rFonts w:ascii="Traditional Arabic" w:hAnsi="Traditional Arabic" w:cs="Traditional Arabic"/>
          <w:b/>
          <w:bCs/>
          <w:sz w:val="24"/>
          <w:szCs w:val="24"/>
          <w:u w:val="single"/>
          <w:rtl/>
        </w:rPr>
        <w:t>التدقيق الداخلي بين النظرية والتطبيق وفقا لمعايير التدقيق الدولية</w:t>
      </w:r>
      <w:r w:rsidRPr="0035274D">
        <w:rPr>
          <w:rFonts w:ascii="Traditional Arabic" w:hAnsi="Traditional Arabic" w:cs="Traditional Arabic"/>
          <w:sz w:val="24"/>
          <w:szCs w:val="24"/>
          <w:rtl/>
        </w:rPr>
        <w:t>، الطبعة الأولى، الوراق للنشر والتوزيع،</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الأرد</w:t>
      </w:r>
      <w:r>
        <w:rPr>
          <w:rFonts w:ascii="Traditional Arabic" w:hAnsi="Traditional Arabic" w:cs="Traditional Arabic" w:hint="cs"/>
          <w:sz w:val="24"/>
          <w:szCs w:val="24"/>
          <w:rtl/>
        </w:rPr>
        <w:t>ن، 2006</w:t>
      </w:r>
      <w:r w:rsidRPr="0035274D">
        <w:rPr>
          <w:rFonts w:ascii="Traditional Arabic" w:hAnsi="Traditional Arabic" w:cs="Traditional Arabic"/>
          <w:sz w:val="24"/>
          <w:szCs w:val="24"/>
          <w:rtl/>
        </w:rPr>
        <w:t xml:space="preserve"> ص32.</w:t>
      </w:r>
      <w:r w:rsidRPr="0035274D">
        <w:rPr>
          <w:rFonts w:ascii="Traditional Arabic" w:hAnsi="Traditional Arabic" w:cs="Traditional Arabic"/>
          <w:sz w:val="22"/>
          <w:szCs w:val="22"/>
          <w:rtl/>
        </w:rPr>
        <w:tab/>
      </w:r>
    </w:p>
  </w:footnote>
  <w:footnote w:id="37">
    <w:p w:rsidR="007D01E0" w:rsidRDefault="007D01E0" w:rsidP="00E671D9">
      <w:pPr>
        <w:pStyle w:val="a4"/>
        <w:rPr>
          <w:rtl/>
          <w:lang w:bidi="ar-DZ"/>
        </w:rPr>
      </w:pP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صديقي مسعود</w:t>
      </w:r>
      <w:r>
        <w:rPr>
          <w:rFonts w:ascii="Traditional Arabic" w:hAnsi="Traditional Arabic" w:cs="Traditional Arabic" w:hint="cs"/>
          <w:sz w:val="24"/>
          <w:szCs w:val="24"/>
          <w:rtl/>
        </w:rPr>
        <w:t>،</w:t>
      </w:r>
      <w:r w:rsidRPr="00BB4BF5">
        <w:rPr>
          <w:rFonts w:ascii="Traditional Arabic" w:hAnsi="Traditional Arabic" w:cs="Traditional Arabic"/>
          <w:sz w:val="24"/>
          <w:szCs w:val="24"/>
          <w:rtl/>
        </w:rPr>
        <w:t xml:space="preserve"> أحمد نقار، </w:t>
      </w:r>
      <w:r w:rsidRPr="00BB4BF5">
        <w:rPr>
          <w:rFonts w:ascii="Traditional Arabic" w:hAnsi="Traditional Arabic" w:cs="Traditional Arabic"/>
          <w:b/>
          <w:bCs/>
          <w:sz w:val="24"/>
          <w:szCs w:val="24"/>
          <w:u w:val="single"/>
          <w:rtl/>
        </w:rPr>
        <w:t>المراجعة الداخلية،</w:t>
      </w:r>
      <w:r w:rsidRPr="00BB4BF5">
        <w:rPr>
          <w:rFonts w:ascii="Traditional Arabic" w:hAnsi="Traditional Arabic" w:cs="Traditional Arabic"/>
          <w:sz w:val="24"/>
          <w:szCs w:val="24"/>
          <w:rtl/>
        </w:rPr>
        <w:t xml:space="preserve"> الط</w:t>
      </w:r>
      <w:r>
        <w:rPr>
          <w:rFonts w:ascii="Traditional Arabic" w:hAnsi="Traditional Arabic" w:cs="Traditional Arabic"/>
          <w:sz w:val="24"/>
          <w:szCs w:val="24"/>
          <w:rtl/>
        </w:rPr>
        <w:t>بعة الأولى، مطبعة المز</w:t>
      </w:r>
      <w:r w:rsidRPr="00BB4BF5">
        <w:rPr>
          <w:rFonts w:ascii="Traditional Arabic" w:hAnsi="Traditional Arabic" w:cs="Traditional Arabic"/>
          <w:sz w:val="24"/>
          <w:szCs w:val="24"/>
          <w:rtl/>
        </w:rPr>
        <w:t xml:space="preserve">وار، </w:t>
      </w:r>
      <w:r>
        <w:rPr>
          <w:rFonts w:ascii="Traditional Arabic" w:hAnsi="Traditional Arabic" w:cs="Traditional Arabic"/>
          <w:sz w:val="24"/>
          <w:szCs w:val="24"/>
          <w:rtl/>
        </w:rPr>
        <w:t xml:space="preserve">الجزائر، </w:t>
      </w:r>
      <w:r w:rsidRPr="00BB4BF5">
        <w:rPr>
          <w:rFonts w:ascii="Traditional Arabic" w:hAnsi="Traditional Arabic" w:cs="Traditional Arabic"/>
          <w:sz w:val="24"/>
          <w:szCs w:val="24"/>
          <w:rtl/>
        </w:rPr>
        <w:t>2010</w:t>
      </w:r>
      <w:r>
        <w:rPr>
          <w:rFonts w:ascii="Traditional Arabic" w:hAnsi="Traditional Arabic" w:cs="Traditional Arabic"/>
          <w:sz w:val="24"/>
          <w:szCs w:val="24"/>
          <w:rtl/>
        </w:rPr>
        <w:t>، ص</w:t>
      </w:r>
      <w:r>
        <w:rPr>
          <w:rFonts w:ascii="Traditional Arabic" w:hAnsi="Traditional Arabic" w:cs="Traditional Arabic" w:hint="cs"/>
          <w:sz w:val="24"/>
          <w:szCs w:val="24"/>
          <w:rtl/>
        </w:rPr>
        <w:t>68</w:t>
      </w:r>
      <w:r w:rsidRPr="00BB4BF5">
        <w:rPr>
          <w:rFonts w:ascii="Traditional Arabic" w:hAnsi="Traditional Arabic" w:cs="Traditional Arabic"/>
          <w:sz w:val="24"/>
          <w:szCs w:val="24"/>
          <w:rtl/>
        </w:rPr>
        <w:t>.</w:t>
      </w:r>
      <w:r>
        <w:rPr>
          <w:rStyle w:val="a5"/>
        </w:rPr>
        <w:footnoteRef/>
      </w:r>
      <w:r>
        <w:t xml:space="preserve"> </w:t>
      </w:r>
    </w:p>
  </w:footnote>
  <w:footnote w:id="38">
    <w:p w:rsidR="007D01E0" w:rsidRDefault="007D01E0" w:rsidP="00E671D9">
      <w:pPr>
        <w:pStyle w:val="a4"/>
        <w:rPr>
          <w:rtl/>
          <w:lang w:bidi="ar-DZ"/>
        </w:rPr>
      </w:pPr>
      <w:r>
        <w:rPr>
          <w:rFonts w:hint="cs"/>
          <w:rtl/>
        </w:rPr>
        <w:t xml:space="preserve"> .</w:t>
      </w:r>
      <w:r w:rsidRPr="00BB4BF5">
        <w:rPr>
          <w:rFonts w:ascii="Traditional Arabic" w:hAnsi="Traditional Arabic" w:cs="Traditional Arabic"/>
          <w:sz w:val="24"/>
          <w:szCs w:val="24"/>
          <w:rtl/>
        </w:rPr>
        <w:t>وجدي حامد حجازي</w:t>
      </w:r>
      <w:r w:rsidRPr="00BB4BF5">
        <w:rPr>
          <w:rFonts w:ascii="Traditional Arabic" w:hAnsi="Traditional Arabic" w:cs="Traditional Arabic"/>
          <w:b/>
          <w:bCs/>
          <w:sz w:val="24"/>
          <w:szCs w:val="24"/>
          <w:u w:val="single"/>
          <w:rtl/>
        </w:rPr>
        <w:t>، أصول المراجعة الداخلية مدخل عملي تطبيقي</w:t>
      </w:r>
      <w:r w:rsidRPr="00BB4BF5">
        <w:rPr>
          <w:rFonts w:ascii="Traditional Arabic" w:hAnsi="Traditional Arabic" w:cs="Traditional Arabic"/>
          <w:sz w:val="24"/>
          <w:szCs w:val="24"/>
          <w:rtl/>
        </w:rPr>
        <w:t>، دار التعليم الجامعي،</w:t>
      </w:r>
      <w:r>
        <w:rPr>
          <w:rFonts w:ascii="Traditional Arabic" w:hAnsi="Traditional Arabic" w:cs="Traditional Arabic" w:hint="cs"/>
          <w:sz w:val="24"/>
          <w:szCs w:val="24"/>
          <w:rtl/>
        </w:rPr>
        <w:t xml:space="preserve"> </w:t>
      </w:r>
      <w:r w:rsidRPr="00BB4BF5">
        <w:rPr>
          <w:rFonts w:ascii="Traditional Arabic" w:hAnsi="Traditional Arabic" w:cs="Traditional Arabic"/>
          <w:sz w:val="24"/>
          <w:szCs w:val="24"/>
          <w:rtl/>
        </w:rPr>
        <w:t>الإسكندري</w:t>
      </w:r>
      <w:r>
        <w:rPr>
          <w:rFonts w:ascii="Traditional Arabic" w:hAnsi="Traditional Arabic" w:cs="Traditional Arabic"/>
          <w:sz w:val="24"/>
          <w:szCs w:val="24"/>
          <w:rtl/>
        </w:rPr>
        <w:t>ة،</w:t>
      </w:r>
      <w:r>
        <w:rPr>
          <w:rFonts w:ascii="Traditional Arabic" w:hAnsi="Traditional Arabic" w:cs="Traditional Arabic" w:hint="cs"/>
          <w:sz w:val="24"/>
          <w:szCs w:val="24"/>
          <w:rtl/>
        </w:rPr>
        <w:t xml:space="preserve"> مصر،</w:t>
      </w:r>
      <w:r w:rsidRPr="00BB4BF5">
        <w:rPr>
          <w:rFonts w:ascii="Traditional Arabic" w:hAnsi="Traditional Arabic" w:cs="Traditional Arabic"/>
          <w:sz w:val="24"/>
          <w:szCs w:val="24"/>
          <w:rtl/>
        </w:rPr>
        <w:t xml:space="preserve"> 2010، ص11.</w:t>
      </w:r>
      <w:r>
        <w:rPr>
          <w:rStyle w:val="a5"/>
        </w:rPr>
        <w:footnoteRef/>
      </w:r>
      <w:r>
        <w:t xml:space="preserve"> </w:t>
      </w:r>
    </w:p>
  </w:footnote>
  <w:footnote w:id="39">
    <w:p w:rsidR="007D01E0" w:rsidRDefault="007D01E0" w:rsidP="00E671D9">
      <w:pPr>
        <w:pStyle w:val="a4"/>
        <w:rPr>
          <w:rtl/>
          <w:lang w:bidi="ar-DZ"/>
        </w:rPr>
      </w:pPr>
      <w:r>
        <w:rPr>
          <w:rFonts w:hint="cs"/>
          <w:rtl/>
        </w:rPr>
        <w:t xml:space="preserve">. </w:t>
      </w:r>
      <w:r w:rsidRPr="00204766">
        <w:rPr>
          <w:rFonts w:ascii="Traditional Arabic" w:hAnsi="Traditional Arabic" w:cs="Traditional Arabic"/>
          <w:sz w:val="24"/>
          <w:szCs w:val="24"/>
          <w:rtl/>
        </w:rPr>
        <w:t>عبد السلام عبد الله أبو سرعة، مرجع سابق، ص42.</w:t>
      </w:r>
      <w:r>
        <w:rPr>
          <w:rStyle w:val="a5"/>
        </w:rPr>
        <w:footnoteRef/>
      </w:r>
      <w:r>
        <w:t xml:space="preserve"> </w:t>
      </w:r>
    </w:p>
  </w:footnote>
  <w:footnote w:id="40">
    <w:p w:rsidR="007D01E0" w:rsidRPr="00B506E0" w:rsidRDefault="007D01E0" w:rsidP="00E671D9">
      <w:pPr>
        <w:pStyle w:val="a4"/>
        <w:bidi/>
        <w:jc w:val="both"/>
        <w:rPr>
          <w:rFonts w:ascii="Traditional Arabic" w:hAnsi="Traditional Arabic" w:cs="Traditional Arabic"/>
          <w:rtl/>
          <w:lang w:bidi="ar-DZ"/>
        </w:rPr>
      </w:pPr>
      <w:r>
        <w:rPr>
          <w:rStyle w:val="a5"/>
        </w:rPr>
        <w:footnoteRef/>
      </w:r>
      <w:r>
        <w:t xml:space="preserve"> </w:t>
      </w:r>
      <w:r>
        <w:rPr>
          <w:rFonts w:hint="cs"/>
          <w:rtl/>
        </w:rPr>
        <w:t xml:space="preserve"> . </w:t>
      </w:r>
      <w:r>
        <w:rPr>
          <w:rFonts w:ascii="Traditional Arabic" w:hAnsi="Traditional Arabic" w:cs="Traditional Arabic"/>
          <w:sz w:val="24"/>
          <w:szCs w:val="24"/>
          <w:rtl/>
        </w:rPr>
        <w:t>سمير كامل محمد عيسى</w:t>
      </w:r>
      <w:r>
        <w:rPr>
          <w:rFonts w:ascii="Traditional Arabic" w:hAnsi="Traditional Arabic" w:cs="Traditional Arabic" w:hint="cs"/>
          <w:sz w:val="24"/>
          <w:szCs w:val="24"/>
          <w:rtl/>
        </w:rPr>
        <w:t xml:space="preserve">، </w:t>
      </w:r>
      <w:r w:rsidRPr="00A71BC3">
        <w:rPr>
          <w:rFonts w:ascii="Traditional Arabic" w:hAnsi="Traditional Arabic" w:cs="Traditional Arabic"/>
          <w:b/>
          <w:bCs/>
          <w:sz w:val="24"/>
          <w:szCs w:val="24"/>
          <w:u w:val="single"/>
          <w:rtl/>
        </w:rPr>
        <w:t>العوامل المحددة لجودة وظيفة المراجعة الداخلية في تحسين جودة حوكمة الشركات</w:t>
      </w:r>
      <w:r w:rsidRPr="00A71BC3">
        <w:rPr>
          <w:rFonts w:ascii="Traditional Arabic" w:hAnsi="Traditional Arabic" w:cs="Traditional Arabic"/>
          <w:sz w:val="24"/>
          <w:szCs w:val="24"/>
          <w:rtl/>
        </w:rPr>
        <w:t xml:space="preserve"> </w:t>
      </w:r>
      <w:r w:rsidRPr="00501B8A">
        <w:rPr>
          <w:rFonts w:ascii="Traditional Arabic" w:hAnsi="Traditional Arabic" w:cs="Traditional Arabic"/>
          <w:b/>
          <w:bCs/>
          <w:sz w:val="24"/>
          <w:szCs w:val="24"/>
          <w:u w:val="single"/>
          <w:rtl/>
        </w:rPr>
        <w:t>مع دراسة حالة تطبيقية</w:t>
      </w:r>
      <w:r>
        <w:rPr>
          <w:rFonts w:ascii="Traditional Arabic" w:hAnsi="Traditional Arabic" w:cs="Traditional Arabic" w:hint="cs"/>
          <w:sz w:val="24"/>
          <w:szCs w:val="24"/>
          <w:rtl/>
        </w:rPr>
        <w:t xml:space="preserve">، </w:t>
      </w:r>
      <w:r w:rsidRPr="00A71BC3">
        <w:rPr>
          <w:rFonts w:ascii="Traditional Arabic" w:hAnsi="Traditional Arabic" w:cs="Traditional Arabic"/>
          <w:sz w:val="24"/>
          <w:szCs w:val="24"/>
          <w:rtl/>
        </w:rPr>
        <w:t xml:space="preserve">مجلة كلية التجارة للبحوث العلمية، جامعة الإسكندرية، العدد رقم 01، المجلد رقم 45، </w:t>
      </w:r>
      <w:r w:rsidRPr="00BB4BF5">
        <w:rPr>
          <w:rFonts w:ascii="Traditional Arabic" w:hAnsi="Traditional Arabic" w:cs="Traditional Arabic"/>
          <w:sz w:val="24"/>
          <w:szCs w:val="24"/>
          <w:rtl/>
        </w:rPr>
        <w:t xml:space="preserve">الإسكندرية، </w:t>
      </w:r>
      <w:r>
        <w:rPr>
          <w:rFonts w:ascii="Traditional Arabic" w:hAnsi="Traditional Arabic" w:cs="Traditional Arabic" w:hint="cs"/>
          <w:sz w:val="24"/>
          <w:szCs w:val="24"/>
          <w:rtl/>
        </w:rPr>
        <w:t xml:space="preserve">مصر، </w:t>
      </w:r>
      <w:r>
        <w:rPr>
          <w:rFonts w:ascii="Traditional Arabic" w:hAnsi="Traditional Arabic" w:cs="Traditional Arabic"/>
          <w:sz w:val="24"/>
          <w:szCs w:val="24"/>
          <w:rtl/>
        </w:rPr>
        <w:t>جانفي 2008، ص</w:t>
      </w:r>
      <w:r>
        <w:rPr>
          <w:rFonts w:ascii="Traditional Arabic" w:hAnsi="Traditional Arabic" w:cs="Traditional Arabic" w:hint="cs"/>
          <w:sz w:val="24"/>
          <w:szCs w:val="24"/>
          <w:rtl/>
        </w:rPr>
        <w:t>03</w:t>
      </w:r>
      <w:r w:rsidRPr="00A71BC3">
        <w:rPr>
          <w:rFonts w:ascii="Traditional Arabic" w:hAnsi="Traditional Arabic" w:cs="Traditional Arabic"/>
          <w:sz w:val="24"/>
          <w:szCs w:val="24"/>
          <w:rtl/>
        </w:rPr>
        <w:t xml:space="preserve">. </w:t>
      </w:r>
    </w:p>
  </w:footnote>
  <w:footnote w:id="41">
    <w:p w:rsidR="007D01E0" w:rsidRDefault="007D01E0" w:rsidP="00E671D9">
      <w:pPr>
        <w:pStyle w:val="a4"/>
        <w:rPr>
          <w:rtl/>
          <w:lang w:bidi="ar-DZ"/>
        </w:rPr>
      </w:pPr>
      <w:r>
        <w:rPr>
          <w:rFonts w:hint="cs"/>
          <w:rtl/>
        </w:rPr>
        <w:t xml:space="preserve">. </w:t>
      </w:r>
      <w:r w:rsidRPr="00B506E0">
        <w:rPr>
          <w:rFonts w:ascii="Traditional Arabic" w:hAnsi="Traditional Arabic" w:cs="Traditional Arabic"/>
          <w:sz w:val="24"/>
          <w:szCs w:val="24"/>
          <w:rtl/>
        </w:rPr>
        <w:t>ثناء علي قباني، مرجع سابق، ص ص: 17-20.</w:t>
      </w:r>
      <w:r w:rsidRPr="00B506E0">
        <w:rPr>
          <w:rStyle w:val="a5"/>
          <w:rFonts w:ascii="Traditional Arabic" w:hAnsi="Traditional Arabic" w:cs="Traditional Arabic"/>
          <w:sz w:val="24"/>
          <w:szCs w:val="24"/>
        </w:rPr>
        <w:footnoteRef/>
      </w:r>
      <w:r w:rsidRPr="00B506E0">
        <w:rPr>
          <w:sz w:val="24"/>
          <w:szCs w:val="24"/>
        </w:rPr>
        <w:t xml:space="preserve"> </w:t>
      </w:r>
    </w:p>
  </w:footnote>
  <w:footnote w:id="42">
    <w:p w:rsidR="007D01E0" w:rsidRDefault="007D01E0" w:rsidP="00E671D9">
      <w:pPr>
        <w:pStyle w:val="a4"/>
        <w:rPr>
          <w:rtl/>
          <w:lang w:bidi="ar-DZ"/>
        </w:rPr>
      </w:pPr>
      <w:r>
        <w:rPr>
          <w:rFonts w:hint="cs"/>
          <w:rtl/>
        </w:rPr>
        <w:t xml:space="preserve"> . </w:t>
      </w:r>
      <w:r w:rsidRPr="00DC2BED">
        <w:rPr>
          <w:rFonts w:ascii="Traditional Arabic" w:hAnsi="Traditional Arabic" w:cs="Traditional Arabic"/>
          <w:sz w:val="24"/>
          <w:szCs w:val="24"/>
          <w:rtl/>
        </w:rPr>
        <w:t>وجدي حامد حجازي، مرجع سابق، ص ص:11-12.</w:t>
      </w:r>
      <w:r>
        <w:rPr>
          <w:rStyle w:val="a5"/>
        </w:rPr>
        <w:footnoteRef/>
      </w:r>
      <w:r>
        <w:t xml:space="preserve"> </w:t>
      </w:r>
    </w:p>
  </w:footnote>
  <w:footnote w:id="43">
    <w:p w:rsidR="007D01E0" w:rsidRDefault="007D01E0" w:rsidP="003A6764">
      <w:pPr>
        <w:pStyle w:val="a4"/>
        <w:rPr>
          <w:rtl/>
          <w:lang w:bidi="ar-DZ"/>
        </w:rPr>
      </w:pPr>
      <w:r>
        <w:rPr>
          <w:rFonts w:hint="cs"/>
          <w:rtl/>
        </w:rPr>
        <w:t xml:space="preserve">. </w:t>
      </w:r>
      <w:r w:rsidRPr="00946EF7">
        <w:rPr>
          <w:rFonts w:ascii="Traditional Arabic" w:hAnsi="Traditional Arabic" w:cs="Traditional Arabic"/>
          <w:sz w:val="24"/>
          <w:szCs w:val="24"/>
          <w:rtl/>
        </w:rPr>
        <w:t>فتحي رزق السوافيري وآخرون</w:t>
      </w:r>
      <w:r w:rsidRPr="002E593C">
        <w:rPr>
          <w:rFonts w:ascii="Traditional Arabic" w:hAnsi="Traditional Arabic" w:cs="Traditional Arabic"/>
          <w:b/>
          <w:bCs/>
          <w:sz w:val="24"/>
          <w:szCs w:val="24"/>
          <w:u w:val="single"/>
          <w:rtl/>
        </w:rPr>
        <w:t>، الرقابة والمراجعة الداخلية</w:t>
      </w:r>
      <w:r w:rsidRPr="00946EF7">
        <w:rPr>
          <w:rFonts w:ascii="Traditional Arabic" w:hAnsi="Traditional Arabic" w:cs="Traditional Arabic"/>
          <w:sz w:val="24"/>
          <w:szCs w:val="24"/>
          <w:rtl/>
        </w:rPr>
        <w:t>، الدار الجامعية الجديدة، الإسكندرية،</w:t>
      </w:r>
      <w:r>
        <w:rPr>
          <w:rFonts w:ascii="Traditional Arabic" w:hAnsi="Traditional Arabic" w:cs="Traditional Arabic" w:hint="cs"/>
          <w:sz w:val="24"/>
          <w:szCs w:val="24"/>
          <w:rtl/>
        </w:rPr>
        <w:t xml:space="preserve"> مصر،</w:t>
      </w:r>
      <w:r w:rsidRPr="00946EF7">
        <w:rPr>
          <w:rFonts w:ascii="Traditional Arabic" w:hAnsi="Traditional Arabic" w:cs="Traditional Arabic"/>
          <w:sz w:val="24"/>
          <w:szCs w:val="24"/>
          <w:rtl/>
        </w:rPr>
        <w:t xml:space="preserve"> 2002، ص ص:46 </w:t>
      </w:r>
      <w:r>
        <w:rPr>
          <w:rFonts w:ascii="Traditional Arabic" w:hAnsi="Traditional Arabic" w:cs="Traditional Arabic"/>
          <w:sz w:val="24"/>
          <w:szCs w:val="24"/>
          <w:rtl/>
        </w:rPr>
        <w:t>–</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48</w:t>
      </w:r>
      <w:r>
        <w:rPr>
          <w:rFonts w:ascii="Traditional Arabic" w:hAnsi="Traditional Arabic" w:cs="Traditional Arabic" w:hint="cs"/>
          <w:sz w:val="24"/>
          <w:szCs w:val="24"/>
          <w:rtl/>
        </w:rPr>
        <w:t>.</w:t>
      </w:r>
      <w:r>
        <w:rPr>
          <w:rFonts w:hint="cs"/>
          <w:rtl/>
        </w:rPr>
        <w:t xml:space="preserve"> </w:t>
      </w:r>
      <w:r>
        <w:rPr>
          <w:rStyle w:val="a5"/>
        </w:rPr>
        <w:footnoteRef/>
      </w:r>
      <w:r>
        <w:t xml:space="preserve"> </w:t>
      </w:r>
    </w:p>
  </w:footnote>
  <w:footnote w:id="44">
    <w:p w:rsidR="007D01E0" w:rsidRDefault="007D01E0" w:rsidP="00E671D9">
      <w:pPr>
        <w:pStyle w:val="a4"/>
        <w:rPr>
          <w:rtl/>
          <w:lang w:bidi="ar-DZ"/>
        </w:rPr>
      </w:pPr>
      <w:r>
        <w:rPr>
          <w:rFonts w:hint="cs"/>
          <w:rtl/>
        </w:rPr>
        <w:t xml:space="preserve"> .</w:t>
      </w:r>
      <w:r w:rsidRPr="008F0561">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أحمد محمد مخلوف، مرجع سابق، ص ص: 78 - 79.</w:t>
      </w:r>
      <w:r>
        <w:rPr>
          <w:rStyle w:val="a5"/>
        </w:rPr>
        <w:footnoteRef/>
      </w:r>
      <w:r>
        <w:t xml:space="preserve"> </w:t>
      </w:r>
    </w:p>
  </w:footnote>
  <w:footnote w:id="45">
    <w:p w:rsidR="007D01E0" w:rsidRDefault="007D01E0" w:rsidP="00E671D9">
      <w:pPr>
        <w:pStyle w:val="a4"/>
        <w:rPr>
          <w:rtl/>
          <w:lang w:bidi="ar-DZ"/>
        </w:rPr>
      </w:pPr>
      <w:r>
        <w:rPr>
          <w:rFonts w:hint="cs"/>
          <w:rtl/>
        </w:rPr>
        <w:t xml:space="preserve">. </w:t>
      </w:r>
      <w:r w:rsidRPr="00AA6D39">
        <w:rPr>
          <w:rFonts w:ascii="Traditional Arabic" w:hAnsi="Traditional Arabic" w:cs="Traditional Arabic"/>
          <w:sz w:val="24"/>
          <w:szCs w:val="24"/>
          <w:rtl/>
        </w:rPr>
        <w:t>كمال الدين م</w:t>
      </w:r>
      <w:r>
        <w:rPr>
          <w:rFonts w:ascii="Traditional Arabic" w:hAnsi="Traditional Arabic" w:cs="Traditional Arabic"/>
          <w:sz w:val="24"/>
          <w:szCs w:val="24"/>
          <w:rtl/>
        </w:rPr>
        <w:t>صطفى الدهراوي</w:t>
      </w:r>
      <w:r>
        <w:rPr>
          <w:rFonts w:ascii="Traditional Arabic" w:hAnsi="Traditional Arabic" w:cs="Traditional Arabic" w:hint="cs"/>
          <w:sz w:val="24"/>
          <w:szCs w:val="24"/>
          <w:rtl/>
        </w:rPr>
        <w:t>،</w:t>
      </w:r>
      <w:r w:rsidRPr="00AA6D39">
        <w:rPr>
          <w:rFonts w:ascii="Traditional Arabic" w:hAnsi="Traditional Arabic" w:cs="Traditional Arabic"/>
          <w:sz w:val="24"/>
          <w:szCs w:val="24"/>
          <w:rtl/>
        </w:rPr>
        <w:t xml:space="preserve"> محمد سرايا، مرجع سابق، ص</w:t>
      </w:r>
      <w:r>
        <w:rPr>
          <w:rFonts w:ascii="Traditional Arabic" w:hAnsi="Traditional Arabic" w:cs="Traditional Arabic" w:hint="cs"/>
          <w:sz w:val="24"/>
          <w:szCs w:val="24"/>
          <w:rtl/>
        </w:rPr>
        <w:t xml:space="preserve"> ص:</w:t>
      </w:r>
      <w:r>
        <w:rPr>
          <w:rFonts w:ascii="Traditional Arabic" w:hAnsi="Traditional Arabic" w:cs="Traditional Arabic"/>
          <w:sz w:val="24"/>
          <w:szCs w:val="24"/>
          <w:rtl/>
        </w:rPr>
        <w:t>167</w:t>
      </w:r>
      <w:r>
        <w:rPr>
          <w:rFonts w:ascii="Traditional Arabic" w:hAnsi="Traditional Arabic" w:cs="Traditional Arabic" w:hint="cs"/>
          <w:sz w:val="24"/>
          <w:szCs w:val="24"/>
          <w:rtl/>
        </w:rPr>
        <w:t xml:space="preserve"> - </w:t>
      </w:r>
      <w:r w:rsidRPr="00AA6D39">
        <w:rPr>
          <w:rFonts w:ascii="Traditional Arabic" w:hAnsi="Traditional Arabic" w:cs="Traditional Arabic"/>
          <w:sz w:val="24"/>
          <w:szCs w:val="24"/>
          <w:rtl/>
        </w:rPr>
        <w:t>168.</w:t>
      </w:r>
      <w:r>
        <w:rPr>
          <w:rStyle w:val="a5"/>
        </w:rPr>
        <w:footnoteRef/>
      </w:r>
      <w:r>
        <w:t xml:space="preserve"> </w:t>
      </w:r>
    </w:p>
  </w:footnote>
  <w:footnote w:id="46">
    <w:p w:rsidR="007D01E0" w:rsidRDefault="007D01E0" w:rsidP="00E671D9">
      <w:pPr>
        <w:pStyle w:val="a4"/>
        <w:rPr>
          <w:rtl/>
          <w:lang w:bidi="ar-DZ"/>
        </w:rPr>
      </w:pPr>
      <w:r>
        <w:rPr>
          <w:rFonts w:hint="cs"/>
          <w:rtl/>
        </w:rPr>
        <w:t>.</w:t>
      </w:r>
      <w:r w:rsidRPr="001D455B">
        <w:rPr>
          <w:rFonts w:ascii="Traditional Arabic" w:hAnsi="Traditional Arabic" w:cs="Traditional Arabic"/>
          <w:sz w:val="24"/>
          <w:szCs w:val="24"/>
          <w:rtl/>
        </w:rPr>
        <w:t xml:space="preserve"> </w:t>
      </w:r>
      <w:r>
        <w:rPr>
          <w:rFonts w:ascii="Traditional Arabic" w:hAnsi="Traditional Arabic" w:cs="Traditional Arabic"/>
          <w:sz w:val="24"/>
          <w:szCs w:val="24"/>
          <w:rtl/>
        </w:rPr>
        <w:t>وجدي حامد حجازي</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مرجع سابق، ص</w:t>
      </w:r>
      <w:r>
        <w:rPr>
          <w:rFonts w:ascii="Traditional Arabic" w:hAnsi="Traditional Arabic" w:cs="Traditional Arabic" w:hint="cs"/>
          <w:sz w:val="24"/>
          <w:szCs w:val="24"/>
          <w:rtl/>
        </w:rPr>
        <w:t xml:space="preserve"> ص: 17-</w:t>
      </w:r>
      <w:r w:rsidRPr="00056201">
        <w:rPr>
          <w:rFonts w:ascii="Traditional Arabic" w:hAnsi="Traditional Arabic" w:cs="Traditional Arabic"/>
          <w:sz w:val="24"/>
          <w:szCs w:val="24"/>
          <w:rtl/>
        </w:rPr>
        <w:t xml:space="preserve"> 18</w:t>
      </w:r>
      <w:r>
        <w:rPr>
          <w:rFonts w:ascii="Traditional Arabic" w:hAnsi="Traditional Arabic" w:cs="Traditional Arabic" w:hint="cs"/>
          <w:sz w:val="24"/>
          <w:szCs w:val="24"/>
          <w:rtl/>
        </w:rPr>
        <w:t>.</w:t>
      </w:r>
      <w:r>
        <w:rPr>
          <w:rStyle w:val="a5"/>
        </w:rPr>
        <w:footnoteRef/>
      </w:r>
      <w:r>
        <w:t xml:space="preserve"> </w:t>
      </w:r>
    </w:p>
  </w:footnote>
  <w:footnote w:id="47">
    <w:p w:rsidR="007D01E0" w:rsidRDefault="007D01E0" w:rsidP="00E671D9">
      <w:pPr>
        <w:pStyle w:val="a4"/>
        <w:rPr>
          <w:rtl/>
          <w:lang w:bidi="ar-DZ"/>
        </w:rPr>
      </w:pP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لطفي شعبان</w:t>
      </w:r>
      <w:r>
        <w:rPr>
          <w:rFonts w:ascii="Traditional Arabic" w:hAnsi="Traditional Arabic" w:cs="Traditional Arabic" w:hint="cs"/>
          <w:sz w:val="24"/>
          <w:szCs w:val="24"/>
          <w:rtl/>
        </w:rPr>
        <w:t>،</w:t>
      </w:r>
      <w:r w:rsidRPr="008D1AAB">
        <w:rPr>
          <w:rFonts w:ascii="Traditional Arabic" w:hAnsi="Traditional Arabic" w:cs="Traditional Arabic"/>
          <w:sz w:val="24"/>
          <w:szCs w:val="24"/>
          <w:rtl/>
        </w:rPr>
        <w:t xml:space="preserve"> مرجع سابق، ص73.</w:t>
      </w:r>
      <w:r>
        <w:rPr>
          <w:rStyle w:val="a5"/>
        </w:rPr>
        <w:footnoteRef/>
      </w:r>
    </w:p>
  </w:footnote>
  <w:footnote w:id="48">
    <w:p w:rsidR="007D01E0" w:rsidRPr="00F77D52" w:rsidRDefault="007D01E0" w:rsidP="00E671D9">
      <w:pPr>
        <w:pStyle w:val="a4"/>
        <w:rPr>
          <w:rtl/>
          <w:lang w:bidi="ar-DZ"/>
        </w:rPr>
      </w:pPr>
      <w:r>
        <w:rPr>
          <w:rFonts w:ascii="Traditional Arabic" w:hAnsi="Traditional Arabic" w:cs="Traditional Arabic" w:hint="cs"/>
          <w:sz w:val="24"/>
          <w:szCs w:val="24"/>
          <w:rtl/>
        </w:rPr>
        <w:t xml:space="preserve"> </w:t>
      </w:r>
      <w:r w:rsidRPr="00524CBD">
        <w:rPr>
          <w:rFonts w:ascii="Traditional Arabic" w:hAnsi="Traditional Arabic" w:cs="Traditional Arabic"/>
          <w:sz w:val="24"/>
          <w:szCs w:val="24"/>
          <w:rtl/>
        </w:rPr>
        <w:t xml:space="preserve">أمين السيد أحمد لطفي، </w:t>
      </w:r>
      <w:r w:rsidRPr="00524CBD">
        <w:rPr>
          <w:rFonts w:ascii="Traditional Arabic" w:hAnsi="Traditional Arabic" w:cs="Traditional Arabic"/>
          <w:b/>
          <w:bCs/>
          <w:sz w:val="24"/>
          <w:szCs w:val="24"/>
          <w:u w:val="single"/>
          <w:rtl/>
        </w:rPr>
        <w:t>المراجعة الإدارية وتقييم الأداء</w:t>
      </w:r>
      <w:r w:rsidRPr="00524CBD">
        <w:rPr>
          <w:rFonts w:ascii="Traditional Arabic" w:hAnsi="Traditional Arabic" w:cs="Traditional Arabic"/>
          <w:sz w:val="24"/>
          <w:szCs w:val="24"/>
          <w:rtl/>
        </w:rPr>
        <w:t>، الدار الجامعية، الإسكندرية،</w:t>
      </w:r>
      <w:r>
        <w:rPr>
          <w:rFonts w:ascii="Traditional Arabic" w:hAnsi="Traditional Arabic" w:cs="Traditional Arabic" w:hint="cs"/>
          <w:sz w:val="24"/>
          <w:szCs w:val="24"/>
          <w:rtl/>
        </w:rPr>
        <w:t xml:space="preserve"> مصر،</w:t>
      </w:r>
      <w:r w:rsidRPr="00524CBD">
        <w:rPr>
          <w:rFonts w:ascii="Traditional Arabic" w:hAnsi="Traditional Arabic" w:cs="Traditional Arabic"/>
          <w:sz w:val="24"/>
          <w:szCs w:val="24"/>
          <w:rtl/>
        </w:rPr>
        <w:t xml:space="preserve"> 2011، ص71.</w:t>
      </w:r>
      <w:r>
        <w:rPr>
          <w:rFonts w:ascii="Traditional Arabic" w:hAnsi="Traditional Arabic" w:cs="Traditional Arabic" w:hint="cs"/>
          <w:sz w:val="24"/>
          <w:szCs w:val="24"/>
          <w:rtl/>
        </w:rPr>
        <w:t xml:space="preserve"> </w:t>
      </w:r>
      <w:r>
        <w:rPr>
          <w:rStyle w:val="a5"/>
        </w:rPr>
        <w:footnoteRef/>
      </w:r>
    </w:p>
  </w:footnote>
  <w:footnote w:id="49">
    <w:p w:rsidR="003A6764" w:rsidRDefault="003A6764">
      <w:pPr>
        <w:pStyle w:val="a4"/>
        <w:rPr>
          <w:rtl/>
          <w:lang w:bidi="ar-DZ"/>
        </w:rPr>
      </w:pPr>
      <w:r>
        <w:rPr>
          <w:rFonts w:hint="cs"/>
          <w:rtl/>
        </w:rPr>
        <w:t>.</w:t>
      </w:r>
      <w:r w:rsidRPr="003A6764">
        <w:rPr>
          <w:rFonts w:ascii="Traditional Arabic" w:hAnsi="Traditional Arabic" w:cs="Traditional Arabic"/>
          <w:sz w:val="24"/>
          <w:szCs w:val="24"/>
          <w:rtl/>
        </w:rPr>
        <w:t xml:space="preserve"> </w:t>
      </w:r>
      <w:r>
        <w:rPr>
          <w:rFonts w:ascii="Traditional Arabic" w:hAnsi="Traditional Arabic" w:cs="Traditional Arabic"/>
          <w:sz w:val="24"/>
          <w:szCs w:val="24"/>
          <w:rtl/>
        </w:rPr>
        <w:t>صديقي مسعود</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أحمد نقار، مرجع سابق، ص</w:t>
      </w:r>
      <w:r>
        <w:rPr>
          <w:rFonts w:ascii="Traditional Arabic" w:hAnsi="Traditional Arabic" w:cs="Traditional Arabic" w:hint="cs"/>
          <w:sz w:val="24"/>
          <w:szCs w:val="24"/>
          <w:rtl/>
        </w:rPr>
        <w:t xml:space="preserve">77. </w:t>
      </w:r>
      <w:r>
        <w:rPr>
          <w:rStyle w:val="a5"/>
        </w:rPr>
        <w:footnoteRef/>
      </w:r>
      <w:r>
        <w:t xml:space="preserve"> </w:t>
      </w:r>
    </w:p>
  </w:footnote>
  <w:footnote w:id="50">
    <w:p w:rsidR="003A6764" w:rsidRDefault="003A6764">
      <w:pPr>
        <w:pStyle w:val="a4"/>
        <w:rPr>
          <w:rtl/>
          <w:lang w:bidi="ar-DZ"/>
        </w:rPr>
      </w:pPr>
      <w:r>
        <w:rPr>
          <w:rFonts w:hint="cs"/>
          <w:rtl/>
        </w:rPr>
        <w:t>.</w:t>
      </w:r>
      <w:r w:rsidRPr="003A6764">
        <w:rPr>
          <w:rFonts w:ascii="Traditional Arabic" w:hAnsi="Traditional Arabic" w:cs="Traditional Arabic"/>
          <w:sz w:val="24"/>
          <w:szCs w:val="24"/>
          <w:rtl/>
        </w:rPr>
        <w:t xml:space="preserve"> </w:t>
      </w:r>
      <w:r>
        <w:rPr>
          <w:rFonts w:ascii="Traditional Arabic" w:hAnsi="Traditional Arabic" w:cs="Traditional Arabic"/>
          <w:sz w:val="24"/>
          <w:szCs w:val="24"/>
          <w:rtl/>
        </w:rPr>
        <w:t>وجدي حامد حجازي</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مرجع سابق، ص</w:t>
      </w:r>
      <w:r>
        <w:rPr>
          <w:rFonts w:ascii="Traditional Arabic" w:hAnsi="Traditional Arabic" w:cs="Traditional Arabic" w:hint="cs"/>
          <w:sz w:val="24"/>
          <w:szCs w:val="24"/>
          <w:rtl/>
        </w:rPr>
        <w:t>24</w:t>
      </w:r>
      <w:r w:rsidRPr="005307F7">
        <w:rPr>
          <w:rFonts w:ascii="Traditional Arabic" w:hAnsi="Traditional Arabic" w:cs="Traditional Arabic"/>
          <w:sz w:val="24"/>
          <w:szCs w:val="24"/>
          <w:rtl/>
        </w:rPr>
        <w:t>.</w:t>
      </w:r>
      <w:r>
        <w:rPr>
          <w:rFonts w:hint="cs"/>
          <w:rtl/>
        </w:rPr>
        <w:t xml:space="preserve"> </w:t>
      </w:r>
      <w:r>
        <w:rPr>
          <w:rStyle w:val="a5"/>
        </w:rPr>
        <w:footnoteRef/>
      </w:r>
      <w:r>
        <w:t xml:space="preserve"> </w:t>
      </w:r>
    </w:p>
  </w:footnote>
  <w:footnote w:id="51">
    <w:p w:rsidR="007B02E0" w:rsidRDefault="009B6FB6" w:rsidP="009B6FB6">
      <w:pPr>
        <w:pStyle w:val="a4"/>
        <w:rPr>
          <w:rtl/>
          <w:lang w:bidi="ar-DZ"/>
        </w:rPr>
      </w:pPr>
      <w:r>
        <w:rPr>
          <w:rFonts w:hint="cs"/>
          <w:rtl/>
        </w:rPr>
        <w:t>.</w:t>
      </w:r>
      <w:r w:rsidRPr="009B6FB6">
        <w:rPr>
          <w:rFonts w:ascii="Traditional Arabic" w:hAnsi="Traditional Arabic" w:cs="Traditional Arabic"/>
          <w:sz w:val="24"/>
          <w:szCs w:val="24"/>
          <w:rtl/>
        </w:rPr>
        <w:t xml:space="preserve"> </w:t>
      </w:r>
      <w:r w:rsidRPr="00D818EC">
        <w:rPr>
          <w:rFonts w:ascii="Traditional Arabic" w:hAnsi="Traditional Arabic" w:cs="Traditional Arabic"/>
          <w:sz w:val="24"/>
          <w:szCs w:val="24"/>
          <w:rtl/>
        </w:rPr>
        <w:t>صديقي مسعود</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أحمد نقار</w:t>
      </w:r>
      <w:r>
        <w:rPr>
          <w:rFonts w:ascii="Traditional Arabic" w:hAnsi="Traditional Arabic" w:cs="Traditional Arabic" w:hint="cs"/>
          <w:sz w:val="24"/>
          <w:szCs w:val="24"/>
          <w:rtl/>
        </w:rPr>
        <w:t>،</w:t>
      </w:r>
      <w:r w:rsidRPr="00D818EC">
        <w:rPr>
          <w:rFonts w:ascii="Traditional Arabic" w:hAnsi="Traditional Arabic" w:cs="Traditional Arabic"/>
          <w:sz w:val="24"/>
          <w:szCs w:val="24"/>
          <w:rtl/>
        </w:rPr>
        <w:t xml:space="preserve"> مرجع سابق، ص79.</w:t>
      </w:r>
      <w:r>
        <w:rPr>
          <w:rStyle w:val="a5"/>
        </w:rPr>
        <w:footnoteRef/>
      </w:r>
      <w:r>
        <w:t xml:space="preserve"> </w:t>
      </w:r>
    </w:p>
  </w:footnote>
  <w:footnote w:id="52">
    <w:p w:rsidR="007D01E0" w:rsidRPr="00F77D52" w:rsidRDefault="007D01E0" w:rsidP="00E671D9">
      <w:pPr>
        <w:pStyle w:val="a4"/>
        <w:rPr>
          <w:rtl/>
          <w:lang w:bidi="ar-DZ"/>
        </w:rPr>
      </w:pP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خالدي المعتز بالله</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مرجع سابق، ص</w:t>
      </w:r>
      <w:r>
        <w:rPr>
          <w:rFonts w:ascii="Traditional Arabic" w:hAnsi="Traditional Arabic" w:cs="Traditional Arabic" w:hint="cs"/>
          <w:sz w:val="24"/>
          <w:szCs w:val="24"/>
          <w:rtl/>
        </w:rPr>
        <w:t>25</w:t>
      </w:r>
      <w:r w:rsidRPr="00D818EC">
        <w:rPr>
          <w:rFonts w:ascii="Traditional Arabic" w:hAnsi="Traditional Arabic" w:cs="Traditional Arabic"/>
          <w:sz w:val="24"/>
          <w:szCs w:val="24"/>
          <w:rtl/>
        </w:rPr>
        <w:t>.</w:t>
      </w:r>
      <w:r>
        <w:rPr>
          <w:rStyle w:val="a5"/>
        </w:rPr>
        <w:footnoteRef/>
      </w:r>
    </w:p>
  </w:footnote>
  <w:footnote w:id="53">
    <w:p w:rsidR="007D01E0" w:rsidRDefault="007D01E0" w:rsidP="00E671D9">
      <w:pPr>
        <w:pStyle w:val="a4"/>
        <w:rPr>
          <w:rtl/>
          <w:lang w:bidi="ar-DZ"/>
        </w:rPr>
      </w:pP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وجدي حامد حجازي</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مرجع سابق، ص</w:t>
      </w:r>
      <w:r>
        <w:rPr>
          <w:rFonts w:ascii="Traditional Arabic" w:hAnsi="Traditional Arabic" w:cs="Traditional Arabic" w:hint="cs"/>
          <w:sz w:val="24"/>
          <w:szCs w:val="24"/>
          <w:rtl/>
        </w:rPr>
        <w:t xml:space="preserve"> ص: </w:t>
      </w:r>
      <w:r>
        <w:rPr>
          <w:rFonts w:ascii="Traditional Arabic" w:hAnsi="Traditional Arabic" w:cs="Traditional Arabic"/>
          <w:sz w:val="24"/>
          <w:szCs w:val="24"/>
          <w:rtl/>
        </w:rPr>
        <w:t>26</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27</w:t>
      </w:r>
      <w:r w:rsidRPr="00207703">
        <w:rPr>
          <w:rFonts w:ascii="Traditional Arabic" w:hAnsi="Traditional Arabic" w:cs="Traditional Arabic"/>
          <w:sz w:val="24"/>
          <w:szCs w:val="24"/>
          <w:rtl/>
        </w:rPr>
        <w:t>.</w:t>
      </w:r>
      <w:r>
        <w:rPr>
          <w:rStyle w:val="a5"/>
        </w:rPr>
        <w:footnoteRef/>
      </w:r>
    </w:p>
  </w:footnote>
  <w:footnote w:id="54">
    <w:p w:rsidR="007D01E0" w:rsidRPr="009F1D09" w:rsidRDefault="007D01E0" w:rsidP="00E671D9">
      <w:pPr>
        <w:pStyle w:val="a4"/>
        <w:rPr>
          <w:rtl/>
          <w:lang w:bidi="ar-DZ"/>
        </w:rPr>
      </w:pPr>
      <w:r w:rsidRPr="002D46F8">
        <w:rPr>
          <w:rFonts w:ascii="Traditional Arabic" w:hAnsi="Traditional Arabic" w:cs="Traditional Arabic"/>
          <w:sz w:val="24"/>
          <w:szCs w:val="24"/>
          <w:rtl/>
        </w:rPr>
        <w:t>عزوز ميلود، مرجع سابق، ص40.</w:t>
      </w:r>
      <w:r>
        <w:rPr>
          <w:rFonts w:ascii="Traditional Arabic" w:hAnsi="Traditional Arabic" w:cs="Traditional Arabic"/>
          <w:sz w:val="24"/>
          <w:szCs w:val="24"/>
        </w:rPr>
        <w:t xml:space="preserve"> </w:t>
      </w:r>
      <w:r>
        <w:rPr>
          <w:rStyle w:val="a5"/>
        </w:rPr>
        <w:footnoteRef/>
      </w:r>
    </w:p>
  </w:footnote>
  <w:footnote w:id="55">
    <w:p w:rsidR="007D01E0" w:rsidRPr="00C37EFC" w:rsidRDefault="007D01E0" w:rsidP="00E671D9">
      <w:pPr>
        <w:pStyle w:val="a4"/>
        <w:tabs>
          <w:tab w:val="center" w:pos="4393"/>
        </w:tabs>
        <w:bidi/>
        <w:jc w:val="both"/>
        <w:rPr>
          <w:rFonts w:ascii="Traditional Arabic" w:hAnsi="Traditional Arabic" w:cs="Traditional Arabic"/>
          <w:sz w:val="24"/>
          <w:szCs w:val="24"/>
          <w:rtl/>
          <w:lang w:bidi="ar-DZ"/>
        </w:rPr>
      </w:pPr>
      <w:r w:rsidRPr="00C37EFC">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w:t>
      </w:r>
      <w:r w:rsidRPr="00C37EFC">
        <w:rPr>
          <w:rFonts w:ascii="Traditional Arabic" w:hAnsi="Traditional Arabic" w:cs="Traditional Arabic"/>
          <w:sz w:val="24"/>
          <w:szCs w:val="24"/>
          <w:rtl/>
        </w:rPr>
        <w:t>فتحي رزق السوافيري، مرجع سابق، ص ص:81</w:t>
      </w:r>
      <w:r>
        <w:rPr>
          <w:rFonts w:ascii="Traditional Arabic" w:hAnsi="Traditional Arabic" w:cs="Traditional Arabic" w:hint="cs"/>
          <w:sz w:val="24"/>
          <w:szCs w:val="24"/>
          <w:rtl/>
        </w:rPr>
        <w:t xml:space="preserve">- </w:t>
      </w:r>
      <w:r w:rsidRPr="00C37EFC">
        <w:rPr>
          <w:rFonts w:ascii="Traditional Arabic" w:hAnsi="Traditional Arabic" w:cs="Traditional Arabic"/>
          <w:sz w:val="24"/>
          <w:szCs w:val="24"/>
          <w:rtl/>
        </w:rPr>
        <w:t>ـ82.</w:t>
      </w:r>
      <w:r>
        <w:rPr>
          <w:rFonts w:ascii="Traditional Arabic" w:hAnsi="Traditional Arabic" w:cs="Traditional Arabic"/>
          <w:sz w:val="24"/>
          <w:szCs w:val="24"/>
        </w:rPr>
        <w:tab/>
      </w:r>
    </w:p>
  </w:footnote>
  <w:footnote w:id="56">
    <w:p w:rsidR="007D01E0" w:rsidRDefault="007D01E0">
      <w:pPr>
        <w:pStyle w:val="a4"/>
        <w:rPr>
          <w:rtl/>
          <w:lang w:bidi="ar-DZ"/>
        </w:rPr>
      </w:pPr>
      <w:r>
        <w:rPr>
          <w:rFonts w:hint="cs"/>
          <w:rtl/>
        </w:rPr>
        <w:t xml:space="preserve"> </w:t>
      </w:r>
      <w:r w:rsidRPr="006D01C2">
        <w:rPr>
          <w:rFonts w:ascii="Traditional Arabic" w:hAnsi="Traditional Arabic" w:cs="Traditional Arabic"/>
          <w:sz w:val="24"/>
          <w:szCs w:val="24"/>
          <w:rtl/>
        </w:rPr>
        <w:t xml:space="preserve">محمد السيد سرايا، عبد الفتاح الصحن، </w:t>
      </w:r>
      <w:r w:rsidRPr="006D01C2">
        <w:rPr>
          <w:rFonts w:ascii="Traditional Arabic" w:hAnsi="Traditional Arabic" w:cs="Traditional Arabic"/>
          <w:b/>
          <w:bCs/>
          <w:sz w:val="24"/>
          <w:szCs w:val="24"/>
          <w:u w:val="single"/>
          <w:rtl/>
        </w:rPr>
        <w:t>الرقابة والمراجعة الداخلية</w:t>
      </w:r>
      <w:r w:rsidRPr="006D01C2">
        <w:rPr>
          <w:rFonts w:ascii="Traditional Arabic" w:hAnsi="Traditional Arabic" w:cs="Traditional Arabic"/>
          <w:sz w:val="24"/>
          <w:szCs w:val="24"/>
          <w:rtl/>
        </w:rPr>
        <w:t>، الدار الجامعية، الإسكندرية،</w:t>
      </w:r>
      <w:r>
        <w:rPr>
          <w:rFonts w:ascii="Traditional Arabic" w:hAnsi="Traditional Arabic" w:cs="Traditional Arabic" w:hint="cs"/>
          <w:sz w:val="24"/>
          <w:szCs w:val="24"/>
          <w:rtl/>
        </w:rPr>
        <w:t xml:space="preserve"> مصر،</w:t>
      </w:r>
      <w:r w:rsidRPr="006D01C2">
        <w:rPr>
          <w:rFonts w:ascii="Traditional Arabic" w:hAnsi="Traditional Arabic" w:cs="Traditional Arabic"/>
          <w:sz w:val="24"/>
          <w:szCs w:val="24"/>
          <w:rtl/>
        </w:rPr>
        <w:t xml:space="preserve"> 1998، ص194.</w:t>
      </w:r>
      <w:r>
        <w:rPr>
          <w:rStyle w:val="a5"/>
        </w:rPr>
        <w:footnoteRef/>
      </w:r>
      <w:r>
        <w:t xml:space="preserve"> </w:t>
      </w:r>
    </w:p>
  </w:footnote>
  <w:footnote w:id="57">
    <w:p w:rsidR="007D01E0" w:rsidRPr="00AA05A2" w:rsidRDefault="007D01E0" w:rsidP="00E671D9">
      <w:pPr>
        <w:pStyle w:val="a4"/>
        <w:bidi/>
        <w:jc w:val="both"/>
        <w:rPr>
          <w:rFonts w:ascii="Traditional Arabic" w:hAnsi="Traditional Arabic" w:cs="Traditional Arabic"/>
          <w:rtl/>
          <w:lang w:bidi="ar-DZ"/>
        </w:rPr>
      </w:pPr>
      <w:r w:rsidRPr="00AA05A2">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w:t>
      </w:r>
      <w:r w:rsidRPr="00AA05A2">
        <w:rPr>
          <w:rFonts w:ascii="Traditional Arabic" w:hAnsi="Traditional Arabic" w:cs="Traditional Arabic"/>
          <w:sz w:val="24"/>
          <w:szCs w:val="24"/>
          <w:rtl/>
        </w:rPr>
        <w:t>فتحي رزق السوافيري، مرجع سابق، ص ص:74</w:t>
      </w:r>
      <w:r>
        <w:rPr>
          <w:rFonts w:ascii="Traditional Arabic" w:hAnsi="Traditional Arabic" w:cs="Traditional Arabic" w:hint="cs"/>
          <w:sz w:val="24"/>
          <w:szCs w:val="24"/>
          <w:rtl/>
        </w:rPr>
        <w:t>-</w:t>
      </w:r>
      <w:r w:rsidRPr="00AA05A2">
        <w:rPr>
          <w:rFonts w:ascii="Traditional Arabic" w:hAnsi="Traditional Arabic" w:cs="Traditional Arabic"/>
          <w:sz w:val="24"/>
          <w:szCs w:val="24"/>
          <w:rtl/>
        </w:rPr>
        <w:t xml:space="preserve"> 76.</w:t>
      </w:r>
    </w:p>
  </w:footnote>
  <w:footnote w:id="58">
    <w:p w:rsidR="007D01E0" w:rsidRPr="00280998" w:rsidRDefault="007D01E0" w:rsidP="00280998">
      <w:pPr>
        <w:pStyle w:val="a4"/>
        <w:bidi/>
        <w:jc w:val="both"/>
        <w:rPr>
          <w:rFonts w:ascii="Traditional Arabic" w:hAnsi="Traditional Arabic" w:cs="Traditional Arabic"/>
          <w:sz w:val="24"/>
          <w:szCs w:val="24"/>
          <w:rtl/>
        </w:rPr>
      </w:pPr>
      <w:r>
        <w:rPr>
          <w:rStyle w:val="a5"/>
        </w:rPr>
        <w:footnoteRef/>
      </w:r>
      <w:r>
        <w:rPr>
          <w:rFonts w:hint="cs"/>
          <w:rtl/>
        </w:rPr>
        <w:t>.</w:t>
      </w:r>
      <w:r w:rsidRPr="00280998">
        <w:rPr>
          <w:rFonts w:ascii="Traditional Arabic" w:hAnsi="Traditional Arabic" w:cs="Traditional Arabic"/>
          <w:sz w:val="24"/>
          <w:szCs w:val="24"/>
          <w:rtl/>
        </w:rPr>
        <w:t xml:space="preserve"> </w:t>
      </w:r>
      <w:r w:rsidRPr="00AA05A2">
        <w:rPr>
          <w:rFonts w:ascii="Traditional Arabic" w:hAnsi="Traditional Arabic" w:cs="Traditional Arabic"/>
          <w:sz w:val="24"/>
          <w:szCs w:val="24"/>
          <w:rtl/>
        </w:rPr>
        <w:t>يوسف سعادة، مرجع سابق،</w:t>
      </w:r>
      <w:r>
        <w:rPr>
          <w:rFonts w:ascii="Traditional Arabic" w:hAnsi="Traditional Arabic" w:cs="Traditional Arabic"/>
          <w:sz w:val="24"/>
          <w:szCs w:val="24"/>
          <w:rtl/>
        </w:rPr>
        <w:t xml:space="preserve"> ص45</w:t>
      </w:r>
      <w:r>
        <w:rPr>
          <w:rFonts w:ascii="Traditional Arabic" w:hAnsi="Traditional Arabic" w:cs="Traditional Arabic" w:hint="cs"/>
          <w:sz w:val="24"/>
          <w:szCs w:val="24"/>
          <w:rtl/>
        </w:rPr>
        <w:t>.</w:t>
      </w:r>
    </w:p>
  </w:footnote>
  <w:footnote w:id="59">
    <w:p w:rsidR="007D01E0" w:rsidRPr="00314EA1" w:rsidRDefault="007D01E0" w:rsidP="00280998">
      <w:pPr>
        <w:pStyle w:val="a4"/>
        <w:bidi/>
        <w:jc w:val="both"/>
        <w:rPr>
          <w:rFonts w:ascii="Traditional Arabic" w:hAnsi="Traditional Arabic" w:cs="Traditional Arabic"/>
          <w:sz w:val="24"/>
          <w:szCs w:val="24"/>
          <w:rtl/>
          <w:lang w:bidi="ar-DZ"/>
        </w:rPr>
      </w:pPr>
      <w:r>
        <w:rPr>
          <w:rFonts w:hint="cs"/>
          <w:rtl/>
        </w:rPr>
        <w:t>.</w:t>
      </w:r>
      <w:r w:rsidRPr="00280998">
        <w:rPr>
          <w:rStyle w:val="a5"/>
        </w:rPr>
        <w:t xml:space="preserve"> </w:t>
      </w:r>
      <w:r>
        <w:rPr>
          <w:rStyle w:val="a5"/>
        </w:rPr>
        <w:footnoteRef/>
      </w:r>
      <w:r>
        <w:t xml:space="preserve"> </w:t>
      </w:r>
      <w:r>
        <w:rPr>
          <w:rFonts w:hint="cs"/>
          <w:rtl/>
        </w:rPr>
        <w:t xml:space="preserve"> </w:t>
      </w:r>
      <w:r>
        <w:rPr>
          <w:rFonts w:ascii="Traditional Arabic" w:hAnsi="Traditional Arabic" w:cs="Traditional Arabic"/>
          <w:sz w:val="24"/>
          <w:szCs w:val="24"/>
          <w:rtl/>
        </w:rPr>
        <w:t>فتحي رزق السوافيري،</w:t>
      </w:r>
      <w:r>
        <w:rPr>
          <w:rFonts w:ascii="Traditional Arabic" w:hAnsi="Traditional Arabic" w:cs="Traditional Arabic" w:hint="cs"/>
          <w:sz w:val="24"/>
          <w:szCs w:val="24"/>
          <w:rtl/>
        </w:rPr>
        <w:t xml:space="preserve"> نفس ال</w:t>
      </w:r>
      <w:r w:rsidRPr="00314EA1">
        <w:rPr>
          <w:rFonts w:ascii="Traditional Arabic" w:hAnsi="Traditional Arabic" w:cs="Traditional Arabic"/>
          <w:sz w:val="24"/>
          <w:szCs w:val="24"/>
          <w:rtl/>
        </w:rPr>
        <w:t>مرجع ، ص ص: 77</w:t>
      </w:r>
      <w:r>
        <w:rPr>
          <w:rFonts w:ascii="Traditional Arabic" w:hAnsi="Traditional Arabic" w:cs="Traditional Arabic" w:hint="cs"/>
          <w:sz w:val="24"/>
          <w:szCs w:val="24"/>
          <w:rtl/>
        </w:rPr>
        <w:t>-</w:t>
      </w:r>
      <w:r w:rsidRPr="00314EA1">
        <w:rPr>
          <w:rFonts w:ascii="Traditional Arabic" w:hAnsi="Traditional Arabic" w:cs="Traditional Arabic"/>
          <w:sz w:val="24"/>
          <w:szCs w:val="24"/>
          <w:rtl/>
        </w:rPr>
        <w:t xml:space="preserve"> 78.</w:t>
      </w:r>
    </w:p>
    <w:p w:rsidR="007D01E0" w:rsidRDefault="007D01E0">
      <w:pPr>
        <w:pStyle w:val="a4"/>
        <w:rPr>
          <w:rtl/>
          <w:lang w:bidi="ar-DZ"/>
        </w:rPr>
      </w:pPr>
    </w:p>
  </w:footnote>
  <w:footnote w:id="60">
    <w:p w:rsidR="007D01E0" w:rsidRPr="009F1D09" w:rsidRDefault="007D01E0" w:rsidP="00E671D9">
      <w:pPr>
        <w:pStyle w:val="a4"/>
        <w:bidi/>
        <w:jc w:val="left"/>
        <w:rPr>
          <w:rtl/>
          <w:lang w:bidi="ar-DZ"/>
        </w:rPr>
      </w:pPr>
      <w:r>
        <w:rPr>
          <w:rStyle w:val="a5"/>
        </w:rPr>
        <w:footnoteRef/>
      </w:r>
      <w:r>
        <w:rPr>
          <w:rFonts w:ascii="Traditional Arabic" w:hAnsi="Traditional Arabic" w:cs="Traditional Arabic" w:hint="cs"/>
          <w:sz w:val="24"/>
          <w:szCs w:val="24"/>
          <w:rtl/>
        </w:rPr>
        <w:t xml:space="preserve"> .</w:t>
      </w:r>
      <w:r w:rsidRPr="00314EA1">
        <w:rPr>
          <w:rFonts w:ascii="Traditional Arabic" w:hAnsi="Traditional Arabic" w:cs="Traditional Arabic"/>
          <w:sz w:val="24"/>
          <w:szCs w:val="24"/>
          <w:rtl/>
        </w:rPr>
        <w:t>زكرياء</w:t>
      </w:r>
      <w:r>
        <w:rPr>
          <w:rFonts w:ascii="Traditional Arabic" w:hAnsi="Traditional Arabic" w:cs="Traditional Arabic" w:hint="cs"/>
          <w:sz w:val="24"/>
          <w:szCs w:val="24"/>
          <w:rtl/>
        </w:rPr>
        <w:t xml:space="preserve"> </w:t>
      </w:r>
      <w:r w:rsidRPr="00314EA1">
        <w:rPr>
          <w:rFonts w:ascii="Traditional Arabic" w:hAnsi="Traditional Arabic" w:cs="Traditional Arabic"/>
          <w:sz w:val="24"/>
          <w:szCs w:val="24"/>
          <w:rtl/>
        </w:rPr>
        <w:t xml:space="preserve">بلواحد، </w:t>
      </w:r>
      <w:r w:rsidRPr="00C37EFC">
        <w:rPr>
          <w:rFonts w:ascii="Traditional Arabic" w:hAnsi="Traditional Arabic" w:cs="Traditional Arabic"/>
          <w:b/>
          <w:bCs/>
          <w:sz w:val="24"/>
          <w:szCs w:val="24"/>
          <w:u w:val="single"/>
          <w:rtl/>
        </w:rPr>
        <w:t>المراجعة الداخلية ودورها في اتخاذ القرار</w:t>
      </w:r>
      <w:r w:rsidRPr="00C37EFC">
        <w:rPr>
          <w:rFonts w:ascii="Traditional Arabic" w:hAnsi="Traditional Arabic" w:cs="Traditional Arabic"/>
          <w:sz w:val="24"/>
          <w:szCs w:val="24"/>
          <w:rtl/>
        </w:rPr>
        <w:t>، رسالة ماستر، غ</w:t>
      </w:r>
      <w:r>
        <w:rPr>
          <w:rFonts w:ascii="Traditional Arabic" w:hAnsi="Traditional Arabic" w:cs="Traditional Arabic" w:hint="cs"/>
          <w:sz w:val="24"/>
          <w:szCs w:val="24"/>
          <w:rtl/>
        </w:rPr>
        <w:t>ير</w:t>
      </w:r>
      <w:r w:rsidRPr="00C37EFC">
        <w:rPr>
          <w:rFonts w:ascii="Traditional Arabic" w:hAnsi="Traditional Arabic" w:cs="Traditional Arabic"/>
          <w:sz w:val="24"/>
          <w:szCs w:val="24"/>
          <w:rtl/>
        </w:rPr>
        <w:t xml:space="preserve"> منشورة، كلية العلوم الاقتصاد</w:t>
      </w:r>
      <w:r>
        <w:rPr>
          <w:rFonts w:ascii="Traditional Arabic" w:hAnsi="Traditional Arabic" w:cs="Traditional Arabic"/>
          <w:sz w:val="24"/>
          <w:szCs w:val="24"/>
          <w:rtl/>
        </w:rPr>
        <w:t>ية وعلوم التسيير، جامعة منتوري</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قسنطينة</w:t>
      </w:r>
      <w:r>
        <w:rPr>
          <w:rFonts w:ascii="Traditional Arabic" w:hAnsi="Traditional Arabic" w:cs="Traditional Arabic" w:hint="cs"/>
          <w:sz w:val="24"/>
          <w:szCs w:val="24"/>
          <w:rtl/>
        </w:rPr>
        <w:t xml:space="preserve"> الجزائر،</w:t>
      </w:r>
      <w:r w:rsidRPr="00C37EFC">
        <w:rPr>
          <w:rFonts w:ascii="Traditional Arabic" w:hAnsi="Traditional Arabic" w:cs="Traditional Arabic"/>
          <w:sz w:val="24"/>
          <w:szCs w:val="24"/>
          <w:rtl/>
        </w:rPr>
        <w:t xml:space="preserve"> 2011،</w:t>
      </w:r>
      <w:r w:rsidRPr="00314EA1">
        <w:rPr>
          <w:rFonts w:ascii="Traditional Arabic" w:hAnsi="Traditional Arabic" w:cs="Traditional Arabic"/>
          <w:sz w:val="24"/>
          <w:szCs w:val="24"/>
          <w:rtl/>
        </w:rPr>
        <w:t xml:space="preserve"> ص22.</w:t>
      </w:r>
      <w:r>
        <w:rPr>
          <w:rFonts w:ascii="Traditional Arabic" w:hAnsi="Traditional Arabic" w:cs="Traditional Arabic"/>
          <w:sz w:val="24"/>
          <w:szCs w:val="24"/>
          <w:rtl/>
        </w:rPr>
        <w:tab/>
      </w:r>
    </w:p>
  </w:footnote>
  <w:footnote w:id="61">
    <w:p w:rsidR="007D01E0" w:rsidRPr="001F6AF0" w:rsidRDefault="007D01E0" w:rsidP="00E671D9">
      <w:pPr>
        <w:pStyle w:val="a4"/>
        <w:bidi/>
        <w:jc w:val="both"/>
        <w:rPr>
          <w:rFonts w:ascii="Traditional Arabic" w:hAnsi="Traditional Arabic" w:cs="Traditional Arabic"/>
          <w:rtl/>
          <w:lang w:bidi="ar-DZ"/>
        </w:rPr>
      </w:pPr>
      <w:r w:rsidRPr="001F6AF0">
        <w:rPr>
          <w:rStyle w:val="a5"/>
          <w:rFonts w:ascii="Traditional Arabic" w:hAnsi="Traditional Arabic" w:cs="Traditional Arabic"/>
          <w:sz w:val="32"/>
          <w:szCs w:val="32"/>
        </w:rPr>
        <w:footnoteRef/>
      </w:r>
      <w:r w:rsidRPr="001F6AF0">
        <w:rPr>
          <w:rFonts w:ascii="Traditional Arabic" w:hAnsi="Traditional Arabic" w:cs="Traditional Arabic"/>
          <w:sz w:val="24"/>
          <w:szCs w:val="24"/>
          <w:rtl/>
        </w:rPr>
        <w:t>.عمر علي عبد الصمد، مرجع سابق، ص ص: 73- 76.</w:t>
      </w:r>
    </w:p>
  </w:footnote>
  <w:footnote w:id="62">
    <w:p w:rsidR="007D01E0" w:rsidRPr="003415B3" w:rsidRDefault="007D01E0" w:rsidP="00E671D9">
      <w:pPr>
        <w:pStyle w:val="a4"/>
        <w:bidi/>
        <w:jc w:val="both"/>
        <w:rPr>
          <w:rFonts w:ascii="Traditional Arabic" w:hAnsi="Traditional Arabic" w:cs="Traditional Arabic"/>
          <w:rtl/>
          <w:lang w:bidi="ar-DZ"/>
        </w:rPr>
      </w:pPr>
      <w:r w:rsidRPr="003415B3">
        <w:rPr>
          <w:rStyle w:val="a5"/>
          <w:rFonts w:ascii="Traditional Arabic" w:hAnsi="Traditional Arabic" w:cs="Traditional Arabic"/>
          <w:sz w:val="24"/>
          <w:szCs w:val="24"/>
        </w:rPr>
        <w:footnoteRef/>
      </w:r>
      <w:r w:rsidRPr="003415B3">
        <w:rPr>
          <w:rFonts w:ascii="Traditional Arabic" w:hAnsi="Traditional Arabic" w:cs="Traditional Arabic"/>
          <w:sz w:val="24"/>
          <w:szCs w:val="24"/>
          <w:rtl/>
        </w:rPr>
        <w:t xml:space="preserve"> ـ شعبان لطفي، مرجع سابق، ص ص:79</w:t>
      </w:r>
      <w:r>
        <w:rPr>
          <w:rFonts w:ascii="Traditional Arabic" w:hAnsi="Traditional Arabic" w:cs="Traditional Arabic" w:hint="cs"/>
          <w:sz w:val="24"/>
          <w:szCs w:val="24"/>
          <w:rtl/>
        </w:rPr>
        <w:t>- 80</w:t>
      </w:r>
      <w:r w:rsidRPr="003415B3">
        <w:rPr>
          <w:rFonts w:ascii="Traditional Arabic" w:hAnsi="Traditional Arabic" w:cs="Traditional Arabic"/>
          <w:sz w:val="24"/>
          <w:szCs w:val="24"/>
          <w:rtl/>
        </w:rPr>
        <w:t>.</w:t>
      </w:r>
    </w:p>
  </w:footnote>
  <w:footnote w:id="63">
    <w:p w:rsidR="007D01E0" w:rsidRPr="003415B3" w:rsidRDefault="007D01E0" w:rsidP="00E671D9">
      <w:pPr>
        <w:pStyle w:val="a4"/>
        <w:bidi/>
        <w:jc w:val="both"/>
        <w:rPr>
          <w:rFonts w:ascii="Traditional Arabic" w:hAnsi="Traditional Arabic" w:cs="Traditional Arabic"/>
          <w:rtl/>
          <w:lang w:bidi="ar-DZ"/>
        </w:rPr>
      </w:pPr>
      <w:r w:rsidRPr="003415B3">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3415B3">
        <w:rPr>
          <w:rFonts w:ascii="Traditional Arabic" w:hAnsi="Traditional Arabic" w:cs="Traditional Arabic"/>
          <w:sz w:val="24"/>
          <w:szCs w:val="24"/>
          <w:rtl/>
        </w:rPr>
        <w:t>زكرياء</w:t>
      </w:r>
      <w:r>
        <w:rPr>
          <w:rFonts w:ascii="Traditional Arabic" w:hAnsi="Traditional Arabic" w:cs="Traditional Arabic" w:hint="cs"/>
          <w:sz w:val="24"/>
          <w:szCs w:val="24"/>
          <w:rtl/>
        </w:rPr>
        <w:t xml:space="preserve"> </w:t>
      </w:r>
      <w:r w:rsidRPr="003415B3">
        <w:rPr>
          <w:rFonts w:ascii="Traditional Arabic" w:hAnsi="Traditional Arabic" w:cs="Traditional Arabic"/>
          <w:sz w:val="24"/>
          <w:szCs w:val="24"/>
          <w:rtl/>
        </w:rPr>
        <w:t>بلواحد، مرجع سابق، ص ص: 23</w:t>
      </w:r>
      <w:r>
        <w:rPr>
          <w:rFonts w:ascii="Traditional Arabic" w:hAnsi="Traditional Arabic" w:cs="Traditional Arabic" w:hint="cs"/>
          <w:sz w:val="24"/>
          <w:szCs w:val="24"/>
          <w:rtl/>
        </w:rPr>
        <w:t>-</w:t>
      </w:r>
      <w:r w:rsidRPr="003415B3">
        <w:rPr>
          <w:rFonts w:ascii="Traditional Arabic" w:hAnsi="Traditional Arabic" w:cs="Traditional Arabic"/>
          <w:sz w:val="24"/>
          <w:szCs w:val="24"/>
          <w:rtl/>
        </w:rPr>
        <w:t xml:space="preserve"> 24.</w:t>
      </w:r>
    </w:p>
  </w:footnote>
  <w:footnote w:id="64">
    <w:p w:rsidR="007D01E0" w:rsidRPr="00986D8B" w:rsidRDefault="007D01E0" w:rsidP="00E671D9">
      <w:pPr>
        <w:pStyle w:val="a4"/>
        <w:tabs>
          <w:tab w:val="center" w:pos="4393"/>
        </w:tabs>
        <w:bidi/>
        <w:jc w:val="both"/>
        <w:rPr>
          <w:rFonts w:ascii="Traditional Arabic" w:hAnsi="Traditional Arabic" w:cs="Traditional Arabic"/>
          <w:rtl/>
          <w:lang w:bidi="ar-DZ"/>
        </w:rPr>
      </w:pPr>
      <w:r w:rsidRPr="00986D8B">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986D8B">
        <w:rPr>
          <w:rFonts w:ascii="Traditional Arabic" w:hAnsi="Traditional Arabic" w:cs="Traditional Arabic"/>
          <w:sz w:val="24"/>
          <w:szCs w:val="24"/>
          <w:rtl/>
        </w:rPr>
        <w:t xml:space="preserve">غوالي محمد البشير، مرجع سابق، ص ص: 24 </w:t>
      </w:r>
      <w:r>
        <w:rPr>
          <w:rFonts w:ascii="Traditional Arabic" w:hAnsi="Traditional Arabic" w:cs="Traditional Arabic" w:hint="cs"/>
          <w:sz w:val="24"/>
          <w:szCs w:val="24"/>
          <w:rtl/>
        </w:rPr>
        <w:t xml:space="preserve">- </w:t>
      </w:r>
      <w:r w:rsidRPr="00986D8B">
        <w:rPr>
          <w:rFonts w:ascii="Traditional Arabic" w:hAnsi="Traditional Arabic" w:cs="Traditional Arabic"/>
          <w:sz w:val="24"/>
          <w:szCs w:val="24"/>
          <w:rtl/>
        </w:rPr>
        <w:t>25.</w:t>
      </w:r>
      <w:r>
        <w:rPr>
          <w:rFonts w:ascii="Traditional Arabic" w:hAnsi="Traditional Arabic" w:cs="Traditional Arabic"/>
          <w:sz w:val="24"/>
          <w:szCs w:val="24"/>
          <w:rtl/>
        </w:rPr>
        <w:tab/>
      </w:r>
    </w:p>
  </w:footnote>
  <w:footnote w:id="65">
    <w:p w:rsidR="007D01E0" w:rsidRPr="008E32B2" w:rsidRDefault="007D01E0" w:rsidP="00E671D9">
      <w:pPr>
        <w:pStyle w:val="a4"/>
        <w:bidi/>
        <w:jc w:val="both"/>
        <w:rPr>
          <w:rFonts w:ascii="Traditional Arabic" w:hAnsi="Traditional Arabic" w:cs="Traditional Arabic"/>
          <w:rtl/>
          <w:lang w:bidi="ar-DZ"/>
        </w:rPr>
      </w:pPr>
      <w:r w:rsidRPr="00721B75">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.شعبان لطفي، مرجع سابق، ص ص: 62 ـــ 64.</w:t>
      </w:r>
    </w:p>
  </w:footnote>
  <w:footnote w:id="66">
    <w:p w:rsidR="007D01E0" w:rsidRPr="00BB5E9B" w:rsidRDefault="007D01E0" w:rsidP="007A7B23">
      <w:pPr>
        <w:pStyle w:val="a4"/>
        <w:bidi/>
        <w:jc w:val="both"/>
        <w:rPr>
          <w:rFonts w:ascii="Traditional Arabic" w:hAnsi="Traditional Arabic" w:cs="Traditional Arabic"/>
          <w:sz w:val="24"/>
          <w:szCs w:val="24"/>
          <w:rtl/>
          <w:lang w:bidi="ar-DZ"/>
        </w:rPr>
      </w:pPr>
      <w:r w:rsidRPr="00BB5E9B">
        <w:rPr>
          <w:rFonts w:ascii="Traditional Arabic" w:hAnsi="Traditional Arabic" w:cs="Traditional Arabic"/>
          <w:sz w:val="24"/>
          <w:szCs w:val="24"/>
          <w:vertAlign w:val="superscript"/>
          <w:rtl/>
        </w:rPr>
        <w:t>1</w:t>
      </w:r>
      <w:r>
        <w:t xml:space="preserve"> </w:t>
      </w:r>
      <w:r>
        <w:rPr>
          <w:rFonts w:hint="cs"/>
          <w:rtl/>
          <w:lang w:bidi="ar-DZ"/>
        </w:rPr>
        <w:t>.</w:t>
      </w:r>
      <w:r>
        <w:rPr>
          <w:rFonts w:ascii="Traditional Arabic" w:hAnsi="Traditional Arabic" w:cs="Traditional Arabic" w:hint="cs"/>
          <w:sz w:val="24"/>
          <w:szCs w:val="24"/>
          <w:rtl/>
        </w:rPr>
        <w:t>خ</w:t>
      </w:r>
      <w:r w:rsidRPr="00BB5E9B">
        <w:rPr>
          <w:rFonts w:ascii="Traditional Arabic" w:hAnsi="Traditional Arabic" w:cs="Traditional Arabic"/>
          <w:sz w:val="24"/>
          <w:szCs w:val="24"/>
          <w:rtl/>
        </w:rPr>
        <w:t>والي محمد البشير، مرجع سابق، ص17.</w:t>
      </w:r>
    </w:p>
  </w:footnote>
  <w:footnote w:id="67">
    <w:p w:rsidR="007D01E0" w:rsidRPr="00BB5E9B" w:rsidRDefault="007D01E0" w:rsidP="007A7B23">
      <w:pPr>
        <w:pStyle w:val="a4"/>
        <w:bidi/>
        <w:jc w:val="both"/>
        <w:rPr>
          <w:rFonts w:ascii="Traditional Arabic" w:hAnsi="Traditional Arabic" w:cs="Traditional Arabic"/>
          <w:rtl/>
          <w:lang w:bidi="ar-DZ"/>
        </w:rPr>
      </w:pPr>
      <w:r w:rsidRPr="00BB5E9B">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BB5E9B">
        <w:rPr>
          <w:rFonts w:ascii="Traditional Arabic" w:hAnsi="Traditional Arabic" w:cs="Traditional Arabic"/>
          <w:sz w:val="24"/>
          <w:szCs w:val="24"/>
          <w:rtl/>
        </w:rPr>
        <w:t>عبد السلام عبد الله سعيد أبو سرعة، مرجع سابق، ص94.</w:t>
      </w:r>
    </w:p>
  </w:footnote>
  <w:footnote w:id="68">
    <w:p w:rsidR="007D01E0" w:rsidRPr="002C4BA3" w:rsidRDefault="007D01E0" w:rsidP="007A7B23">
      <w:pPr>
        <w:pStyle w:val="a4"/>
        <w:bidi/>
        <w:jc w:val="both"/>
        <w:rPr>
          <w:rFonts w:ascii="Traditional Arabic" w:hAnsi="Traditional Arabic" w:cs="Traditional Arabic"/>
          <w:sz w:val="24"/>
          <w:szCs w:val="24"/>
          <w:rtl/>
          <w:lang w:bidi="ar-DZ"/>
        </w:rPr>
      </w:pPr>
      <w:r w:rsidRPr="002C4BA3">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2C4BA3">
        <w:rPr>
          <w:rFonts w:ascii="Traditional Arabic" w:hAnsi="Traditional Arabic" w:cs="Traditional Arabic"/>
          <w:sz w:val="24"/>
          <w:szCs w:val="24"/>
          <w:rtl/>
        </w:rPr>
        <w:t>عبد السلام عبد الله سعيد أبو سرعة، مرجع سابق، ص ص:</w:t>
      </w:r>
      <w:r w:rsidRPr="002C4BA3">
        <w:rPr>
          <w:rFonts w:ascii="Traditional Arabic" w:hAnsi="Traditional Arabic" w:cs="Traditional Arabic" w:hint="cs"/>
          <w:sz w:val="24"/>
          <w:szCs w:val="24"/>
          <w:rtl/>
        </w:rPr>
        <w:t xml:space="preserve"> 96 </w:t>
      </w:r>
      <w:r>
        <w:rPr>
          <w:rFonts w:ascii="Traditional Arabic" w:hAnsi="Traditional Arabic" w:cs="Traditional Arabic" w:hint="cs"/>
          <w:sz w:val="24"/>
          <w:szCs w:val="24"/>
          <w:rtl/>
        </w:rPr>
        <w:t>-</w:t>
      </w:r>
      <w:r w:rsidRPr="002C4BA3">
        <w:rPr>
          <w:rFonts w:ascii="Traditional Arabic" w:hAnsi="Traditional Arabic" w:cs="Traditional Arabic" w:hint="cs"/>
          <w:sz w:val="24"/>
          <w:szCs w:val="24"/>
          <w:rtl/>
        </w:rPr>
        <w:t>97.</w:t>
      </w:r>
    </w:p>
  </w:footnote>
  <w:footnote w:id="69">
    <w:p w:rsidR="001D2CD6" w:rsidRDefault="001D2CD6" w:rsidP="001D2CD6">
      <w:pPr>
        <w:pStyle w:val="a4"/>
        <w:bidi/>
        <w:jc w:val="both"/>
        <w:rPr>
          <w:rtl/>
          <w:lang w:bidi="ar-DZ"/>
        </w:rPr>
      </w:pPr>
      <w:r>
        <w:rPr>
          <w:rStyle w:val="a5"/>
        </w:rPr>
        <w:footnoteRef/>
      </w:r>
      <w:r>
        <w:rPr>
          <w:rFonts w:hint="cs"/>
          <w:rtl/>
        </w:rPr>
        <w:t>.</w:t>
      </w:r>
      <w:r w:rsidRPr="001D2CD6">
        <w:rPr>
          <w:rFonts w:ascii="Traditional Arabic" w:hAnsi="Traditional Arabic" w:cs="Traditional Arabic"/>
          <w:sz w:val="24"/>
          <w:szCs w:val="24"/>
          <w:rtl/>
        </w:rPr>
        <w:t xml:space="preserve"> </w:t>
      </w:r>
      <w:r w:rsidRPr="002C4BA3">
        <w:rPr>
          <w:rFonts w:ascii="Traditional Arabic" w:hAnsi="Traditional Arabic" w:cs="Traditional Arabic"/>
          <w:sz w:val="24"/>
          <w:szCs w:val="24"/>
          <w:rtl/>
        </w:rPr>
        <w:t xml:space="preserve">خمناقي فتيحة، </w:t>
      </w:r>
      <w:r w:rsidRPr="002C4BA3">
        <w:rPr>
          <w:rFonts w:ascii="Traditional Arabic" w:hAnsi="Traditional Arabic" w:cs="Traditional Arabic"/>
          <w:b/>
          <w:bCs/>
          <w:sz w:val="24"/>
          <w:szCs w:val="24"/>
          <w:u w:val="single"/>
          <w:rtl/>
        </w:rPr>
        <w:t>مساهمة المراجعة الداخلية في تحقيق قيمة مضافة للمؤسسة الاقتصادية</w:t>
      </w:r>
      <w:r>
        <w:rPr>
          <w:rFonts w:ascii="Traditional Arabic" w:hAnsi="Traditional Arabic" w:cs="Traditional Arabic" w:hint="cs"/>
          <w:b/>
          <w:bCs/>
          <w:sz w:val="24"/>
          <w:szCs w:val="24"/>
          <w:u w:val="single"/>
          <w:rtl/>
        </w:rPr>
        <w:t xml:space="preserve"> </w:t>
      </w:r>
      <w:r w:rsidRPr="0025659F">
        <w:rPr>
          <w:rFonts w:ascii="Traditional Arabic" w:hAnsi="Traditional Arabic" w:cs="Traditional Arabic"/>
          <w:b/>
          <w:bCs/>
          <w:sz w:val="24"/>
          <w:szCs w:val="24"/>
          <w:u w:val="single"/>
          <w:rtl/>
        </w:rPr>
        <w:t>مع دراسة حالة مؤسسة اتصالات الجزائر</w:t>
      </w:r>
      <w:r>
        <w:rPr>
          <w:rFonts w:ascii="Traditional Arabic" w:hAnsi="Traditional Arabic" w:cs="Traditional Arabic"/>
          <w:sz w:val="24"/>
          <w:szCs w:val="24"/>
          <w:rtl/>
        </w:rPr>
        <w:t>، رسالة ماستر</w:t>
      </w:r>
      <w:r w:rsidRPr="002C4BA3">
        <w:rPr>
          <w:rFonts w:ascii="Traditional Arabic" w:hAnsi="Traditional Arabic" w:cs="Traditional Arabic"/>
          <w:sz w:val="24"/>
          <w:szCs w:val="24"/>
          <w:rtl/>
        </w:rPr>
        <w:t xml:space="preserve"> غ</w:t>
      </w:r>
      <w:r>
        <w:rPr>
          <w:rFonts w:ascii="Traditional Arabic" w:hAnsi="Traditional Arabic" w:cs="Traditional Arabic" w:hint="cs"/>
          <w:sz w:val="24"/>
          <w:szCs w:val="24"/>
          <w:rtl/>
        </w:rPr>
        <w:t>ير</w:t>
      </w:r>
      <w:r w:rsidRPr="002C4BA3">
        <w:rPr>
          <w:rFonts w:ascii="Traditional Arabic" w:hAnsi="Traditional Arabic" w:cs="Traditional Arabic"/>
          <w:sz w:val="24"/>
          <w:szCs w:val="24"/>
          <w:rtl/>
        </w:rPr>
        <w:t xml:space="preserve"> منشورة، كلية الاقتصاد وعلوم التسيير والعلوم التجارية، جامعة قاصدي مرباح، ورقة،</w:t>
      </w:r>
      <w:r>
        <w:rPr>
          <w:rFonts w:ascii="Traditional Arabic" w:hAnsi="Traditional Arabic" w:cs="Traditional Arabic" w:hint="cs"/>
          <w:sz w:val="24"/>
          <w:szCs w:val="24"/>
          <w:rtl/>
        </w:rPr>
        <w:t xml:space="preserve"> الجزائر،</w:t>
      </w:r>
      <w:r w:rsidRPr="002C4BA3">
        <w:rPr>
          <w:rFonts w:ascii="Traditional Arabic" w:hAnsi="Traditional Arabic" w:cs="Traditional Arabic"/>
          <w:sz w:val="24"/>
          <w:szCs w:val="24"/>
          <w:rtl/>
        </w:rPr>
        <w:t xml:space="preserve"> 2013، ص ص، 8 ـــ 9.  </w:t>
      </w:r>
    </w:p>
  </w:footnote>
  <w:footnote w:id="70">
    <w:p w:rsidR="001D2CD6" w:rsidRDefault="001D2CD6">
      <w:pPr>
        <w:pStyle w:val="a4"/>
        <w:rPr>
          <w:rtl/>
          <w:lang w:bidi="ar-DZ"/>
        </w:rPr>
      </w:pPr>
      <w:r>
        <w:rPr>
          <w:rFonts w:hint="cs"/>
          <w:rtl/>
        </w:rPr>
        <w:t>.</w:t>
      </w:r>
      <w:r w:rsidRPr="001D2CD6">
        <w:rPr>
          <w:rFonts w:ascii="Traditional Arabic" w:hAnsi="Traditional Arabic" w:cs="Traditional Arabic" w:hint="cs"/>
          <w:sz w:val="24"/>
          <w:szCs w:val="24"/>
          <w:rtl/>
        </w:rPr>
        <w:t xml:space="preserve"> </w:t>
      </w:r>
      <w:r>
        <w:rPr>
          <w:rFonts w:ascii="Traditional Arabic" w:hAnsi="Traditional Arabic" w:cs="Traditional Arabic" w:hint="cs"/>
          <w:sz w:val="24"/>
          <w:szCs w:val="24"/>
          <w:rtl/>
        </w:rPr>
        <w:t>م</w:t>
      </w:r>
      <w:r w:rsidRPr="002C4BA3">
        <w:rPr>
          <w:rFonts w:ascii="Traditional Arabic" w:hAnsi="Traditional Arabic" w:cs="Traditional Arabic"/>
          <w:sz w:val="24"/>
          <w:szCs w:val="24"/>
          <w:rtl/>
        </w:rPr>
        <w:t>حمد جربوع، مرجع سابق، ص113.</w:t>
      </w:r>
      <w:r>
        <w:rPr>
          <w:rStyle w:val="a5"/>
        </w:rPr>
        <w:footnoteRef/>
      </w:r>
      <w:r>
        <w:t xml:space="preserve"> </w:t>
      </w:r>
    </w:p>
  </w:footnote>
  <w:footnote w:id="71">
    <w:p w:rsidR="007D01E0" w:rsidRPr="004479E1" w:rsidRDefault="007D01E0" w:rsidP="007A7B23">
      <w:pPr>
        <w:pStyle w:val="a4"/>
        <w:bidi/>
        <w:spacing w:line="276" w:lineRule="auto"/>
        <w:jc w:val="both"/>
        <w:rPr>
          <w:rFonts w:ascii="Traditional Arabic" w:hAnsi="Traditional Arabic" w:cs="Traditional Arabic"/>
          <w:sz w:val="24"/>
          <w:szCs w:val="24"/>
          <w:rtl/>
          <w:lang w:bidi="ar-DZ"/>
        </w:rPr>
      </w:pPr>
      <w:r w:rsidRPr="004479E1">
        <w:rPr>
          <w:rStyle w:val="a5"/>
          <w:rFonts w:ascii="Traditional Arabic" w:hAnsi="Traditional Arabic" w:cs="Traditional Arabic"/>
          <w:sz w:val="24"/>
          <w:szCs w:val="24"/>
        </w:rPr>
        <w:footnoteRef/>
      </w:r>
      <w:r>
        <w:rPr>
          <w:rFonts w:ascii="Traditional Arabic" w:hAnsi="Traditional Arabic" w:cs="Traditional Arabic"/>
          <w:sz w:val="24"/>
          <w:szCs w:val="24"/>
          <w:rtl/>
        </w:rPr>
        <w:t xml:space="preserve"> </w:t>
      </w:r>
      <w:r>
        <w:rPr>
          <w:rFonts w:ascii="Traditional Arabic" w:hAnsi="Traditional Arabic" w:cs="Traditional Arabic" w:hint="cs"/>
          <w:sz w:val="24"/>
          <w:szCs w:val="24"/>
          <w:rtl/>
        </w:rPr>
        <w:t>.</w:t>
      </w:r>
      <w:r w:rsidRPr="004479E1">
        <w:rPr>
          <w:rFonts w:ascii="Traditional Arabic" w:hAnsi="Traditional Arabic" w:cs="Traditional Arabic"/>
          <w:sz w:val="24"/>
          <w:szCs w:val="24"/>
          <w:rtl/>
        </w:rPr>
        <w:t>شعبان لطفي، مرجع سابق، ص111.</w:t>
      </w:r>
    </w:p>
  </w:footnote>
  <w:footnote w:id="72">
    <w:p w:rsidR="007D01E0" w:rsidRPr="004479E1" w:rsidRDefault="007D01E0" w:rsidP="007A7B23">
      <w:pPr>
        <w:pStyle w:val="a4"/>
        <w:bidi/>
        <w:spacing w:line="20" w:lineRule="atLeast"/>
        <w:jc w:val="both"/>
        <w:rPr>
          <w:rFonts w:ascii="Traditional Arabic" w:hAnsi="Traditional Arabic" w:cs="Traditional Arabic"/>
          <w:rtl/>
          <w:lang w:bidi="ar-DZ"/>
        </w:rPr>
      </w:pPr>
      <w:r w:rsidRPr="004479E1">
        <w:rPr>
          <w:rStyle w:val="a5"/>
          <w:rFonts w:ascii="Traditional Arabic" w:hAnsi="Traditional Arabic" w:cs="Traditional Arabic"/>
          <w:sz w:val="24"/>
          <w:szCs w:val="24"/>
        </w:rPr>
        <w:footnoteRef/>
      </w:r>
      <w:r>
        <w:rPr>
          <w:rFonts w:ascii="Traditional Arabic" w:hAnsi="Traditional Arabic" w:cs="Traditional Arabic"/>
          <w:sz w:val="24"/>
          <w:szCs w:val="24"/>
          <w:rtl/>
        </w:rPr>
        <w:t xml:space="preserve"> </w:t>
      </w:r>
      <w:r>
        <w:rPr>
          <w:rFonts w:ascii="Traditional Arabic" w:hAnsi="Traditional Arabic" w:cs="Traditional Arabic" w:hint="cs"/>
          <w:sz w:val="24"/>
          <w:szCs w:val="24"/>
          <w:rtl/>
        </w:rPr>
        <w:t>.</w:t>
      </w:r>
      <w:r w:rsidRPr="004479E1">
        <w:rPr>
          <w:rFonts w:ascii="Traditional Arabic" w:hAnsi="Traditional Arabic" w:cs="Traditional Arabic"/>
          <w:sz w:val="24"/>
          <w:szCs w:val="24"/>
          <w:rtl/>
        </w:rPr>
        <w:t>عبد الفتاح محمد الصحن وآخرون، مرجع سابق، ص94.</w:t>
      </w:r>
    </w:p>
  </w:footnote>
  <w:footnote w:id="73">
    <w:p w:rsidR="007D01E0" w:rsidRPr="00AD4675" w:rsidRDefault="007D01E0" w:rsidP="007A7B23">
      <w:pPr>
        <w:pStyle w:val="a4"/>
        <w:bidi/>
        <w:spacing w:line="20" w:lineRule="atLeast"/>
        <w:jc w:val="both"/>
        <w:rPr>
          <w:rFonts w:ascii="Traditional Arabic" w:hAnsi="Traditional Arabic" w:cs="Traditional Arabic"/>
          <w:rtl/>
          <w:lang w:bidi="ar-DZ"/>
        </w:rPr>
      </w:pPr>
      <w:r w:rsidRPr="00AD4675">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AD4675">
        <w:rPr>
          <w:rFonts w:ascii="Traditional Arabic" w:hAnsi="Traditional Arabic" w:cs="Traditional Arabic"/>
          <w:sz w:val="24"/>
          <w:szCs w:val="24"/>
          <w:rtl/>
        </w:rPr>
        <w:t>محمد جربوع، مرجع سابق، ص116.</w:t>
      </w:r>
    </w:p>
  </w:footnote>
  <w:footnote w:id="74">
    <w:p w:rsidR="007D01E0" w:rsidRPr="00AD4675" w:rsidRDefault="007D01E0" w:rsidP="007A7B23">
      <w:pPr>
        <w:pStyle w:val="a4"/>
        <w:bidi/>
        <w:jc w:val="both"/>
        <w:rPr>
          <w:rFonts w:ascii="Traditional Arabic" w:hAnsi="Traditional Arabic" w:cs="Traditional Arabic"/>
          <w:rtl/>
          <w:lang w:bidi="ar-DZ"/>
        </w:rPr>
      </w:pPr>
      <w:r w:rsidRPr="00AD4675">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AD4675">
        <w:rPr>
          <w:rFonts w:ascii="Traditional Arabic" w:hAnsi="Traditional Arabic" w:cs="Traditional Arabic"/>
          <w:sz w:val="24"/>
          <w:szCs w:val="24"/>
          <w:rtl/>
        </w:rPr>
        <w:t xml:space="preserve">غوالي محمد البشير، مرجع سابق، ص ص: 19 </w:t>
      </w:r>
      <w:r>
        <w:rPr>
          <w:rFonts w:ascii="Traditional Arabic" w:hAnsi="Traditional Arabic" w:cs="Traditional Arabic" w:hint="cs"/>
          <w:sz w:val="24"/>
          <w:szCs w:val="24"/>
          <w:rtl/>
        </w:rPr>
        <w:t>-</w:t>
      </w:r>
      <w:r w:rsidRPr="00AD4675">
        <w:rPr>
          <w:rFonts w:ascii="Traditional Arabic" w:hAnsi="Traditional Arabic" w:cs="Traditional Arabic"/>
          <w:sz w:val="24"/>
          <w:szCs w:val="24"/>
          <w:rtl/>
        </w:rPr>
        <w:t xml:space="preserve"> 20.</w:t>
      </w:r>
    </w:p>
  </w:footnote>
  <w:footnote w:id="75">
    <w:p w:rsidR="007D01E0" w:rsidRPr="00265AF0" w:rsidRDefault="007D01E0" w:rsidP="007A7B23">
      <w:pPr>
        <w:pStyle w:val="a4"/>
        <w:bidi/>
        <w:jc w:val="both"/>
        <w:rPr>
          <w:rFonts w:ascii="Traditional Arabic" w:hAnsi="Traditional Arabic" w:cs="Traditional Arabic"/>
          <w:rtl/>
          <w:lang w:bidi="ar-DZ"/>
        </w:rPr>
      </w:pPr>
      <w:r w:rsidRPr="00AD4675">
        <w:rPr>
          <w:rStyle w:val="a5"/>
          <w:rFonts w:ascii="Traditional Arabic" w:hAnsi="Traditional Arabic" w:cs="Traditional Arabic"/>
          <w:sz w:val="24"/>
          <w:szCs w:val="24"/>
        </w:rPr>
        <w:footnoteRef/>
      </w:r>
      <w:r>
        <w:rPr>
          <w:rFonts w:ascii="Traditional Arabic" w:hAnsi="Traditional Arabic" w:cs="Traditional Arabic"/>
          <w:sz w:val="24"/>
          <w:szCs w:val="24"/>
          <w:rtl/>
        </w:rPr>
        <w:t xml:space="preserve"> </w:t>
      </w:r>
      <w:r>
        <w:rPr>
          <w:rFonts w:ascii="Traditional Arabic" w:hAnsi="Traditional Arabic" w:cs="Traditional Arabic" w:hint="cs"/>
          <w:sz w:val="24"/>
          <w:szCs w:val="24"/>
          <w:rtl/>
        </w:rPr>
        <w:t xml:space="preserve"> .</w:t>
      </w:r>
      <w:r w:rsidRPr="00AD4675">
        <w:rPr>
          <w:rFonts w:ascii="Traditional Arabic" w:hAnsi="Traditional Arabic" w:cs="Traditional Arabic"/>
          <w:sz w:val="24"/>
          <w:szCs w:val="24"/>
          <w:rtl/>
        </w:rPr>
        <w:t>كرياء</w:t>
      </w:r>
      <w:r>
        <w:rPr>
          <w:rFonts w:ascii="Traditional Arabic" w:hAnsi="Traditional Arabic" w:cs="Traditional Arabic" w:hint="cs"/>
          <w:sz w:val="24"/>
          <w:szCs w:val="24"/>
          <w:rtl/>
        </w:rPr>
        <w:t xml:space="preserve"> </w:t>
      </w:r>
      <w:r w:rsidRPr="00AD4675">
        <w:rPr>
          <w:rFonts w:ascii="Traditional Arabic" w:hAnsi="Traditional Arabic" w:cs="Traditional Arabic"/>
          <w:sz w:val="24"/>
          <w:szCs w:val="24"/>
          <w:rtl/>
        </w:rPr>
        <w:t>بلواحد، مرجع سابق، ص29.</w:t>
      </w:r>
    </w:p>
  </w:footnote>
  <w:footnote w:id="76">
    <w:p w:rsidR="007D01E0" w:rsidRDefault="007D01E0" w:rsidP="007A7B23">
      <w:pPr>
        <w:pStyle w:val="a4"/>
        <w:bidi/>
        <w:jc w:val="both"/>
        <w:rPr>
          <w:rtl/>
          <w:lang w:bidi="ar-DZ"/>
        </w:rPr>
      </w:pPr>
      <w:r w:rsidRPr="000A366B">
        <w:rPr>
          <w:rStyle w:val="a5"/>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0A366B">
        <w:rPr>
          <w:rFonts w:ascii="Traditional Arabic" w:hAnsi="Traditional Arabic" w:cs="Traditional Arabic"/>
          <w:sz w:val="24"/>
          <w:szCs w:val="24"/>
          <w:rtl/>
        </w:rPr>
        <w:t>صديقي مسعو</w:t>
      </w:r>
      <w:r>
        <w:rPr>
          <w:rFonts w:ascii="Traditional Arabic" w:hAnsi="Traditional Arabic" w:cs="Traditional Arabic"/>
          <w:sz w:val="24"/>
          <w:szCs w:val="24"/>
          <w:rtl/>
        </w:rPr>
        <w:t>د، أحمد نقاز، مرجع سابق، ص ص</w:t>
      </w:r>
      <w:r>
        <w:rPr>
          <w:rFonts w:ascii="Traditional Arabic" w:hAnsi="Traditional Arabic" w:cs="Traditional Arabic" w:hint="cs"/>
          <w:sz w:val="24"/>
          <w:szCs w:val="24"/>
          <w:rtl/>
        </w:rPr>
        <w:t>: 122</w:t>
      </w:r>
      <w:r w:rsidRPr="000A366B">
        <w:rPr>
          <w:rFonts w:ascii="Traditional Arabic" w:hAnsi="Traditional Arabic" w:cs="Traditional Arabic"/>
          <w:sz w:val="24"/>
          <w:szCs w:val="24"/>
          <w:rtl/>
        </w:rPr>
        <w:t xml:space="preserve"> ــ 125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1E0" w:rsidRDefault="00174079">
    <w:pPr>
      <w:pStyle w:val="a6"/>
      <w:rPr>
        <w:rtl/>
      </w:rPr>
    </w:pPr>
    <w:r>
      <w:rPr>
        <w:noProof/>
        <w:rtl/>
        <w:lang w:eastAsia="fr-FR"/>
      </w:rPr>
      <w:pict>
        <v:shapetype id="_x0000_t32" coordsize="21600,21600" o:spt="32" o:oned="t" path="m,l21600,21600e" filled="f">
          <v:path arrowok="t" fillok="f" o:connecttype="none"/>
          <o:lock v:ext="edit" shapetype="t"/>
        </v:shapetype>
        <v:shape id="_x0000_s2051" type="#_x0000_t32" style="position:absolute;left:0;text-align:left;margin-left:24.2pt;margin-top:.2pt;width:273.8pt;height:0;z-index:251659264" o:connectortype="straight" strokecolor="black [3200]" strokeweight="2.5pt">
          <v:shadow color="#868686"/>
        </v:shape>
      </w:pict>
    </w:r>
    <w:r>
      <w:rPr>
        <w:noProof/>
        <w:rtl/>
        <w:lang w:eastAsia="fr-FR"/>
      </w:rPr>
      <w:pict>
        <v:roundrect id="_x0000_s2050" style="position:absolute;left:0;text-align:left;margin-left:-4.3pt;margin-top:-18.55pt;width:480pt;height:35.25pt;z-index:251658240" arcsize="10923f" fillcolor="white [3201]" strokecolor="black [3200]" strokeweight="5pt">
          <v:stroke linestyle="thickThin"/>
          <v:shadow color="#868686"/>
          <v:textbox>
            <w:txbxContent>
              <w:p w:rsidR="007D01E0" w:rsidRPr="001F4472" w:rsidRDefault="007D01E0">
                <w:pPr>
                  <w:rPr>
                    <w:rFonts w:ascii="Traditional Arabic" w:hAnsi="Traditional Arabic" w:cs="Traditional Arabic"/>
                    <w:b/>
                    <w:bCs/>
                    <w:sz w:val="32"/>
                    <w:szCs w:val="32"/>
                  </w:rPr>
                </w:pPr>
                <w:r w:rsidRPr="001F4472">
                  <w:rPr>
                    <w:rFonts w:ascii="Traditional Arabic" w:hAnsi="Traditional Arabic" w:cs="Traditional Arabic" w:hint="cs"/>
                    <w:b/>
                    <w:bCs/>
                    <w:sz w:val="32"/>
                    <w:szCs w:val="32"/>
                    <w:rtl/>
                    <w:lang w:bidi="ar-DZ"/>
                  </w:rPr>
                  <w:t>الإطار النظري للمراجعة الداخلية</w:t>
                </w:r>
                <w:r w:rsidRPr="001F4472">
                  <w:rPr>
                    <w:rFonts w:ascii="Traditional Arabic" w:hAnsi="Traditional Arabic" w:cs="Traditional Arabic"/>
                    <w:b/>
                    <w:bCs/>
                    <w:sz w:val="32"/>
                    <w:szCs w:val="32"/>
                  </w:rPr>
                  <w:t>.I</w:t>
                </w:r>
              </w:p>
            </w:txbxContent>
          </v:textbox>
        </v:roundrect>
      </w:pict>
    </w:r>
    <w:r w:rsidR="007D01E0">
      <w:ptab w:relativeTo="margin" w:alignment="center" w:leader="none"/>
    </w:r>
  </w:p>
  <w:p w:rsidR="007D01E0" w:rsidRDefault="007D01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5C78"/>
    <w:multiLevelType w:val="hybridMultilevel"/>
    <w:tmpl w:val="5EF40EDC"/>
    <w:lvl w:ilvl="0" w:tplc="040C000F">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
    <w:nsid w:val="09E8484F"/>
    <w:multiLevelType w:val="hybridMultilevel"/>
    <w:tmpl w:val="6CCA1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5B262F"/>
    <w:multiLevelType w:val="hybridMultilevel"/>
    <w:tmpl w:val="19C89600"/>
    <w:lvl w:ilvl="0" w:tplc="040C0001">
      <w:start w:val="1"/>
      <w:numFmt w:val="bullet"/>
      <w:lvlText w:val=""/>
      <w:lvlJc w:val="left"/>
      <w:pPr>
        <w:ind w:left="4860" w:hanging="360"/>
      </w:pPr>
      <w:rPr>
        <w:rFonts w:ascii="Symbol" w:hAnsi="Symbol" w:hint="default"/>
      </w:rPr>
    </w:lvl>
    <w:lvl w:ilvl="1" w:tplc="040C0003" w:tentative="1">
      <w:start w:val="1"/>
      <w:numFmt w:val="bullet"/>
      <w:lvlText w:val="o"/>
      <w:lvlJc w:val="left"/>
      <w:pPr>
        <w:ind w:left="5580" w:hanging="360"/>
      </w:pPr>
      <w:rPr>
        <w:rFonts w:ascii="Courier New" w:hAnsi="Courier New" w:cs="Courier New" w:hint="default"/>
      </w:rPr>
    </w:lvl>
    <w:lvl w:ilvl="2" w:tplc="040C0005" w:tentative="1">
      <w:start w:val="1"/>
      <w:numFmt w:val="bullet"/>
      <w:lvlText w:val=""/>
      <w:lvlJc w:val="left"/>
      <w:pPr>
        <w:ind w:left="6300" w:hanging="360"/>
      </w:pPr>
      <w:rPr>
        <w:rFonts w:ascii="Wingdings" w:hAnsi="Wingdings" w:hint="default"/>
      </w:rPr>
    </w:lvl>
    <w:lvl w:ilvl="3" w:tplc="040C0001" w:tentative="1">
      <w:start w:val="1"/>
      <w:numFmt w:val="bullet"/>
      <w:lvlText w:val=""/>
      <w:lvlJc w:val="left"/>
      <w:pPr>
        <w:ind w:left="7020" w:hanging="360"/>
      </w:pPr>
      <w:rPr>
        <w:rFonts w:ascii="Symbol" w:hAnsi="Symbol" w:hint="default"/>
      </w:rPr>
    </w:lvl>
    <w:lvl w:ilvl="4" w:tplc="040C0003" w:tentative="1">
      <w:start w:val="1"/>
      <w:numFmt w:val="bullet"/>
      <w:lvlText w:val="o"/>
      <w:lvlJc w:val="left"/>
      <w:pPr>
        <w:ind w:left="7740" w:hanging="360"/>
      </w:pPr>
      <w:rPr>
        <w:rFonts w:ascii="Courier New" w:hAnsi="Courier New" w:cs="Courier New" w:hint="default"/>
      </w:rPr>
    </w:lvl>
    <w:lvl w:ilvl="5" w:tplc="040C0005" w:tentative="1">
      <w:start w:val="1"/>
      <w:numFmt w:val="bullet"/>
      <w:lvlText w:val=""/>
      <w:lvlJc w:val="left"/>
      <w:pPr>
        <w:ind w:left="8460" w:hanging="360"/>
      </w:pPr>
      <w:rPr>
        <w:rFonts w:ascii="Wingdings" w:hAnsi="Wingdings" w:hint="default"/>
      </w:rPr>
    </w:lvl>
    <w:lvl w:ilvl="6" w:tplc="040C0001" w:tentative="1">
      <w:start w:val="1"/>
      <w:numFmt w:val="bullet"/>
      <w:lvlText w:val=""/>
      <w:lvlJc w:val="left"/>
      <w:pPr>
        <w:ind w:left="9180" w:hanging="360"/>
      </w:pPr>
      <w:rPr>
        <w:rFonts w:ascii="Symbol" w:hAnsi="Symbol" w:hint="default"/>
      </w:rPr>
    </w:lvl>
    <w:lvl w:ilvl="7" w:tplc="040C0003" w:tentative="1">
      <w:start w:val="1"/>
      <w:numFmt w:val="bullet"/>
      <w:lvlText w:val="o"/>
      <w:lvlJc w:val="left"/>
      <w:pPr>
        <w:ind w:left="9900" w:hanging="360"/>
      </w:pPr>
      <w:rPr>
        <w:rFonts w:ascii="Courier New" w:hAnsi="Courier New" w:cs="Courier New" w:hint="default"/>
      </w:rPr>
    </w:lvl>
    <w:lvl w:ilvl="8" w:tplc="040C0005" w:tentative="1">
      <w:start w:val="1"/>
      <w:numFmt w:val="bullet"/>
      <w:lvlText w:val=""/>
      <w:lvlJc w:val="left"/>
      <w:pPr>
        <w:ind w:left="10620" w:hanging="360"/>
      </w:pPr>
      <w:rPr>
        <w:rFonts w:ascii="Wingdings" w:hAnsi="Wingdings" w:hint="default"/>
      </w:rPr>
    </w:lvl>
  </w:abstractNum>
  <w:abstractNum w:abstractNumId="3">
    <w:nsid w:val="0EB730B1"/>
    <w:multiLevelType w:val="hybridMultilevel"/>
    <w:tmpl w:val="CE6223D0"/>
    <w:lvl w:ilvl="0" w:tplc="A02E70BA">
      <w:start w:val="1"/>
      <w:numFmt w:val="bullet"/>
      <w:lvlText w:val=""/>
      <w:lvlJc w:val="right"/>
      <w:pPr>
        <w:ind w:left="6510" w:hanging="360"/>
      </w:pPr>
      <w:rPr>
        <w:rFonts w:ascii="Wingdings" w:hAnsi="Wingdings" w:cs="Wingdings" w:hint="default"/>
      </w:rPr>
    </w:lvl>
    <w:lvl w:ilvl="1" w:tplc="040C0003" w:tentative="1">
      <w:start w:val="1"/>
      <w:numFmt w:val="bullet"/>
      <w:lvlText w:val="o"/>
      <w:lvlJc w:val="left"/>
      <w:pPr>
        <w:ind w:left="7230" w:hanging="360"/>
      </w:pPr>
      <w:rPr>
        <w:rFonts w:ascii="Courier New" w:hAnsi="Courier New" w:cs="Courier New" w:hint="default"/>
      </w:rPr>
    </w:lvl>
    <w:lvl w:ilvl="2" w:tplc="040C0005" w:tentative="1">
      <w:start w:val="1"/>
      <w:numFmt w:val="bullet"/>
      <w:lvlText w:val=""/>
      <w:lvlJc w:val="left"/>
      <w:pPr>
        <w:ind w:left="7950" w:hanging="360"/>
      </w:pPr>
      <w:rPr>
        <w:rFonts w:ascii="Wingdings" w:hAnsi="Wingdings" w:hint="default"/>
      </w:rPr>
    </w:lvl>
    <w:lvl w:ilvl="3" w:tplc="040C0001" w:tentative="1">
      <w:start w:val="1"/>
      <w:numFmt w:val="bullet"/>
      <w:lvlText w:val=""/>
      <w:lvlJc w:val="left"/>
      <w:pPr>
        <w:ind w:left="8670" w:hanging="360"/>
      </w:pPr>
      <w:rPr>
        <w:rFonts w:ascii="Symbol" w:hAnsi="Symbol" w:hint="default"/>
      </w:rPr>
    </w:lvl>
    <w:lvl w:ilvl="4" w:tplc="040C0003" w:tentative="1">
      <w:start w:val="1"/>
      <w:numFmt w:val="bullet"/>
      <w:lvlText w:val="o"/>
      <w:lvlJc w:val="left"/>
      <w:pPr>
        <w:ind w:left="9390" w:hanging="360"/>
      </w:pPr>
      <w:rPr>
        <w:rFonts w:ascii="Courier New" w:hAnsi="Courier New" w:cs="Courier New" w:hint="default"/>
      </w:rPr>
    </w:lvl>
    <w:lvl w:ilvl="5" w:tplc="040C0005" w:tentative="1">
      <w:start w:val="1"/>
      <w:numFmt w:val="bullet"/>
      <w:lvlText w:val=""/>
      <w:lvlJc w:val="left"/>
      <w:pPr>
        <w:ind w:left="10110" w:hanging="360"/>
      </w:pPr>
      <w:rPr>
        <w:rFonts w:ascii="Wingdings" w:hAnsi="Wingdings" w:hint="default"/>
      </w:rPr>
    </w:lvl>
    <w:lvl w:ilvl="6" w:tplc="040C0001" w:tentative="1">
      <w:start w:val="1"/>
      <w:numFmt w:val="bullet"/>
      <w:lvlText w:val=""/>
      <w:lvlJc w:val="left"/>
      <w:pPr>
        <w:ind w:left="10830" w:hanging="360"/>
      </w:pPr>
      <w:rPr>
        <w:rFonts w:ascii="Symbol" w:hAnsi="Symbol" w:hint="default"/>
      </w:rPr>
    </w:lvl>
    <w:lvl w:ilvl="7" w:tplc="040C0003" w:tentative="1">
      <w:start w:val="1"/>
      <w:numFmt w:val="bullet"/>
      <w:lvlText w:val="o"/>
      <w:lvlJc w:val="left"/>
      <w:pPr>
        <w:ind w:left="11550" w:hanging="360"/>
      </w:pPr>
      <w:rPr>
        <w:rFonts w:ascii="Courier New" w:hAnsi="Courier New" w:cs="Courier New" w:hint="default"/>
      </w:rPr>
    </w:lvl>
    <w:lvl w:ilvl="8" w:tplc="040C0005" w:tentative="1">
      <w:start w:val="1"/>
      <w:numFmt w:val="bullet"/>
      <w:lvlText w:val=""/>
      <w:lvlJc w:val="left"/>
      <w:pPr>
        <w:ind w:left="12270" w:hanging="360"/>
      </w:pPr>
      <w:rPr>
        <w:rFonts w:ascii="Wingdings" w:hAnsi="Wingdings" w:hint="default"/>
      </w:rPr>
    </w:lvl>
  </w:abstractNum>
  <w:abstractNum w:abstractNumId="4">
    <w:nsid w:val="18650A69"/>
    <w:multiLevelType w:val="hybridMultilevel"/>
    <w:tmpl w:val="3B826B42"/>
    <w:lvl w:ilvl="0" w:tplc="532EA596">
      <w:start w:val="1"/>
      <w:numFmt w:val="bullet"/>
      <w:lvlText w:val="-"/>
      <w:lvlJc w:val="left"/>
      <w:pPr>
        <w:ind w:left="718" w:hanging="360"/>
      </w:pPr>
      <w:rPr>
        <w:rFonts w:ascii="Traditional Arabic" w:eastAsiaTheme="minorHAnsi" w:hAnsi="Traditional Arabic" w:cs="Traditional Arabic" w:hint="default"/>
        <w:b/>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nsid w:val="19FD3A08"/>
    <w:multiLevelType w:val="hybridMultilevel"/>
    <w:tmpl w:val="3F74B138"/>
    <w:lvl w:ilvl="0" w:tplc="365A79AC">
      <w:start w:val="1"/>
      <w:numFmt w:val="decimal"/>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A1418E2"/>
    <w:multiLevelType w:val="hybridMultilevel"/>
    <w:tmpl w:val="9FD65D70"/>
    <w:lvl w:ilvl="0" w:tplc="040C000F">
      <w:start w:val="1"/>
      <w:numFmt w:val="decimal"/>
      <w:lvlText w:val="%1."/>
      <w:lvlJc w:val="left"/>
      <w:pPr>
        <w:ind w:left="718" w:hanging="360"/>
      </w:p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7">
    <w:nsid w:val="1F390E95"/>
    <w:multiLevelType w:val="hybridMultilevel"/>
    <w:tmpl w:val="1E0AC0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2D61D4"/>
    <w:multiLevelType w:val="hybridMultilevel"/>
    <w:tmpl w:val="81A4E80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BA92A8B"/>
    <w:multiLevelType w:val="hybridMultilevel"/>
    <w:tmpl w:val="F3BC25F8"/>
    <w:lvl w:ilvl="0" w:tplc="88F80AEA">
      <w:start w:val="1"/>
      <w:numFmt w:val="bullet"/>
      <w:lvlText w:val="-"/>
      <w:lvlJc w:val="left"/>
      <w:pPr>
        <w:ind w:left="825" w:hanging="360"/>
      </w:pPr>
      <w:rPr>
        <w:rFonts w:ascii="Traditional Arabic" w:eastAsiaTheme="minorHAnsi" w:hAnsi="Traditional Arabic" w:cs="Traditional Arabic"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10">
    <w:nsid w:val="36286DE2"/>
    <w:multiLevelType w:val="hybridMultilevel"/>
    <w:tmpl w:val="A3F8F1B8"/>
    <w:lvl w:ilvl="0" w:tplc="040C000D">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11">
    <w:nsid w:val="3AC00D77"/>
    <w:multiLevelType w:val="hybridMultilevel"/>
    <w:tmpl w:val="522860EE"/>
    <w:lvl w:ilvl="0" w:tplc="040C000D">
      <w:start w:val="1"/>
      <w:numFmt w:val="bullet"/>
      <w:lvlText w:val=""/>
      <w:lvlJc w:val="left"/>
      <w:pPr>
        <w:ind w:left="870" w:hanging="360"/>
      </w:pPr>
      <w:rPr>
        <w:rFonts w:ascii="Wingdings" w:hAnsi="Wingdings" w:hint="default"/>
      </w:rPr>
    </w:lvl>
    <w:lvl w:ilvl="1" w:tplc="040C0003" w:tentative="1">
      <w:start w:val="1"/>
      <w:numFmt w:val="bullet"/>
      <w:lvlText w:val="o"/>
      <w:lvlJc w:val="left"/>
      <w:pPr>
        <w:ind w:left="1590" w:hanging="360"/>
      </w:pPr>
      <w:rPr>
        <w:rFonts w:ascii="Courier New" w:hAnsi="Courier New" w:cs="Courier New" w:hint="default"/>
      </w:rPr>
    </w:lvl>
    <w:lvl w:ilvl="2" w:tplc="040C0005" w:tentative="1">
      <w:start w:val="1"/>
      <w:numFmt w:val="bullet"/>
      <w:lvlText w:val=""/>
      <w:lvlJc w:val="left"/>
      <w:pPr>
        <w:ind w:left="2310" w:hanging="360"/>
      </w:pPr>
      <w:rPr>
        <w:rFonts w:ascii="Wingdings" w:hAnsi="Wingdings" w:hint="default"/>
      </w:rPr>
    </w:lvl>
    <w:lvl w:ilvl="3" w:tplc="040C0001" w:tentative="1">
      <w:start w:val="1"/>
      <w:numFmt w:val="bullet"/>
      <w:lvlText w:val=""/>
      <w:lvlJc w:val="left"/>
      <w:pPr>
        <w:ind w:left="3030" w:hanging="360"/>
      </w:pPr>
      <w:rPr>
        <w:rFonts w:ascii="Symbol" w:hAnsi="Symbol" w:hint="default"/>
      </w:rPr>
    </w:lvl>
    <w:lvl w:ilvl="4" w:tplc="040C0003" w:tentative="1">
      <w:start w:val="1"/>
      <w:numFmt w:val="bullet"/>
      <w:lvlText w:val="o"/>
      <w:lvlJc w:val="left"/>
      <w:pPr>
        <w:ind w:left="3750" w:hanging="360"/>
      </w:pPr>
      <w:rPr>
        <w:rFonts w:ascii="Courier New" w:hAnsi="Courier New" w:cs="Courier New" w:hint="default"/>
      </w:rPr>
    </w:lvl>
    <w:lvl w:ilvl="5" w:tplc="040C0005" w:tentative="1">
      <w:start w:val="1"/>
      <w:numFmt w:val="bullet"/>
      <w:lvlText w:val=""/>
      <w:lvlJc w:val="left"/>
      <w:pPr>
        <w:ind w:left="4470" w:hanging="360"/>
      </w:pPr>
      <w:rPr>
        <w:rFonts w:ascii="Wingdings" w:hAnsi="Wingdings" w:hint="default"/>
      </w:rPr>
    </w:lvl>
    <w:lvl w:ilvl="6" w:tplc="040C0001" w:tentative="1">
      <w:start w:val="1"/>
      <w:numFmt w:val="bullet"/>
      <w:lvlText w:val=""/>
      <w:lvlJc w:val="left"/>
      <w:pPr>
        <w:ind w:left="5190" w:hanging="360"/>
      </w:pPr>
      <w:rPr>
        <w:rFonts w:ascii="Symbol" w:hAnsi="Symbol" w:hint="default"/>
      </w:rPr>
    </w:lvl>
    <w:lvl w:ilvl="7" w:tplc="040C0003" w:tentative="1">
      <w:start w:val="1"/>
      <w:numFmt w:val="bullet"/>
      <w:lvlText w:val="o"/>
      <w:lvlJc w:val="left"/>
      <w:pPr>
        <w:ind w:left="5910" w:hanging="360"/>
      </w:pPr>
      <w:rPr>
        <w:rFonts w:ascii="Courier New" w:hAnsi="Courier New" w:cs="Courier New" w:hint="default"/>
      </w:rPr>
    </w:lvl>
    <w:lvl w:ilvl="8" w:tplc="040C0005" w:tentative="1">
      <w:start w:val="1"/>
      <w:numFmt w:val="bullet"/>
      <w:lvlText w:val=""/>
      <w:lvlJc w:val="left"/>
      <w:pPr>
        <w:ind w:left="6630" w:hanging="360"/>
      </w:pPr>
      <w:rPr>
        <w:rFonts w:ascii="Wingdings" w:hAnsi="Wingdings" w:hint="default"/>
      </w:rPr>
    </w:lvl>
  </w:abstractNum>
  <w:abstractNum w:abstractNumId="12">
    <w:nsid w:val="3E046374"/>
    <w:multiLevelType w:val="hybridMultilevel"/>
    <w:tmpl w:val="3C0CF3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97E1B73"/>
    <w:multiLevelType w:val="hybridMultilevel"/>
    <w:tmpl w:val="8D1E4CD0"/>
    <w:lvl w:ilvl="0" w:tplc="040C000F">
      <w:start w:val="1"/>
      <w:numFmt w:val="decimal"/>
      <w:lvlText w:val="%1."/>
      <w:lvlJc w:val="left"/>
      <w:pPr>
        <w:ind w:left="786"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C080833"/>
    <w:multiLevelType w:val="hybridMultilevel"/>
    <w:tmpl w:val="14A0BE2C"/>
    <w:lvl w:ilvl="0" w:tplc="532EA596">
      <w:start w:val="1"/>
      <w:numFmt w:val="bullet"/>
      <w:lvlText w:val="-"/>
      <w:lvlJc w:val="left"/>
      <w:pPr>
        <w:ind w:left="358" w:hanging="360"/>
      </w:pPr>
      <w:rPr>
        <w:rFonts w:ascii="Traditional Arabic" w:eastAsiaTheme="minorHAnsi" w:hAnsi="Traditional Arabic" w:cs="Traditional Arabic" w:hint="default"/>
        <w:b/>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5">
    <w:nsid w:val="556C5304"/>
    <w:multiLevelType w:val="hybridMultilevel"/>
    <w:tmpl w:val="0EDEC0EA"/>
    <w:lvl w:ilvl="0" w:tplc="040C000D">
      <w:start w:val="1"/>
      <w:numFmt w:val="bullet"/>
      <w:lvlText w:val=""/>
      <w:lvlJc w:val="left"/>
      <w:pPr>
        <w:ind w:left="1965" w:hanging="360"/>
      </w:pPr>
      <w:rPr>
        <w:rFonts w:ascii="Wingdings" w:hAnsi="Wingdings" w:hint="default"/>
      </w:rPr>
    </w:lvl>
    <w:lvl w:ilvl="1" w:tplc="040C0003" w:tentative="1">
      <w:start w:val="1"/>
      <w:numFmt w:val="bullet"/>
      <w:lvlText w:val="o"/>
      <w:lvlJc w:val="left"/>
      <w:pPr>
        <w:ind w:left="2685" w:hanging="360"/>
      </w:pPr>
      <w:rPr>
        <w:rFonts w:ascii="Courier New" w:hAnsi="Courier New" w:cs="Courier New" w:hint="default"/>
      </w:rPr>
    </w:lvl>
    <w:lvl w:ilvl="2" w:tplc="040C0005" w:tentative="1">
      <w:start w:val="1"/>
      <w:numFmt w:val="bullet"/>
      <w:lvlText w:val=""/>
      <w:lvlJc w:val="left"/>
      <w:pPr>
        <w:ind w:left="3405" w:hanging="360"/>
      </w:pPr>
      <w:rPr>
        <w:rFonts w:ascii="Wingdings" w:hAnsi="Wingdings" w:hint="default"/>
      </w:rPr>
    </w:lvl>
    <w:lvl w:ilvl="3" w:tplc="040C0001" w:tentative="1">
      <w:start w:val="1"/>
      <w:numFmt w:val="bullet"/>
      <w:lvlText w:val=""/>
      <w:lvlJc w:val="left"/>
      <w:pPr>
        <w:ind w:left="4125" w:hanging="360"/>
      </w:pPr>
      <w:rPr>
        <w:rFonts w:ascii="Symbol" w:hAnsi="Symbol" w:hint="default"/>
      </w:rPr>
    </w:lvl>
    <w:lvl w:ilvl="4" w:tplc="040C0003" w:tentative="1">
      <w:start w:val="1"/>
      <w:numFmt w:val="bullet"/>
      <w:lvlText w:val="o"/>
      <w:lvlJc w:val="left"/>
      <w:pPr>
        <w:ind w:left="4845" w:hanging="360"/>
      </w:pPr>
      <w:rPr>
        <w:rFonts w:ascii="Courier New" w:hAnsi="Courier New" w:cs="Courier New" w:hint="default"/>
      </w:rPr>
    </w:lvl>
    <w:lvl w:ilvl="5" w:tplc="040C0005" w:tentative="1">
      <w:start w:val="1"/>
      <w:numFmt w:val="bullet"/>
      <w:lvlText w:val=""/>
      <w:lvlJc w:val="left"/>
      <w:pPr>
        <w:ind w:left="5565" w:hanging="360"/>
      </w:pPr>
      <w:rPr>
        <w:rFonts w:ascii="Wingdings" w:hAnsi="Wingdings" w:hint="default"/>
      </w:rPr>
    </w:lvl>
    <w:lvl w:ilvl="6" w:tplc="040C0001" w:tentative="1">
      <w:start w:val="1"/>
      <w:numFmt w:val="bullet"/>
      <w:lvlText w:val=""/>
      <w:lvlJc w:val="left"/>
      <w:pPr>
        <w:ind w:left="6285" w:hanging="360"/>
      </w:pPr>
      <w:rPr>
        <w:rFonts w:ascii="Symbol" w:hAnsi="Symbol" w:hint="default"/>
      </w:rPr>
    </w:lvl>
    <w:lvl w:ilvl="7" w:tplc="040C0003" w:tentative="1">
      <w:start w:val="1"/>
      <w:numFmt w:val="bullet"/>
      <w:lvlText w:val="o"/>
      <w:lvlJc w:val="left"/>
      <w:pPr>
        <w:ind w:left="7005" w:hanging="360"/>
      </w:pPr>
      <w:rPr>
        <w:rFonts w:ascii="Courier New" w:hAnsi="Courier New" w:cs="Courier New" w:hint="default"/>
      </w:rPr>
    </w:lvl>
    <w:lvl w:ilvl="8" w:tplc="040C0005" w:tentative="1">
      <w:start w:val="1"/>
      <w:numFmt w:val="bullet"/>
      <w:lvlText w:val=""/>
      <w:lvlJc w:val="left"/>
      <w:pPr>
        <w:ind w:left="7725" w:hanging="360"/>
      </w:pPr>
      <w:rPr>
        <w:rFonts w:ascii="Wingdings" w:hAnsi="Wingdings" w:hint="default"/>
      </w:rPr>
    </w:lvl>
  </w:abstractNum>
  <w:abstractNum w:abstractNumId="16">
    <w:nsid w:val="586E4894"/>
    <w:multiLevelType w:val="hybridMultilevel"/>
    <w:tmpl w:val="4128FA16"/>
    <w:lvl w:ilvl="0" w:tplc="B0E60B78">
      <w:start w:val="1"/>
      <w:numFmt w:val="bullet"/>
      <w:lvlText w:val="-"/>
      <w:lvlJc w:val="left"/>
      <w:pPr>
        <w:ind w:left="1068" w:hanging="360"/>
      </w:pPr>
      <w:rPr>
        <w:rFonts w:ascii="Traditional Arabic" w:eastAsiaTheme="minorHAnsi" w:hAnsi="Traditional Arabic" w:cs="Traditional Arabic"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nsid w:val="5AB05719"/>
    <w:multiLevelType w:val="hybridMultilevel"/>
    <w:tmpl w:val="01903534"/>
    <w:lvl w:ilvl="0" w:tplc="856636EE">
      <w:start w:val="1"/>
      <w:numFmt w:val="bullet"/>
      <w:lvlText w:val="-"/>
      <w:lvlJc w:val="left"/>
      <w:pPr>
        <w:ind w:left="720" w:hanging="360"/>
      </w:pPr>
      <w:rPr>
        <w:rFonts w:ascii="Traditional Arabic" w:eastAsiaTheme="minorHAnsi" w:hAnsi="Traditional Arabic" w:cs="Traditional Arabic"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E407B3D"/>
    <w:multiLevelType w:val="hybridMultilevel"/>
    <w:tmpl w:val="CFCC5E08"/>
    <w:lvl w:ilvl="0" w:tplc="040C000D">
      <w:start w:val="1"/>
      <w:numFmt w:val="bullet"/>
      <w:lvlText w:val=""/>
      <w:lvlJc w:val="left"/>
      <w:pPr>
        <w:ind w:left="1095" w:hanging="360"/>
      </w:pPr>
      <w:rPr>
        <w:rFonts w:ascii="Wingdings" w:hAnsi="Wingdings" w:hint="default"/>
      </w:rPr>
    </w:lvl>
    <w:lvl w:ilvl="1" w:tplc="040C0003" w:tentative="1">
      <w:start w:val="1"/>
      <w:numFmt w:val="bullet"/>
      <w:lvlText w:val="o"/>
      <w:lvlJc w:val="left"/>
      <w:pPr>
        <w:ind w:left="1815" w:hanging="360"/>
      </w:pPr>
      <w:rPr>
        <w:rFonts w:ascii="Courier New" w:hAnsi="Courier New" w:cs="Courier New" w:hint="default"/>
      </w:rPr>
    </w:lvl>
    <w:lvl w:ilvl="2" w:tplc="040C0005" w:tentative="1">
      <w:start w:val="1"/>
      <w:numFmt w:val="bullet"/>
      <w:lvlText w:val=""/>
      <w:lvlJc w:val="left"/>
      <w:pPr>
        <w:ind w:left="2535" w:hanging="360"/>
      </w:pPr>
      <w:rPr>
        <w:rFonts w:ascii="Wingdings" w:hAnsi="Wingdings" w:hint="default"/>
      </w:rPr>
    </w:lvl>
    <w:lvl w:ilvl="3" w:tplc="040C0001" w:tentative="1">
      <w:start w:val="1"/>
      <w:numFmt w:val="bullet"/>
      <w:lvlText w:val=""/>
      <w:lvlJc w:val="left"/>
      <w:pPr>
        <w:ind w:left="3255" w:hanging="360"/>
      </w:pPr>
      <w:rPr>
        <w:rFonts w:ascii="Symbol" w:hAnsi="Symbol" w:hint="default"/>
      </w:rPr>
    </w:lvl>
    <w:lvl w:ilvl="4" w:tplc="040C0003" w:tentative="1">
      <w:start w:val="1"/>
      <w:numFmt w:val="bullet"/>
      <w:lvlText w:val="o"/>
      <w:lvlJc w:val="left"/>
      <w:pPr>
        <w:ind w:left="3975" w:hanging="360"/>
      </w:pPr>
      <w:rPr>
        <w:rFonts w:ascii="Courier New" w:hAnsi="Courier New" w:cs="Courier New" w:hint="default"/>
      </w:rPr>
    </w:lvl>
    <w:lvl w:ilvl="5" w:tplc="040C0005" w:tentative="1">
      <w:start w:val="1"/>
      <w:numFmt w:val="bullet"/>
      <w:lvlText w:val=""/>
      <w:lvlJc w:val="left"/>
      <w:pPr>
        <w:ind w:left="4695" w:hanging="360"/>
      </w:pPr>
      <w:rPr>
        <w:rFonts w:ascii="Wingdings" w:hAnsi="Wingdings" w:hint="default"/>
      </w:rPr>
    </w:lvl>
    <w:lvl w:ilvl="6" w:tplc="040C0001" w:tentative="1">
      <w:start w:val="1"/>
      <w:numFmt w:val="bullet"/>
      <w:lvlText w:val=""/>
      <w:lvlJc w:val="left"/>
      <w:pPr>
        <w:ind w:left="5415" w:hanging="360"/>
      </w:pPr>
      <w:rPr>
        <w:rFonts w:ascii="Symbol" w:hAnsi="Symbol" w:hint="default"/>
      </w:rPr>
    </w:lvl>
    <w:lvl w:ilvl="7" w:tplc="040C0003" w:tentative="1">
      <w:start w:val="1"/>
      <w:numFmt w:val="bullet"/>
      <w:lvlText w:val="o"/>
      <w:lvlJc w:val="left"/>
      <w:pPr>
        <w:ind w:left="6135" w:hanging="360"/>
      </w:pPr>
      <w:rPr>
        <w:rFonts w:ascii="Courier New" w:hAnsi="Courier New" w:cs="Courier New" w:hint="default"/>
      </w:rPr>
    </w:lvl>
    <w:lvl w:ilvl="8" w:tplc="040C0005" w:tentative="1">
      <w:start w:val="1"/>
      <w:numFmt w:val="bullet"/>
      <w:lvlText w:val=""/>
      <w:lvlJc w:val="left"/>
      <w:pPr>
        <w:ind w:left="6855" w:hanging="360"/>
      </w:pPr>
      <w:rPr>
        <w:rFonts w:ascii="Wingdings" w:hAnsi="Wingdings" w:hint="default"/>
      </w:rPr>
    </w:lvl>
  </w:abstractNum>
  <w:abstractNum w:abstractNumId="19">
    <w:nsid w:val="5ED4386A"/>
    <w:multiLevelType w:val="hybridMultilevel"/>
    <w:tmpl w:val="0F3274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1BE10BC"/>
    <w:multiLevelType w:val="hybridMultilevel"/>
    <w:tmpl w:val="3E500CD8"/>
    <w:lvl w:ilvl="0" w:tplc="532EA596">
      <w:start w:val="1"/>
      <w:numFmt w:val="bullet"/>
      <w:lvlText w:val="-"/>
      <w:lvlJc w:val="left"/>
      <w:pPr>
        <w:ind w:left="718" w:hanging="360"/>
      </w:pPr>
      <w:rPr>
        <w:rFonts w:ascii="Traditional Arabic" w:eastAsiaTheme="minorHAnsi" w:hAnsi="Traditional Arabic" w:cs="Traditional Arabic" w:hint="default"/>
        <w:b/>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1">
    <w:nsid w:val="642A58DE"/>
    <w:multiLevelType w:val="hybridMultilevel"/>
    <w:tmpl w:val="EE783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C4A40"/>
    <w:multiLevelType w:val="hybridMultilevel"/>
    <w:tmpl w:val="963C07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E674673"/>
    <w:multiLevelType w:val="hybridMultilevel"/>
    <w:tmpl w:val="3A461806"/>
    <w:lvl w:ilvl="0" w:tplc="040C000D">
      <w:start w:val="1"/>
      <w:numFmt w:val="bullet"/>
      <w:lvlText w:val=""/>
      <w:lvlJc w:val="left"/>
      <w:pPr>
        <w:ind w:left="1095" w:hanging="360"/>
      </w:pPr>
      <w:rPr>
        <w:rFonts w:ascii="Wingdings" w:hAnsi="Wingdings" w:hint="default"/>
      </w:rPr>
    </w:lvl>
    <w:lvl w:ilvl="1" w:tplc="040C0003" w:tentative="1">
      <w:start w:val="1"/>
      <w:numFmt w:val="bullet"/>
      <w:lvlText w:val="o"/>
      <w:lvlJc w:val="left"/>
      <w:pPr>
        <w:ind w:left="1815" w:hanging="360"/>
      </w:pPr>
      <w:rPr>
        <w:rFonts w:ascii="Courier New" w:hAnsi="Courier New" w:cs="Courier New" w:hint="default"/>
      </w:rPr>
    </w:lvl>
    <w:lvl w:ilvl="2" w:tplc="040C0005" w:tentative="1">
      <w:start w:val="1"/>
      <w:numFmt w:val="bullet"/>
      <w:lvlText w:val=""/>
      <w:lvlJc w:val="left"/>
      <w:pPr>
        <w:ind w:left="2535" w:hanging="360"/>
      </w:pPr>
      <w:rPr>
        <w:rFonts w:ascii="Wingdings" w:hAnsi="Wingdings" w:hint="default"/>
      </w:rPr>
    </w:lvl>
    <w:lvl w:ilvl="3" w:tplc="040C0001" w:tentative="1">
      <w:start w:val="1"/>
      <w:numFmt w:val="bullet"/>
      <w:lvlText w:val=""/>
      <w:lvlJc w:val="left"/>
      <w:pPr>
        <w:ind w:left="3255" w:hanging="360"/>
      </w:pPr>
      <w:rPr>
        <w:rFonts w:ascii="Symbol" w:hAnsi="Symbol" w:hint="default"/>
      </w:rPr>
    </w:lvl>
    <w:lvl w:ilvl="4" w:tplc="040C0003" w:tentative="1">
      <w:start w:val="1"/>
      <w:numFmt w:val="bullet"/>
      <w:lvlText w:val="o"/>
      <w:lvlJc w:val="left"/>
      <w:pPr>
        <w:ind w:left="3975" w:hanging="360"/>
      </w:pPr>
      <w:rPr>
        <w:rFonts w:ascii="Courier New" w:hAnsi="Courier New" w:cs="Courier New" w:hint="default"/>
      </w:rPr>
    </w:lvl>
    <w:lvl w:ilvl="5" w:tplc="040C0005" w:tentative="1">
      <w:start w:val="1"/>
      <w:numFmt w:val="bullet"/>
      <w:lvlText w:val=""/>
      <w:lvlJc w:val="left"/>
      <w:pPr>
        <w:ind w:left="4695" w:hanging="360"/>
      </w:pPr>
      <w:rPr>
        <w:rFonts w:ascii="Wingdings" w:hAnsi="Wingdings" w:hint="default"/>
      </w:rPr>
    </w:lvl>
    <w:lvl w:ilvl="6" w:tplc="040C0001" w:tentative="1">
      <w:start w:val="1"/>
      <w:numFmt w:val="bullet"/>
      <w:lvlText w:val=""/>
      <w:lvlJc w:val="left"/>
      <w:pPr>
        <w:ind w:left="5415" w:hanging="360"/>
      </w:pPr>
      <w:rPr>
        <w:rFonts w:ascii="Symbol" w:hAnsi="Symbol" w:hint="default"/>
      </w:rPr>
    </w:lvl>
    <w:lvl w:ilvl="7" w:tplc="040C0003" w:tentative="1">
      <w:start w:val="1"/>
      <w:numFmt w:val="bullet"/>
      <w:lvlText w:val="o"/>
      <w:lvlJc w:val="left"/>
      <w:pPr>
        <w:ind w:left="6135" w:hanging="360"/>
      </w:pPr>
      <w:rPr>
        <w:rFonts w:ascii="Courier New" w:hAnsi="Courier New" w:cs="Courier New" w:hint="default"/>
      </w:rPr>
    </w:lvl>
    <w:lvl w:ilvl="8" w:tplc="040C0005" w:tentative="1">
      <w:start w:val="1"/>
      <w:numFmt w:val="bullet"/>
      <w:lvlText w:val=""/>
      <w:lvlJc w:val="left"/>
      <w:pPr>
        <w:ind w:left="6855" w:hanging="360"/>
      </w:pPr>
      <w:rPr>
        <w:rFonts w:ascii="Wingdings" w:hAnsi="Wingdings" w:hint="default"/>
      </w:rPr>
    </w:lvl>
  </w:abstractNum>
  <w:abstractNum w:abstractNumId="24">
    <w:nsid w:val="71314485"/>
    <w:multiLevelType w:val="hybridMultilevel"/>
    <w:tmpl w:val="C5608CC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87F038A"/>
    <w:multiLevelType w:val="hybridMultilevel"/>
    <w:tmpl w:val="EFD6AF14"/>
    <w:lvl w:ilvl="0" w:tplc="040C0001">
      <w:start w:val="1"/>
      <w:numFmt w:val="bullet"/>
      <w:lvlText w:val=""/>
      <w:lvlJc w:val="left"/>
      <w:pPr>
        <w:ind w:left="1185" w:hanging="360"/>
      </w:pPr>
      <w:rPr>
        <w:rFonts w:ascii="Symbol" w:hAnsi="Symbol" w:hint="default"/>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26">
    <w:nsid w:val="79CC5198"/>
    <w:multiLevelType w:val="hybridMultilevel"/>
    <w:tmpl w:val="E3D881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1"/>
  </w:num>
  <w:num w:numId="4">
    <w:abstractNumId w:val="4"/>
  </w:num>
  <w:num w:numId="5">
    <w:abstractNumId w:val="22"/>
  </w:num>
  <w:num w:numId="6">
    <w:abstractNumId w:val="1"/>
  </w:num>
  <w:num w:numId="7">
    <w:abstractNumId w:val="13"/>
  </w:num>
  <w:num w:numId="8">
    <w:abstractNumId w:val="9"/>
  </w:num>
  <w:num w:numId="9">
    <w:abstractNumId w:val="0"/>
  </w:num>
  <w:num w:numId="10">
    <w:abstractNumId w:val="25"/>
  </w:num>
  <w:num w:numId="11">
    <w:abstractNumId w:val="6"/>
  </w:num>
  <w:num w:numId="12">
    <w:abstractNumId w:val="16"/>
  </w:num>
  <w:num w:numId="13">
    <w:abstractNumId w:val="5"/>
  </w:num>
  <w:num w:numId="14">
    <w:abstractNumId w:val="24"/>
  </w:num>
  <w:num w:numId="15">
    <w:abstractNumId w:val="26"/>
  </w:num>
  <w:num w:numId="16">
    <w:abstractNumId w:val="3"/>
  </w:num>
  <w:num w:numId="17">
    <w:abstractNumId w:val="7"/>
  </w:num>
  <w:num w:numId="18">
    <w:abstractNumId w:val="19"/>
  </w:num>
  <w:num w:numId="19">
    <w:abstractNumId w:val="17"/>
  </w:num>
  <w:num w:numId="20">
    <w:abstractNumId w:val="12"/>
  </w:num>
  <w:num w:numId="21">
    <w:abstractNumId w:val="2"/>
  </w:num>
  <w:num w:numId="22">
    <w:abstractNumId w:val="8"/>
  </w:num>
  <w:num w:numId="23">
    <w:abstractNumId w:val="11"/>
  </w:num>
  <w:num w:numId="24">
    <w:abstractNumId w:val="18"/>
  </w:num>
  <w:num w:numId="25">
    <w:abstractNumId w:val="15"/>
  </w:num>
  <w:num w:numId="26">
    <w:abstractNumId w:val="1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rules v:ext="edit">
        <o:r id="V:Rule1" type="connector" idref="#_x0000_s2051"/>
      </o:rules>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0C5ED7"/>
    <w:rsid w:val="00000513"/>
    <w:rsid w:val="0000220E"/>
    <w:rsid w:val="00005E07"/>
    <w:rsid w:val="00013BD5"/>
    <w:rsid w:val="000150DC"/>
    <w:rsid w:val="000153DA"/>
    <w:rsid w:val="000256F6"/>
    <w:rsid w:val="00031A6D"/>
    <w:rsid w:val="0004009F"/>
    <w:rsid w:val="00040486"/>
    <w:rsid w:val="0004564B"/>
    <w:rsid w:val="0004659C"/>
    <w:rsid w:val="0005395C"/>
    <w:rsid w:val="0005660F"/>
    <w:rsid w:val="000649B1"/>
    <w:rsid w:val="000672B1"/>
    <w:rsid w:val="00067429"/>
    <w:rsid w:val="00072354"/>
    <w:rsid w:val="00084F7D"/>
    <w:rsid w:val="00087C1D"/>
    <w:rsid w:val="00090253"/>
    <w:rsid w:val="00096998"/>
    <w:rsid w:val="000A0D78"/>
    <w:rsid w:val="000A33C5"/>
    <w:rsid w:val="000A6739"/>
    <w:rsid w:val="000B0909"/>
    <w:rsid w:val="000B6139"/>
    <w:rsid w:val="000B61FB"/>
    <w:rsid w:val="000B68BD"/>
    <w:rsid w:val="000B7B70"/>
    <w:rsid w:val="000C21CB"/>
    <w:rsid w:val="000C2BFF"/>
    <w:rsid w:val="000C442F"/>
    <w:rsid w:val="000C4C83"/>
    <w:rsid w:val="000C5ED7"/>
    <w:rsid w:val="000D5125"/>
    <w:rsid w:val="000D537B"/>
    <w:rsid w:val="000D61B2"/>
    <w:rsid w:val="000E7264"/>
    <w:rsid w:val="000F3AA0"/>
    <w:rsid w:val="000F4AB1"/>
    <w:rsid w:val="001011B3"/>
    <w:rsid w:val="001015B4"/>
    <w:rsid w:val="001029E2"/>
    <w:rsid w:val="00102B86"/>
    <w:rsid w:val="00104E39"/>
    <w:rsid w:val="0011391B"/>
    <w:rsid w:val="001142DF"/>
    <w:rsid w:val="001179C7"/>
    <w:rsid w:val="00136772"/>
    <w:rsid w:val="00144C1C"/>
    <w:rsid w:val="00146A11"/>
    <w:rsid w:val="00150258"/>
    <w:rsid w:val="001508CF"/>
    <w:rsid w:val="00160279"/>
    <w:rsid w:val="0017323B"/>
    <w:rsid w:val="00174079"/>
    <w:rsid w:val="0017415A"/>
    <w:rsid w:val="001774D1"/>
    <w:rsid w:val="00191269"/>
    <w:rsid w:val="001924B6"/>
    <w:rsid w:val="001930AC"/>
    <w:rsid w:val="001962AF"/>
    <w:rsid w:val="001A0E41"/>
    <w:rsid w:val="001A4035"/>
    <w:rsid w:val="001A530E"/>
    <w:rsid w:val="001A5C17"/>
    <w:rsid w:val="001B0EBB"/>
    <w:rsid w:val="001B1D87"/>
    <w:rsid w:val="001B1E0E"/>
    <w:rsid w:val="001B211B"/>
    <w:rsid w:val="001B2608"/>
    <w:rsid w:val="001B3A24"/>
    <w:rsid w:val="001B508A"/>
    <w:rsid w:val="001B5BF6"/>
    <w:rsid w:val="001B660A"/>
    <w:rsid w:val="001C4D98"/>
    <w:rsid w:val="001C78FD"/>
    <w:rsid w:val="001D070E"/>
    <w:rsid w:val="001D2CD6"/>
    <w:rsid w:val="001E1585"/>
    <w:rsid w:val="001E21CB"/>
    <w:rsid w:val="001E35CD"/>
    <w:rsid w:val="001E61EE"/>
    <w:rsid w:val="001E6566"/>
    <w:rsid w:val="001E6D79"/>
    <w:rsid w:val="001F1509"/>
    <w:rsid w:val="001F219C"/>
    <w:rsid w:val="001F2C0C"/>
    <w:rsid w:val="001F4472"/>
    <w:rsid w:val="001F4790"/>
    <w:rsid w:val="001F7692"/>
    <w:rsid w:val="00200061"/>
    <w:rsid w:val="00204C71"/>
    <w:rsid w:val="002134C5"/>
    <w:rsid w:val="00214C36"/>
    <w:rsid w:val="00216456"/>
    <w:rsid w:val="00216A50"/>
    <w:rsid w:val="00217969"/>
    <w:rsid w:val="00223806"/>
    <w:rsid w:val="00223CC3"/>
    <w:rsid w:val="00225877"/>
    <w:rsid w:val="00236179"/>
    <w:rsid w:val="00236246"/>
    <w:rsid w:val="00236519"/>
    <w:rsid w:val="0025026A"/>
    <w:rsid w:val="00250C71"/>
    <w:rsid w:val="002564D7"/>
    <w:rsid w:val="002616A7"/>
    <w:rsid w:val="002651BC"/>
    <w:rsid w:val="002655D5"/>
    <w:rsid w:val="0026759B"/>
    <w:rsid w:val="00272566"/>
    <w:rsid w:val="00274098"/>
    <w:rsid w:val="00275362"/>
    <w:rsid w:val="00276AB4"/>
    <w:rsid w:val="00277DAD"/>
    <w:rsid w:val="00280998"/>
    <w:rsid w:val="00281861"/>
    <w:rsid w:val="00283EBD"/>
    <w:rsid w:val="0029717B"/>
    <w:rsid w:val="00297598"/>
    <w:rsid w:val="00297E29"/>
    <w:rsid w:val="002A0C87"/>
    <w:rsid w:val="002A6423"/>
    <w:rsid w:val="002A6B3F"/>
    <w:rsid w:val="002A78BF"/>
    <w:rsid w:val="002B2CA3"/>
    <w:rsid w:val="002B666F"/>
    <w:rsid w:val="002B79F0"/>
    <w:rsid w:val="002C1747"/>
    <w:rsid w:val="002C63F6"/>
    <w:rsid w:val="002D1D3F"/>
    <w:rsid w:val="002D2AF7"/>
    <w:rsid w:val="002D5027"/>
    <w:rsid w:val="002D5F35"/>
    <w:rsid w:val="002D6407"/>
    <w:rsid w:val="002E1157"/>
    <w:rsid w:val="002E1A6D"/>
    <w:rsid w:val="002E28E6"/>
    <w:rsid w:val="002E38F7"/>
    <w:rsid w:val="002E45DF"/>
    <w:rsid w:val="002E7F39"/>
    <w:rsid w:val="002F09B6"/>
    <w:rsid w:val="002F2014"/>
    <w:rsid w:val="00300082"/>
    <w:rsid w:val="00300BE0"/>
    <w:rsid w:val="00302965"/>
    <w:rsid w:val="00303CAC"/>
    <w:rsid w:val="00304087"/>
    <w:rsid w:val="0030477F"/>
    <w:rsid w:val="00311205"/>
    <w:rsid w:val="0031376C"/>
    <w:rsid w:val="00322C33"/>
    <w:rsid w:val="003348AB"/>
    <w:rsid w:val="003378A3"/>
    <w:rsid w:val="003454A5"/>
    <w:rsid w:val="00345CA7"/>
    <w:rsid w:val="00346A29"/>
    <w:rsid w:val="00356C51"/>
    <w:rsid w:val="00357430"/>
    <w:rsid w:val="00357AAB"/>
    <w:rsid w:val="00357BF8"/>
    <w:rsid w:val="003650FD"/>
    <w:rsid w:val="00375996"/>
    <w:rsid w:val="00376A12"/>
    <w:rsid w:val="00391744"/>
    <w:rsid w:val="0039440B"/>
    <w:rsid w:val="003A24D6"/>
    <w:rsid w:val="003A3334"/>
    <w:rsid w:val="003A5614"/>
    <w:rsid w:val="003A6764"/>
    <w:rsid w:val="003A7639"/>
    <w:rsid w:val="003B3DE3"/>
    <w:rsid w:val="003B4F79"/>
    <w:rsid w:val="003B5284"/>
    <w:rsid w:val="003C1880"/>
    <w:rsid w:val="003C4B35"/>
    <w:rsid w:val="003D28B2"/>
    <w:rsid w:val="003D2DDD"/>
    <w:rsid w:val="003E03D4"/>
    <w:rsid w:val="003E1B29"/>
    <w:rsid w:val="003E232F"/>
    <w:rsid w:val="003E555D"/>
    <w:rsid w:val="003E7182"/>
    <w:rsid w:val="003F3B61"/>
    <w:rsid w:val="003F50E5"/>
    <w:rsid w:val="004005C9"/>
    <w:rsid w:val="00401E76"/>
    <w:rsid w:val="004025BC"/>
    <w:rsid w:val="00413D50"/>
    <w:rsid w:val="00421BC0"/>
    <w:rsid w:val="004233C5"/>
    <w:rsid w:val="0043279E"/>
    <w:rsid w:val="00435A4F"/>
    <w:rsid w:val="00436079"/>
    <w:rsid w:val="0044093D"/>
    <w:rsid w:val="004418BC"/>
    <w:rsid w:val="0044253F"/>
    <w:rsid w:val="0046150B"/>
    <w:rsid w:val="0046191E"/>
    <w:rsid w:val="00463050"/>
    <w:rsid w:val="0047213A"/>
    <w:rsid w:val="004728CC"/>
    <w:rsid w:val="0047383B"/>
    <w:rsid w:val="00477259"/>
    <w:rsid w:val="00477DE2"/>
    <w:rsid w:val="00492BA7"/>
    <w:rsid w:val="00492D4C"/>
    <w:rsid w:val="00492F4B"/>
    <w:rsid w:val="0049473E"/>
    <w:rsid w:val="00494E20"/>
    <w:rsid w:val="00494E4C"/>
    <w:rsid w:val="004957D5"/>
    <w:rsid w:val="004A1F4A"/>
    <w:rsid w:val="004A4555"/>
    <w:rsid w:val="004A5D6D"/>
    <w:rsid w:val="004B368E"/>
    <w:rsid w:val="004B4D81"/>
    <w:rsid w:val="004B7152"/>
    <w:rsid w:val="004B754E"/>
    <w:rsid w:val="004C0A74"/>
    <w:rsid w:val="004C0F3F"/>
    <w:rsid w:val="004C7AF9"/>
    <w:rsid w:val="004D01DB"/>
    <w:rsid w:val="004D18D3"/>
    <w:rsid w:val="004D2112"/>
    <w:rsid w:val="004D322B"/>
    <w:rsid w:val="004D504C"/>
    <w:rsid w:val="004E127F"/>
    <w:rsid w:val="004E582C"/>
    <w:rsid w:val="004E7B35"/>
    <w:rsid w:val="004F1EB2"/>
    <w:rsid w:val="004F6472"/>
    <w:rsid w:val="00505A6D"/>
    <w:rsid w:val="00514887"/>
    <w:rsid w:val="00515685"/>
    <w:rsid w:val="005213B2"/>
    <w:rsid w:val="005270A2"/>
    <w:rsid w:val="00527BE6"/>
    <w:rsid w:val="005304AA"/>
    <w:rsid w:val="0053055F"/>
    <w:rsid w:val="0053406B"/>
    <w:rsid w:val="00534DBE"/>
    <w:rsid w:val="00536063"/>
    <w:rsid w:val="00537787"/>
    <w:rsid w:val="00544E53"/>
    <w:rsid w:val="00554486"/>
    <w:rsid w:val="00554A45"/>
    <w:rsid w:val="00555352"/>
    <w:rsid w:val="005665CE"/>
    <w:rsid w:val="00566FFB"/>
    <w:rsid w:val="00567CEC"/>
    <w:rsid w:val="00576E70"/>
    <w:rsid w:val="005778BE"/>
    <w:rsid w:val="0058147B"/>
    <w:rsid w:val="005827E6"/>
    <w:rsid w:val="00583C16"/>
    <w:rsid w:val="00583C71"/>
    <w:rsid w:val="0058467A"/>
    <w:rsid w:val="00593120"/>
    <w:rsid w:val="005942B0"/>
    <w:rsid w:val="00594CD8"/>
    <w:rsid w:val="005A5AAA"/>
    <w:rsid w:val="005A6D0F"/>
    <w:rsid w:val="005A6D27"/>
    <w:rsid w:val="005A70A4"/>
    <w:rsid w:val="005B38DF"/>
    <w:rsid w:val="005B3E6F"/>
    <w:rsid w:val="005C0507"/>
    <w:rsid w:val="005C63EE"/>
    <w:rsid w:val="005D1074"/>
    <w:rsid w:val="005D7860"/>
    <w:rsid w:val="005D7F5B"/>
    <w:rsid w:val="005E1DA0"/>
    <w:rsid w:val="005E22D2"/>
    <w:rsid w:val="005E23C3"/>
    <w:rsid w:val="005E28ED"/>
    <w:rsid w:val="005E2E55"/>
    <w:rsid w:val="005E370C"/>
    <w:rsid w:val="005E58A7"/>
    <w:rsid w:val="005F73FE"/>
    <w:rsid w:val="00601488"/>
    <w:rsid w:val="0060166A"/>
    <w:rsid w:val="00606473"/>
    <w:rsid w:val="006110A3"/>
    <w:rsid w:val="006124A5"/>
    <w:rsid w:val="00616A95"/>
    <w:rsid w:val="00616E6C"/>
    <w:rsid w:val="006219AE"/>
    <w:rsid w:val="006250E1"/>
    <w:rsid w:val="00626632"/>
    <w:rsid w:val="00633188"/>
    <w:rsid w:val="00636939"/>
    <w:rsid w:val="00636CFF"/>
    <w:rsid w:val="00637DA7"/>
    <w:rsid w:val="006408F5"/>
    <w:rsid w:val="00647EAF"/>
    <w:rsid w:val="00654340"/>
    <w:rsid w:val="0066199E"/>
    <w:rsid w:val="00663D24"/>
    <w:rsid w:val="0066585F"/>
    <w:rsid w:val="006704E3"/>
    <w:rsid w:val="00672F40"/>
    <w:rsid w:val="00673DFD"/>
    <w:rsid w:val="0067459B"/>
    <w:rsid w:val="00675DDC"/>
    <w:rsid w:val="0067692A"/>
    <w:rsid w:val="00677009"/>
    <w:rsid w:val="0067720E"/>
    <w:rsid w:val="00685807"/>
    <w:rsid w:val="0069335B"/>
    <w:rsid w:val="006942EA"/>
    <w:rsid w:val="00696156"/>
    <w:rsid w:val="00697FAA"/>
    <w:rsid w:val="006A1818"/>
    <w:rsid w:val="006A38CC"/>
    <w:rsid w:val="006A5C7D"/>
    <w:rsid w:val="006A62A6"/>
    <w:rsid w:val="006A65D7"/>
    <w:rsid w:val="006A6878"/>
    <w:rsid w:val="006B02D7"/>
    <w:rsid w:val="006B1A5F"/>
    <w:rsid w:val="006B5E56"/>
    <w:rsid w:val="006B60DB"/>
    <w:rsid w:val="006B67E5"/>
    <w:rsid w:val="006C1995"/>
    <w:rsid w:val="006C6750"/>
    <w:rsid w:val="006C682C"/>
    <w:rsid w:val="006D46AB"/>
    <w:rsid w:val="006F7930"/>
    <w:rsid w:val="00702687"/>
    <w:rsid w:val="00703C4D"/>
    <w:rsid w:val="00705046"/>
    <w:rsid w:val="007106D7"/>
    <w:rsid w:val="00721448"/>
    <w:rsid w:val="00721E6B"/>
    <w:rsid w:val="007256AE"/>
    <w:rsid w:val="00727384"/>
    <w:rsid w:val="007302C8"/>
    <w:rsid w:val="00731961"/>
    <w:rsid w:val="00734D19"/>
    <w:rsid w:val="007379E5"/>
    <w:rsid w:val="00740D30"/>
    <w:rsid w:val="00740E63"/>
    <w:rsid w:val="00741416"/>
    <w:rsid w:val="00741FEB"/>
    <w:rsid w:val="007452CD"/>
    <w:rsid w:val="00760BD4"/>
    <w:rsid w:val="0076331A"/>
    <w:rsid w:val="007705D8"/>
    <w:rsid w:val="00770B85"/>
    <w:rsid w:val="00773B22"/>
    <w:rsid w:val="00777B6C"/>
    <w:rsid w:val="00784B24"/>
    <w:rsid w:val="007862D4"/>
    <w:rsid w:val="00787ACF"/>
    <w:rsid w:val="00796C4B"/>
    <w:rsid w:val="007970F6"/>
    <w:rsid w:val="007A282F"/>
    <w:rsid w:val="007A4233"/>
    <w:rsid w:val="007A60CD"/>
    <w:rsid w:val="007A6664"/>
    <w:rsid w:val="007A7B23"/>
    <w:rsid w:val="007B02E0"/>
    <w:rsid w:val="007B1F51"/>
    <w:rsid w:val="007B6150"/>
    <w:rsid w:val="007B7558"/>
    <w:rsid w:val="007C557F"/>
    <w:rsid w:val="007D016B"/>
    <w:rsid w:val="007D01E0"/>
    <w:rsid w:val="007D1CA8"/>
    <w:rsid w:val="007D2364"/>
    <w:rsid w:val="007E3BC4"/>
    <w:rsid w:val="007E513D"/>
    <w:rsid w:val="007E7EE8"/>
    <w:rsid w:val="007F1541"/>
    <w:rsid w:val="00803A92"/>
    <w:rsid w:val="00804645"/>
    <w:rsid w:val="008078D1"/>
    <w:rsid w:val="00821D4C"/>
    <w:rsid w:val="00826282"/>
    <w:rsid w:val="00826F60"/>
    <w:rsid w:val="008275B3"/>
    <w:rsid w:val="008307B6"/>
    <w:rsid w:val="00832666"/>
    <w:rsid w:val="00835664"/>
    <w:rsid w:val="00835FB9"/>
    <w:rsid w:val="00851466"/>
    <w:rsid w:val="00854659"/>
    <w:rsid w:val="008577F2"/>
    <w:rsid w:val="00857AE2"/>
    <w:rsid w:val="00860CA1"/>
    <w:rsid w:val="008625AB"/>
    <w:rsid w:val="008646BB"/>
    <w:rsid w:val="00865E82"/>
    <w:rsid w:val="008667B9"/>
    <w:rsid w:val="0086780C"/>
    <w:rsid w:val="008752EC"/>
    <w:rsid w:val="00880C02"/>
    <w:rsid w:val="00890962"/>
    <w:rsid w:val="008957E9"/>
    <w:rsid w:val="00896D5A"/>
    <w:rsid w:val="008971EE"/>
    <w:rsid w:val="008A230A"/>
    <w:rsid w:val="008A2779"/>
    <w:rsid w:val="008A2BDA"/>
    <w:rsid w:val="008A7E4D"/>
    <w:rsid w:val="008B3B41"/>
    <w:rsid w:val="008C14EA"/>
    <w:rsid w:val="008C1BE5"/>
    <w:rsid w:val="008C233C"/>
    <w:rsid w:val="008C5ECB"/>
    <w:rsid w:val="008D1099"/>
    <w:rsid w:val="008D7D8A"/>
    <w:rsid w:val="008D7EC4"/>
    <w:rsid w:val="008E07AA"/>
    <w:rsid w:val="008E6E88"/>
    <w:rsid w:val="008F1825"/>
    <w:rsid w:val="008F5A9C"/>
    <w:rsid w:val="00900674"/>
    <w:rsid w:val="00904D64"/>
    <w:rsid w:val="00912EE0"/>
    <w:rsid w:val="0092100C"/>
    <w:rsid w:val="00922DDA"/>
    <w:rsid w:val="00923563"/>
    <w:rsid w:val="0093402B"/>
    <w:rsid w:val="009363F2"/>
    <w:rsid w:val="0094351C"/>
    <w:rsid w:val="00945712"/>
    <w:rsid w:val="00945F8D"/>
    <w:rsid w:val="00946B96"/>
    <w:rsid w:val="009478A3"/>
    <w:rsid w:val="0095410F"/>
    <w:rsid w:val="00955B8A"/>
    <w:rsid w:val="009643FD"/>
    <w:rsid w:val="009649DE"/>
    <w:rsid w:val="00967594"/>
    <w:rsid w:val="009818A6"/>
    <w:rsid w:val="00982EA5"/>
    <w:rsid w:val="00987F72"/>
    <w:rsid w:val="009917F4"/>
    <w:rsid w:val="0099472C"/>
    <w:rsid w:val="009A7F4E"/>
    <w:rsid w:val="009B105B"/>
    <w:rsid w:val="009B4FD8"/>
    <w:rsid w:val="009B6FB6"/>
    <w:rsid w:val="009C2214"/>
    <w:rsid w:val="009C2600"/>
    <w:rsid w:val="009C38F3"/>
    <w:rsid w:val="009C4B4E"/>
    <w:rsid w:val="009C6A42"/>
    <w:rsid w:val="009C7882"/>
    <w:rsid w:val="009D315D"/>
    <w:rsid w:val="009D4431"/>
    <w:rsid w:val="009D496B"/>
    <w:rsid w:val="009D59E3"/>
    <w:rsid w:val="009D5ABC"/>
    <w:rsid w:val="009E28D2"/>
    <w:rsid w:val="009E40FE"/>
    <w:rsid w:val="009E7984"/>
    <w:rsid w:val="009F00C4"/>
    <w:rsid w:val="009F67EC"/>
    <w:rsid w:val="009F74BF"/>
    <w:rsid w:val="009F7B27"/>
    <w:rsid w:val="00A00D31"/>
    <w:rsid w:val="00A044C4"/>
    <w:rsid w:val="00A074AD"/>
    <w:rsid w:val="00A11FE3"/>
    <w:rsid w:val="00A1213A"/>
    <w:rsid w:val="00A135B8"/>
    <w:rsid w:val="00A172BF"/>
    <w:rsid w:val="00A1793E"/>
    <w:rsid w:val="00A2151A"/>
    <w:rsid w:val="00A22233"/>
    <w:rsid w:val="00A22AC3"/>
    <w:rsid w:val="00A23D22"/>
    <w:rsid w:val="00A30EFD"/>
    <w:rsid w:val="00A32217"/>
    <w:rsid w:val="00A32939"/>
    <w:rsid w:val="00A33CD9"/>
    <w:rsid w:val="00A35EC3"/>
    <w:rsid w:val="00A375E5"/>
    <w:rsid w:val="00A407BB"/>
    <w:rsid w:val="00A4489E"/>
    <w:rsid w:val="00A47CD4"/>
    <w:rsid w:val="00A516B0"/>
    <w:rsid w:val="00A630A4"/>
    <w:rsid w:val="00A631F5"/>
    <w:rsid w:val="00A63CA0"/>
    <w:rsid w:val="00A63D55"/>
    <w:rsid w:val="00A643BD"/>
    <w:rsid w:val="00A70142"/>
    <w:rsid w:val="00A72BD4"/>
    <w:rsid w:val="00A73454"/>
    <w:rsid w:val="00A7462B"/>
    <w:rsid w:val="00A760AC"/>
    <w:rsid w:val="00A8023E"/>
    <w:rsid w:val="00A8515E"/>
    <w:rsid w:val="00A85756"/>
    <w:rsid w:val="00A938C9"/>
    <w:rsid w:val="00A95D89"/>
    <w:rsid w:val="00AA1A8E"/>
    <w:rsid w:val="00AA4C5B"/>
    <w:rsid w:val="00AB12BA"/>
    <w:rsid w:val="00AB578C"/>
    <w:rsid w:val="00AB5C33"/>
    <w:rsid w:val="00AB5CFA"/>
    <w:rsid w:val="00AC0992"/>
    <w:rsid w:val="00AC703F"/>
    <w:rsid w:val="00AD20C6"/>
    <w:rsid w:val="00AD4852"/>
    <w:rsid w:val="00AD4BD4"/>
    <w:rsid w:val="00AD54DF"/>
    <w:rsid w:val="00AD5B19"/>
    <w:rsid w:val="00AE26B8"/>
    <w:rsid w:val="00AE3D22"/>
    <w:rsid w:val="00AE4B25"/>
    <w:rsid w:val="00AE6610"/>
    <w:rsid w:val="00AE74EF"/>
    <w:rsid w:val="00AE77F7"/>
    <w:rsid w:val="00AF5AE7"/>
    <w:rsid w:val="00AF7BBC"/>
    <w:rsid w:val="00B01B5C"/>
    <w:rsid w:val="00B0404C"/>
    <w:rsid w:val="00B07F5E"/>
    <w:rsid w:val="00B220CC"/>
    <w:rsid w:val="00B310C1"/>
    <w:rsid w:val="00B33F89"/>
    <w:rsid w:val="00B370F3"/>
    <w:rsid w:val="00B45F5B"/>
    <w:rsid w:val="00B46CF7"/>
    <w:rsid w:val="00B518C2"/>
    <w:rsid w:val="00B527ED"/>
    <w:rsid w:val="00B54982"/>
    <w:rsid w:val="00B54D16"/>
    <w:rsid w:val="00B60C1F"/>
    <w:rsid w:val="00B61F5C"/>
    <w:rsid w:val="00B6313B"/>
    <w:rsid w:val="00B6530C"/>
    <w:rsid w:val="00B657F7"/>
    <w:rsid w:val="00B72CDD"/>
    <w:rsid w:val="00B74AB6"/>
    <w:rsid w:val="00B74D1E"/>
    <w:rsid w:val="00B85E4A"/>
    <w:rsid w:val="00B879D8"/>
    <w:rsid w:val="00B92683"/>
    <w:rsid w:val="00B97438"/>
    <w:rsid w:val="00BA15B9"/>
    <w:rsid w:val="00BA1EF7"/>
    <w:rsid w:val="00BA21B5"/>
    <w:rsid w:val="00BA2520"/>
    <w:rsid w:val="00BA2E9D"/>
    <w:rsid w:val="00BA5191"/>
    <w:rsid w:val="00BA5FDD"/>
    <w:rsid w:val="00BA640B"/>
    <w:rsid w:val="00BB2A4C"/>
    <w:rsid w:val="00BB5FFB"/>
    <w:rsid w:val="00BB7AED"/>
    <w:rsid w:val="00BC0082"/>
    <w:rsid w:val="00BC0DE4"/>
    <w:rsid w:val="00BC6835"/>
    <w:rsid w:val="00BC6F7D"/>
    <w:rsid w:val="00BD5492"/>
    <w:rsid w:val="00BD5E6A"/>
    <w:rsid w:val="00BD7DB6"/>
    <w:rsid w:val="00BE00D8"/>
    <w:rsid w:val="00BE4235"/>
    <w:rsid w:val="00BE7240"/>
    <w:rsid w:val="00BE7981"/>
    <w:rsid w:val="00C018BE"/>
    <w:rsid w:val="00C0629F"/>
    <w:rsid w:val="00C07C6D"/>
    <w:rsid w:val="00C07D50"/>
    <w:rsid w:val="00C1248B"/>
    <w:rsid w:val="00C150FF"/>
    <w:rsid w:val="00C152D0"/>
    <w:rsid w:val="00C1778E"/>
    <w:rsid w:val="00C17D27"/>
    <w:rsid w:val="00C23333"/>
    <w:rsid w:val="00C235E7"/>
    <w:rsid w:val="00C25EFC"/>
    <w:rsid w:val="00C278C9"/>
    <w:rsid w:val="00C47FCF"/>
    <w:rsid w:val="00C5193E"/>
    <w:rsid w:val="00C5419B"/>
    <w:rsid w:val="00C56AC2"/>
    <w:rsid w:val="00C6185B"/>
    <w:rsid w:val="00C71933"/>
    <w:rsid w:val="00C80552"/>
    <w:rsid w:val="00C81F3D"/>
    <w:rsid w:val="00C841F0"/>
    <w:rsid w:val="00C91861"/>
    <w:rsid w:val="00C91BBA"/>
    <w:rsid w:val="00C949B9"/>
    <w:rsid w:val="00C94B96"/>
    <w:rsid w:val="00C94C9D"/>
    <w:rsid w:val="00C961B0"/>
    <w:rsid w:val="00C97644"/>
    <w:rsid w:val="00CA0937"/>
    <w:rsid w:val="00CA0DA6"/>
    <w:rsid w:val="00CA3C93"/>
    <w:rsid w:val="00CA513A"/>
    <w:rsid w:val="00CA763F"/>
    <w:rsid w:val="00CB02A9"/>
    <w:rsid w:val="00CB22FD"/>
    <w:rsid w:val="00CB45DB"/>
    <w:rsid w:val="00CB529D"/>
    <w:rsid w:val="00CB5B85"/>
    <w:rsid w:val="00CB7099"/>
    <w:rsid w:val="00CB7C5B"/>
    <w:rsid w:val="00CC1FA4"/>
    <w:rsid w:val="00CC3348"/>
    <w:rsid w:val="00CD3771"/>
    <w:rsid w:val="00CD5248"/>
    <w:rsid w:val="00CE3540"/>
    <w:rsid w:val="00CF1D3D"/>
    <w:rsid w:val="00CF223E"/>
    <w:rsid w:val="00CF47C3"/>
    <w:rsid w:val="00CF7FA1"/>
    <w:rsid w:val="00D01CAA"/>
    <w:rsid w:val="00D05843"/>
    <w:rsid w:val="00D06E41"/>
    <w:rsid w:val="00D0708C"/>
    <w:rsid w:val="00D074A1"/>
    <w:rsid w:val="00D07795"/>
    <w:rsid w:val="00D1090F"/>
    <w:rsid w:val="00D11D42"/>
    <w:rsid w:val="00D13072"/>
    <w:rsid w:val="00D17B10"/>
    <w:rsid w:val="00D20266"/>
    <w:rsid w:val="00D22A55"/>
    <w:rsid w:val="00D27DA0"/>
    <w:rsid w:val="00D31C13"/>
    <w:rsid w:val="00D31E0B"/>
    <w:rsid w:val="00D33040"/>
    <w:rsid w:val="00D36010"/>
    <w:rsid w:val="00D36D9B"/>
    <w:rsid w:val="00D40007"/>
    <w:rsid w:val="00D4094B"/>
    <w:rsid w:val="00D41DEE"/>
    <w:rsid w:val="00D45FE8"/>
    <w:rsid w:val="00D46CBC"/>
    <w:rsid w:val="00D47C41"/>
    <w:rsid w:val="00D633C7"/>
    <w:rsid w:val="00D64158"/>
    <w:rsid w:val="00D7157A"/>
    <w:rsid w:val="00D722FF"/>
    <w:rsid w:val="00D731C6"/>
    <w:rsid w:val="00D80118"/>
    <w:rsid w:val="00D813FD"/>
    <w:rsid w:val="00D85ED7"/>
    <w:rsid w:val="00D936CB"/>
    <w:rsid w:val="00D94893"/>
    <w:rsid w:val="00D9529A"/>
    <w:rsid w:val="00DA582C"/>
    <w:rsid w:val="00DA6E1A"/>
    <w:rsid w:val="00DB2520"/>
    <w:rsid w:val="00DC328F"/>
    <w:rsid w:val="00DC69CE"/>
    <w:rsid w:val="00DD087F"/>
    <w:rsid w:val="00DD5163"/>
    <w:rsid w:val="00DD69EF"/>
    <w:rsid w:val="00DE59A2"/>
    <w:rsid w:val="00DF193E"/>
    <w:rsid w:val="00DF1D3E"/>
    <w:rsid w:val="00DF24BC"/>
    <w:rsid w:val="00DF27CE"/>
    <w:rsid w:val="00DF3CE0"/>
    <w:rsid w:val="00E045FF"/>
    <w:rsid w:val="00E05BBB"/>
    <w:rsid w:val="00E06195"/>
    <w:rsid w:val="00E12A6B"/>
    <w:rsid w:val="00E12EE8"/>
    <w:rsid w:val="00E149E6"/>
    <w:rsid w:val="00E2299E"/>
    <w:rsid w:val="00E22E7B"/>
    <w:rsid w:val="00E23982"/>
    <w:rsid w:val="00E2699D"/>
    <w:rsid w:val="00E30B3D"/>
    <w:rsid w:val="00E31802"/>
    <w:rsid w:val="00E31B2B"/>
    <w:rsid w:val="00E33BA7"/>
    <w:rsid w:val="00E34DFE"/>
    <w:rsid w:val="00E37BCA"/>
    <w:rsid w:val="00E42CD0"/>
    <w:rsid w:val="00E502B0"/>
    <w:rsid w:val="00E54AA8"/>
    <w:rsid w:val="00E65667"/>
    <w:rsid w:val="00E66C52"/>
    <w:rsid w:val="00E671D9"/>
    <w:rsid w:val="00E74981"/>
    <w:rsid w:val="00E75D51"/>
    <w:rsid w:val="00E82D85"/>
    <w:rsid w:val="00E86F3E"/>
    <w:rsid w:val="00E907D2"/>
    <w:rsid w:val="00E90A63"/>
    <w:rsid w:val="00E90BA7"/>
    <w:rsid w:val="00E978DD"/>
    <w:rsid w:val="00EA1C4B"/>
    <w:rsid w:val="00EA26A1"/>
    <w:rsid w:val="00EA32A3"/>
    <w:rsid w:val="00EA3B6F"/>
    <w:rsid w:val="00EB0092"/>
    <w:rsid w:val="00EB0FEA"/>
    <w:rsid w:val="00EC10D1"/>
    <w:rsid w:val="00EC1941"/>
    <w:rsid w:val="00EC1952"/>
    <w:rsid w:val="00ED01AE"/>
    <w:rsid w:val="00ED17CE"/>
    <w:rsid w:val="00ED1DB1"/>
    <w:rsid w:val="00ED6AD8"/>
    <w:rsid w:val="00ED7F2F"/>
    <w:rsid w:val="00EE221F"/>
    <w:rsid w:val="00EE4463"/>
    <w:rsid w:val="00EF342A"/>
    <w:rsid w:val="00EF5E1C"/>
    <w:rsid w:val="00EF68A5"/>
    <w:rsid w:val="00F00786"/>
    <w:rsid w:val="00F044BA"/>
    <w:rsid w:val="00F05E54"/>
    <w:rsid w:val="00F063E5"/>
    <w:rsid w:val="00F076DD"/>
    <w:rsid w:val="00F07AB8"/>
    <w:rsid w:val="00F136B7"/>
    <w:rsid w:val="00F14043"/>
    <w:rsid w:val="00F2252A"/>
    <w:rsid w:val="00F31BA7"/>
    <w:rsid w:val="00F32DF5"/>
    <w:rsid w:val="00F336FA"/>
    <w:rsid w:val="00F34076"/>
    <w:rsid w:val="00F35E4F"/>
    <w:rsid w:val="00F36053"/>
    <w:rsid w:val="00F40820"/>
    <w:rsid w:val="00F43F78"/>
    <w:rsid w:val="00F447E0"/>
    <w:rsid w:val="00F4779A"/>
    <w:rsid w:val="00F508B1"/>
    <w:rsid w:val="00F524B2"/>
    <w:rsid w:val="00F62971"/>
    <w:rsid w:val="00F63645"/>
    <w:rsid w:val="00F63CCC"/>
    <w:rsid w:val="00F822A6"/>
    <w:rsid w:val="00F85320"/>
    <w:rsid w:val="00F863D7"/>
    <w:rsid w:val="00F9535E"/>
    <w:rsid w:val="00F9563E"/>
    <w:rsid w:val="00FA2A22"/>
    <w:rsid w:val="00FA3DF2"/>
    <w:rsid w:val="00FA5B16"/>
    <w:rsid w:val="00FA625A"/>
    <w:rsid w:val="00FB0F05"/>
    <w:rsid w:val="00FB232E"/>
    <w:rsid w:val="00FB37AF"/>
    <w:rsid w:val="00FB4E1E"/>
    <w:rsid w:val="00FC20F7"/>
    <w:rsid w:val="00FC2C65"/>
    <w:rsid w:val="00FD02E2"/>
    <w:rsid w:val="00FD0A61"/>
    <w:rsid w:val="00FD3F3C"/>
    <w:rsid w:val="00FD4062"/>
    <w:rsid w:val="00FE2C5C"/>
    <w:rsid w:val="00FE73A4"/>
    <w:rsid w:val="00FE79D6"/>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rules v:ext="edit">
        <o:r id="V:Rule1" type="connector" idref="#_x0000_s1108"/>
        <o:r id="V:Rule2" type="connector" idref="#_x0000_s1106"/>
        <o:r id="V:Rule3" type="connector" idref="#_x0000_s1060"/>
        <o:r id="V:Rule4" type="connector" idref="#_x0000_s1058"/>
        <o:r id="V:Rule5" type="connector" idref="#_x0000_s1055"/>
        <o:r id="V:Rule6" type="connector" idref="#_x0000_s1105"/>
        <o:r id="V:Rule7" type="connector" idref="#_x0000_s1107"/>
        <o:r id="V:Rule8" type="connector" idref="#_x0000_s1104"/>
        <o:r id="V:Rule9" type="connector" idref="#_x0000_s1085"/>
        <o:r id="V:Rule10" type="connector" idref="#_x0000_s1052"/>
        <o:r id="V:Rule11" type="connector" idref="#_x0000_s1103"/>
        <o:r id="V:Rule12" type="connector" idref="#_x0000_s1051"/>
        <o:r id="V:Rule13" type="connector" idref="#_x0000_s1102"/>
        <o:r id="V:Rule14" type="connector" idref="#_x0000_s1109"/>
        <o:r id="V:Rule15" type="connector" idref="#_x0000_s1059"/>
        <o:r id="V:Rule16" type="connector" idref="#_x0000_s1049"/>
        <o:r id="V:Rule17" type="connector" idref="#_x0000_s1057"/>
        <o:r id="V:Rule18" type="connector" idref="#_x0000_s1110"/>
        <o:r id="V:Rule19" type="connector" idref="#_x0000_s1062"/>
        <o:r id="V:Rule20" type="connector" idref="#_x0000_s1101"/>
        <o:r id="V:Rule21" type="connector" idref="#_x0000_s1053"/>
        <o:r id="V:Rule22" type="connector" idref="#_x0000_s1047"/>
        <o:r id="V:Rule23" type="connector" idref="#_x0000_s1061"/>
        <o:r id="V:Rule24" type="connector" idref="#_x0000_s1054"/>
        <o:r id="V:Rule25" type="connector" idref="#_x0000_s1048"/>
        <o:r id="V:Rule26" type="connector" idref="#_x0000_s1050"/>
        <o:r id="V:Rule27" type="connector" idref="#_x0000_s105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D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80C02"/>
    <w:pPr>
      <w:spacing w:after="0" w:line="240" w:lineRule="auto"/>
    </w:pPr>
    <w:rPr>
      <w:rFonts w:ascii="Consolas" w:hAnsi="Consolas" w:cs="Consolas"/>
      <w:sz w:val="21"/>
      <w:szCs w:val="21"/>
    </w:rPr>
  </w:style>
  <w:style w:type="character" w:customStyle="1" w:styleId="Char">
    <w:name w:val="نص عادي Char"/>
    <w:basedOn w:val="a0"/>
    <w:link w:val="a3"/>
    <w:uiPriority w:val="99"/>
    <w:rsid w:val="00880C02"/>
    <w:rPr>
      <w:rFonts w:ascii="Consolas" w:hAnsi="Consolas" w:cs="Consolas"/>
      <w:sz w:val="21"/>
      <w:szCs w:val="21"/>
    </w:rPr>
  </w:style>
  <w:style w:type="paragraph" w:styleId="a4">
    <w:name w:val="footnote text"/>
    <w:basedOn w:val="a"/>
    <w:link w:val="Char0"/>
    <w:uiPriority w:val="99"/>
    <w:unhideWhenUsed/>
    <w:rsid w:val="008F5A9C"/>
    <w:pPr>
      <w:spacing w:after="0" w:line="240" w:lineRule="auto"/>
    </w:pPr>
    <w:rPr>
      <w:sz w:val="20"/>
      <w:szCs w:val="20"/>
    </w:rPr>
  </w:style>
  <w:style w:type="character" w:customStyle="1" w:styleId="Char0">
    <w:name w:val="نص حاشية سفلية Char"/>
    <w:basedOn w:val="a0"/>
    <w:link w:val="a4"/>
    <w:uiPriority w:val="99"/>
    <w:rsid w:val="008F5A9C"/>
    <w:rPr>
      <w:sz w:val="20"/>
      <w:szCs w:val="20"/>
    </w:rPr>
  </w:style>
  <w:style w:type="character" w:styleId="a5">
    <w:name w:val="footnote reference"/>
    <w:basedOn w:val="a0"/>
    <w:uiPriority w:val="99"/>
    <w:semiHidden/>
    <w:unhideWhenUsed/>
    <w:rsid w:val="000C5ED7"/>
    <w:rPr>
      <w:vertAlign w:val="superscript"/>
    </w:rPr>
  </w:style>
  <w:style w:type="paragraph" w:styleId="a6">
    <w:name w:val="header"/>
    <w:basedOn w:val="a"/>
    <w:link w:val="Char1"/>
    <w:uiPriority w:val="99"/>
    <w:unhideWhenUsed/>
    <w:rsid w:val="000C5ED7"/>
    <w:pPr>
      <w:tabs>
        <w:tab w:val="center" w:pos="4536"/>
        <w:tab w:val="right" w:pos="9072"/>
      </w:tabs>
      <w:spacing w:after="0" w:line="240" w:lineRule="auto"/>
    </w:pPr>
  </w:style>
  <w:style w:type="character" w:customStyle="1" w:styleId="Char1">
    <w:name w:val="رأس الصفحة Char"/>
    <w:basedOn w:val="a0"/>
    <w:link w:val="a6"/>
    <w:uiPriority w:val="99"/>
    <w:rsid w:val="000C5ED7"/>
  </w:style>
  <w:style w:type="paragraph" w:styleId="a7">
    <w:name w:val="footer"/>
    <w:basedOn w:val="a"/>
    <w:link w:val="Char2"/>
    <w:uiPriority w:val="99"/>
    <w:unhideWhenUsed/>
    <w:rsid w:val="000C5ED7"/>
    <w:pPr>
      <w:tabs>
        <w:tab w:val="center" w:pos="4536"/>
        <w:tab w:val="right" w:pos="9072"/>
      </w:tabs>
      <w:spacing w:after="0" w:line="240" w:lineRule="auto"/>
    </w:pPr>
  </w:style>
  <w:style w:type="character" w:customStyle="1" w:styleId="Char2">
    <w:name w:val="تذييل الصفحة Char"/>
    <w:basedOn w:val="a0"/>
    <w:link w:val="a7"/>
    <w:uiPriority w:val="99"/>
    <w:rsid w:val="000C5ED7"/>
  </w:style>
  <w:style w:type="table" w:styleId="a8">
    <w:name w:val="Table Grid"/>
    <w:basedOn w:val="a1"/>
    <w:uiPriority w:val="59"/>
    <w:rsid w:val="000153DA"/>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C91861"/>
    <w:pPr>
      <w:ind w:left="720"/>
      <w:contextualSpacing/>
    </w:pPr>
  </w:style>
  <w:style w:type="paragraph" w:styleId="aa">
    <w:name w:val="Balloon Text"/>
    <w:basedOn w:val="a"/>
    <w:link w:val="Char3"/>
    <w:uiPriority w:val="99"/>
    <w:semiHidden/>
    <w:unhideWhenUsed/>
    <w:rsid w:val="00E045FF"/>
    <w:pPr>
      <w:spacing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E045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77640-6C99-42EA-B36C-93BAA448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1</Pages>
  <Words>11052</Words>
  <Characters>60792</Characters>
  <Application>Microsoft Office Word</Application>
  <DocSecurity>0</DocSecurity>
  <Lines>506</Lines>
  <Paragraphs>143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71701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MAISON XP</dc:creator>
  <cp:lastModifiedBy>mourad</cp:lastModifiedBy>
  <cp:revision>197</cp:revision>
  <cp:lastPrinted>2014-06-08T12:53:00Z</cp:lastPrinted>
  <dcterms:created xsi:type="dcterms:W3CDTF">2014-02-09T22:57:00Z</dcterms:created>
  <dcterms:modified xsi:type="dcterms:W3CDTF">2014-06-08T12:54:00Z</dcterms:modified>
</cp:coreProperties>
</file>